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7809C" w14:textId="77777777" w:rsidR="006B0CF7" w:rsidRDefault="00000000">
      <w:pPr>
        <w:spacing w:line="360" w:lineRule="auto"/>
        <w:jc w:val="center"/>
      </w:pPr>
      <w:r>
        <w:rPr>
          <w:b/>
          <w:bCs/>
        </w:rPr>
        <w:t>СОДЕРЖАНИЕ</w:t>
      </w:r>
    </w:p>
    <w:sdt>
      <w:sdtPr>
        <w:alias w:val="Содержание"/>
        <w:id w:val="998005789"/>
      </w:sdtPr>
      <w:sdtContent>
        <w:p w14:paraId="389D90C7" w14:textId="77777777" w:rsidR="009A79AA" w:rsidRDefault="00000000">
          <w:pPr>
            <w:pStyle w:val="11"/>
            <w:tabs>
              <w:tab w:val="right" w:leader="dot" w:pos="9630"/>
            </w:tabs>
            <w:rPr>
              <w:noProof/>
            </w:rPr>
          </w:pPr>
          <w:r>
            <w:fldChar w:fldCharType="begin"/>
          </w:r>
          <w:r>
            <w:instrText>TOC \h \o "1-2"</w:instrText>
          </w:r>
          <w:r>
            <w:fldChar w:fldCharType="separate"/>
          </w:r>
          <w:hyperlink w:anchor="_Toc239325670" w:history="1">
            <w:r w:rsidR="009A79AA" w:rsidRPr="00CB401B">
              <w:rPr>
                <w:rStyle w:val="a5"/>
                <w:noProof/>
              </w:rPr>
              <w:t>ВВЕДЕНИЕ</w:t>
            </w:r>
            <w:r w:rsidR="009A79AA">
              <w:rPr>
                <w:noProof/>
              </w:rPr>
              <w:tab/>
            </w:r>
            <w:r w:rsidR="009A79AA">
              <w:rPr>
                <w:noProof/>
              </w:rPr>
              <w:fldChar w:fldCharType="begin"/>
            </w:r>
            <w:r w:rsidR="009A79AA">
              <w:rPr>
                <w:noProof/>
              </w:rPr>
              <w:instrText xml:space="preserve"> PAGEREF _Toc239325670 \h </w:instrText>
            </w:r>
            <w:r w:rsidR="009A79AA">
              <w:rPr>
                <w:noProof/>
              </w:rPr>
            </w:r>
            <w:r w:rsidR="009A79AA">
              <w:rPr>
                <w:noProof/>
              </w:rPr>
              <w:fldChar w:fldCharType="separate"/>
            </w:r>
            <w:r w:rsidR="009A79AA">
              <w:rPr>
                <w:noProof/>
              </w:rPr>
              <w:t>2</w:t>
            </w:r>
            <w:r w:rsidR="009A79AA">
              <w:rPr>
                <w:noProof/>
              </w:rPr>
              <w:fldChar w:fldCharType="end"/>
            </w:r>
          </w:hyperlink>
        </w:p>
        <w:p w14:paraId="0FC7ED4D" w14:textId="77777777" w:rsidR="009A79AA" w:rsidRDefault="009A79AA">
          <w:pPr>
            <w:pStyle w:val="11"/>
            <w:tabs>
              <w:tab w:val="right" w:leader="dot" w:pos="9630"/>
            </w:tabs>
            <w:rPr>
              <w:noProof/>
            </w:rPr>
          </w:pPr>
          <w:hyperlink w:anchor="_Toc239325671" w:history="1">
            <w:r w:rsidRPr="00CB401B">
              <w:rPr>
                <w:rStyle w:val="a5"/>
                <w:noProof/>
              </w:rPr>
              <w:t>ГЛАВА 1. ТЕОРЕТИЧЕСКИЕ ОСНОВЫ УПРАВЛЕНИЯ ИЗДЕРЖКАМИ КОММЕРЧЕСКОГО БАНКА В УСЛОВИЯХ ЦИФРОВОЙ ТРАНСФОРМАЦИИ</w:t>
            </w:r>
            <w:r>
              <w:rPr>
                <w:noProof/>
              </w:rPr>
              <w:tab/>
            </w:r>
            <w:r>
              <w:rPr>
                <w:noProof/>
              </w:rPr>
              <w:fldChar w:fldCharType="begin"/>
            </w:r>
            <w:r>
              <w:rPr>
                <w:noProof/>
              </w:rPr>
              <w:instrText xml:space="preserve"> PAGEREF _Toc239325671 \h </w:instrText>
            </w:r>
            <w:r>
              <w:rPr>
                <w:noProof/>
              </w:rPr>
            </w:r>
            <w:r>
              <w:rPr>
                <w:noProof/>
              </w:rPr>
              <w:fldChar w:fldCharType="separate"/>
            </w:r>
            <w:r>
              <w:rPr>
                <w:noProof/>
              </w:rPr>
              <w:t>8</w:t>
            </w:r>
            <w:r>
              <w:rPr>
                <w:noProof/>
              </w:rPr>
              <w:fldChar w:fldCharType="end"/>
            </w:r>
          </w:hyperlink>
        </w:p>
        <w:p w14:paraId="03E74FA2" w14:textId="77777777" w:rsidR="009A79AA" w:rsidRDefault="009A79AA">
          <w:pPr>
            <w:pStyle w:val="20"/>
            <w:tabs>
              <w:tab w:val="right" w:leader="dot" w:pos="9630"/>
            </w:tabs>
            <w:rPr>
              <w:noProof/>
            </w:rPr>
          </w:pPr>
          <w:hyperlink w:anchor="_Toc239325672" w:history="1">
            <w:r w:rsidRPr="00CB401B">
              <w:rPr>
                <w:rStyle w:val="a5"/>
                <w:noProof/>
              </w:rPr>
              <w:t>1.1. Экономическая сущность издержек коммерческого банка и эволюция понятийного аппарата цифровизации банковской деятельности</w:t>
            </w:r>
            <w:r>
              <w:rPr>
                <w:noProof/>
              </w:rPr>
              <w:tab/>
            </w:r>
            <w:r>
              <w:rPr>
                <w:noProof/>
              </w:rPr>
              <w:fldChar w:fldCharType="begin"/>
            </w:r>
            <w:r>
              <w:rPr>
                <w:noProof/>
              </w:rPr>
              <w:instrText xml:space="preserve"> PAGEREF _Toc239325672 \h </w:instrText>
            </w:r>
            <w:r>
              <w:rPr>
                <w:noProof/>
              </w:rPr>
            </w:r>
            <w:r>
              <w:rPr>
                <w:noProof/>
              </w:rPr>
              <w:fldChar w:fldCharType="separate"/>
            </w:r>
            <w:r>
              <w:rPr>
                <w:noProof/>
              </w:rPr>
              <w:t>8</w:t>
            </w:r>
            <w:r>
              <w:rPr>
                <w:noProof/>
              </w:rPr>
              <w:fldChar w:fldCharType="end"/>
            </w:r>
          </w:hyperlink>
        </w:p>
        <w:p w14:paraId="5BE6B737" w14:textId="77777777" w:rsidR="009A79AA" w:rsidRDefault="009A79AA">
          <w:pPr>
            <w:pStyle w:val="20"/>
            <w:tabs>
              <w:tab w:val="right" w:leader="dot" w:pos="9630"/>
            </w:tabs>
            <w:rPr>
              <w:noProof/>
            </w:rPr>
          </w:pPr>
          <w:hyperlink w:anchor="_Toc239325673" w:history="1">
            <w:r w:rsidRPr="00CB401B">
              <w:rPr>
                <w:rStyle w:val="a5"/>
                <w:noProof/>
              </w:rPr>
              <w:t>1.2. Классификация цифровых технологий и бизнес-моделей банка как факторов изменения структуры затрат</w:t>
            </w:r>
            <w:r>
              <w:rPr>
                <w:noProof/>
              </w:rPr>
              <w:tab/>
            </w:r>
            <w:r>
              <w:rPr>
                <w:noProof/>
              </w:rPr>
              <w:fldChar w:fldCharType="begin"/>
            </w:r>
            <w:r>
              <w:rPr>
                <w:noProof/>
              </w:rPr>
              <w:instrText xml:space="preserve"> PAGEREF _Toc239325673 \h </w:instrText>
            </w:r>
            <w:r>
              <w:rPr>
                <w:noProof/>
              </w:rPr>
            </w:r>
            <w:r>
              <w:rPr>
                <w:noProof/>
              </w:rPr>
              <w:fldChar w:fldCharType="separate"/>
            </w:r>
            <w:r>
              <w:rPr>
                <w:noProof/>
              </w:rPr>
              <w:t>16</w:t>
            </w:r>
            <w:r>
              <w:rPr>
                <w:noProof/>
              </w:rPr>
              <w:fldChar w:fldCharType="end"/>
            </w:r>
          </w:hyperlink>
        </w:p>
        <w:p w14:paraId="3D0FB01E" w14:textId="77777777" w:rsidR="009A79AA" w:rsidRDefault="009A79AA">
          <w:pPr>
            <w:pStyle w:val="20"/>
            <w:tabs>
              <w:tab w:val="right" w:leader="dot" w:pos="9630"/>
            </w:tabs>
            <w:rPr>
              <w:noProof/>
            </w:rPr>
          </w:pPr>
          <w:hyperlink w:anchor="_Toc239325674" w:history="1">
            <w:r w:rsidRPr="00CB401B">
              <w:rPr>
                <w:rStyle w:val="a5"/>
                <w:noProof/>
              </w:rPr>
              <w:t>1.3. Методические подходы к управлению издержками банка на основе цифровых технологий: бизнес-юнит подход, оценка цифровой зрелости и регуляторная рамка</w:t>
            </w:r>
            <w:r>
              <w:rPr>
                <w:noProof/>
              </w:rPr>
              <w:tab/>
            </w:r>
            <w:r>
              <w:rPr>
                <w:noProof/>
              </w:rPr>
              <w:fldChar w:fldCharType="begin"/>
            </w:r>
            <w:r>
              <w:rPr>
                <w:noProof/>
              </w:rPr>
              <w:instrText xml:space="preserve"> PAGEREF _Toc239325674 \h </w:instrText>
            </w:r>
            <w:r>
              <w:rPr>
                <w:noProof/>
              </w:rPr>
            </w:r>
            <w:r>
              <w:rPr>
                <w:noProof/>
              </w:rPr>
              <w:fldChar w:fldCharType="separate"/>
            </w:r>
            <w:r>
              <w:rPr>
                <w:noProof/>
              </w:rPr>
              <w:t>24</w:t>
            </w:r>
            <w:r>
              <w:rPr>
                <w:noProof/>
              </w:rPr>
              <w:fldChar w:fldCharType="end"/>
            </w:r>
          </w:hyperlink>
        </w:p>
        <w:p w14:paraId="1DE44166" w14:textId="77777777" w:rsidR="009A79AA" w:rsidRDefault="009A79AA">
          <w:pPr>
            <w:pStyle w:val="11"/>
            <w:tabs>
              <w:tab w:val="right" w:leader="dot" w:pos="9630"/>
            </w:tabs>
            <w:rPr>
              <w:noProof/>
            </w:rPr>
          </w:pPr>
          <w:hyperlink w:anchor="_Toc239325675" w:history="1">
            <w:r w:rsidRPr="00CB401B">
              <w:rPr>
                <w:rStyle w:val="a5"/>
                <w:noProof/>
              </w:rPr>
              <w:t>ГЛАВА 2. АНАЛИЗ ПРАКТИКИ УПРАВЛЕНИЯ ИЗДЕРЖКАМИ ООО «ИНБАНК» НА ОСНОВЕ ЦИФРОВЫХ ТЕХНОЛОГИЙ</w:t>
            </w:r>
            <w:r>
              <w:rPr>
                <w:noProof/>
              </w:rPr>
              <w:tab/>
            </w:r>
            <w:r>
              <w:rPr>
                <w:noProof/>
              </w:rPr>
              <w:fldChar w:fldCharType="begin"/>
            </w:r>
            <w:r>
              <w:rPr>
                <w:noProof/>
              </w:rPr>
              <w:instrText xml:space="preserve"> PAGEREF _Toc239325675 \h </w:instrText>
            </w:r>
            <w:r>
              <w:rPr>
                <w:noProof/>
              </w:rPr>
            </w:r>
            <w:r>
              <w:rPr>
                <w:noProof/>
              </w:rPr>
              <w:fldChar w:fldCharType="separate"/>
            </w:r>
            <w:r>
              <w:rPr>
                <w:noProof/>
              </w:rPr>
              <w:t>33</w:t>
            </w:r>
            <w:r>
              <w:rPr>
                <w:noProof/>
              </w:rPr>
              <w:fldChar w:fldCharType="end"/>
            </w:r>
          </w:hyperlink>
        </w:p>
        <w:p w14:paraId="58AD9901" w14:textId="77777777" w:rsidR="009A79AA" w:rsidRDefault="009A79AA">
          <w:pPr>
            <w:pStyle w:val="20"/>
            <w:tabs>
              <w:tab w:val="right" w:leader="dot" w:pos="9630"/>
            </w:tabs>
            <w:rPr>
              <w:noProof/>
            </w:rPr>
          </w:pPr>
          <w:hyperlink w:anchor="_Toc239325676" w:history="1">
            <w:r w:rsidRPr="00CB401B">
              <w:rPr>
                <w:rStyle w:val="a5"/>
                <w:noProof/>
              </w:rPr>
              <w:t>2.1. Организационно-экономическая характеристика ООО «Инбанк» и его позиция в банковском секторе</w:t>
            </w:r>
            <w:r>
              <w:rPr>
                <w:noProof/>
              </w:rPr>
              <w:tab/>
            </w:r>
            <w:r>
              <w:rPr>
                <w:noProof/>
              </w:rPr>
              <w:fldChar w:fldCharType="begin"/>
            </w:r>
            <w:r>
              <w:rPr>
                <w:noProof/>
              </w:rPr>
              <w:instrText xml:space="preserve"> PAGEREF _Toc239325676 \h </w:instrText>
            </w:r>
            <w:r>
              <w:rPr>
                <w:noProof/>
              </w:rPr>
            </w:r>
            <w:r>
              <w:rPr>
                <w:noProof/>
              </w:rPr>
              <w:fldChar w:fldCharType="separate"/>
            </w:r>
            <w:r>
              <w:rPr>
                <w:noProof/>
              </w:rPr>
              <w:t>33</w:t>
            </w:r>
            <w:r>
              <w:rPr>
                <w:noProof/>
              </w:rPr>
              <w:fldChar w:fldCharType="end"/>
            </w:r>
          </w:hyperlink>
        </w:p>
        <w:p w14:paraId="16D3A8FC" w14:textId="77777777" w:rsidR="009A79AA" w:rsidRDefault="009A79AA">
          <w:pPr>
            <w:pStyle w:val="20"/>
            <w:tabs>
              <w:tab w:val="right" w:leader="dot" w:pos="9630"/>
            </w:tabs>
            <w:rPr>
              <w:noProof/>
            </w:rPr>
          </w:pPr>
          <w:hyperlink w:anchor="_Toc239325677" w:history="1">
            <w:r w:rsidRPr="00CB401B">
              <w:rPr>
                <w:rStyle w:val="a5"/>
                <w:noProof/>
              </w:rPr>
              <w:t>2.2. Анализ структуры и динамики издержек ООО «Инбанк» и уровня использования цифровых технологий в оптимизации затрат</w:t>
            </w:r>
            <w:r>
              <w:rPr>
                <w:noProof/>
              </w:rPr>
              <w:tab/>
            </w:r>
            <w:r>
              <w:rPr>
                <w:noProof/>
              </w:rPr>
              <w:fldChar w:fldCharType="begin"/>
            </w:r>
            <w:r>
              <w:rPr>
                <w:noProof/>
              </w:rPr>
              <w:instrText xml:space="preserve"> PAGEREF _Toc239325677 \h </w:instrText>
            </w:r>
            <w:r>
              <w:rPr>
                <w:noProof/>
              </w:rPr>
            </w:r>
            <w:r>
              <w:rPr>
                <w:noProof/>
              </w:rPr>
              <w:fldChar w:fldCharType="separate"/>
            </w:r>
            <w:r>
              <w:rPr>
                <w:noProof/>
              </w:rPr>
              <w:t>40</w:t>
            </w:r>
            <w:r>
              <w:rPr>
                <w:noProof/>
              </w:rPr>
              <w:fldChar w:fldCharType="end"/>
            </w:r>
          </w:hyperlink>
        </w:p>
        <w:p w14:paraId="51069B6B" w14:textId="77777777" w:rsidR="009A79AA" w:rsidRDefault="009A79AA">
          <w:pPr>
            <w:pStyle w:val="20"/>
            <w:tabs>
              <w:tab w:val="right" w:leader="dot" w:pos="9630"/>
            </w:tabs>
            <w:rPr>
              <w:noProof/>
            </w:rPr>
          </w:pPr>
          <w:hyperlink w:anchor="_Toc239325678" w:history="1">
            <w:r w:rsidRPr="00CB401B">
              <w:rPr>
                <w:rStyle w:val="a5"/>
                <w:noProof/>
              </w:rPr>
              <w:t>2.3. Оценка рисков и регуляторных издержек цифровой трансформации ООО «Инбанк»: выявление проблем управления затратами</w:t>
            </w:r>
            <w:r>
              <w:rPr>
                <w:noProof/>
              </w:rPr>
              <w:tab/>
            </w:r>
            <w:r>
              <w:rPr>
                <w:noProof/>
              </w:rPr>
              <w:fldChar w:fldCharType="begin"/>
            </w:r>
            <w:r>
              <w:rPr>
                <w:noProof/>
              </w:rPr>
              <w:instrText xml:space="preserve"> PAGEREF _Toc239325678 \h </w:instrText>
            </w:r>
            <w:r>
              <w:rPr>
                <w:noProof/>
              </w:rPr>
            </w:r>
            <w:r>
              <w:rPr>
                <w:noProof/>
              </w:rPr>
              <w:fldChar w:fldCharType="separate"/>
            </w:r>
            <w:r>
              <w:rPr>
                <w:noProof/>
              </w:rPr>
              <w:t>49</w:t>
            </w:r>
            <w:r>
              <w:rPr>
                <w:noProof/>
              </w:rPr>
              <w:fldChar w:fldCharType="end"/>
            </w:r>
          </w:hyperlink>
        </w:p>
        <w:p w14:paraId="058549D7" w14:textId="77777777" w:rsidR="009A79AA" w:rsidRDefault="009A79AA">
          <w:pPr>
            <w:pStyle w:val="11"/>
            <w:tabs>
              <w:tab w:val="right" w:leader="dot" w:pos="9630"/>
            </w:tabs>
            <w:rPr>
              <w:noProof/>
            </w:rPr>
          </w:pPr>
          <w:hyperlink w:anchor="_Toc239325679" w:history="1">
            <w:r w:rsidRPr="00CB401B">
              <w:rPr>
                <w:rStyle w:val="a5"/>
                <w:noProof/>
              </w:rPr>
              <w:t>ГЛАВА 3. СОВЕРШЕНСТВОВАНИЕ СИСТЕМЫ УПРАВЛЕНИЯ ИЗДЕРЖКАМИ ООО «ИНБАНК» НА ОСНОВЕ ЦИФРОВЫХ ТЕХНОЛОГИЙ</w:t>
            </w:r>
            <w:r>
              <w:rPr>
                <w:noProof/>
              </w:rPr>
              <w:tab/>
            </w:r>
            <w:r>
              <w:rPr>
                <w:noProof/>
              </w:rPr>
              <w:fldChar w:fldCharType="begin"/>
            </w:r>
            <w:r>
              <w:rPr>
                <w:noProof/>
              </w:rPr>
              <w:instrText xml:space="preserve"> PAGEREF _Toc239325679 \h </w:instrText>
            </w:r>
            <w:r>
              <w:rPr>
                <w:noProof/>
              </w:rPr>
            </w:r>
            <w:r>
              <w:rPr>
                <w:noProof/>
              </w:rPr>
              <w:fldChar w:fldCharType="separate"/>
            </w:r>
            <w:r>
              <w:rPr>
                <w:noProof/>
              </w:rPr>
              <w:t>58</w:t>
            </w:r>
            <w:r>
              <w:rPr>
                <w:noProof/>
              </w:rPr>
              <w:fldChar w:fldCharType="end"/>
            </w:r>
          </w:hyperlink>
        </w:p>
        <w:p w14:paraId="656E7B25" w14:textId="77777777" w:rsidR="009A79AA" w:rsidRDefault="009A79AA">
          <w:pPr>
            <w:pStyle w:val="20"/>
            <w:tabs>
              <w:tab w:val="right" w:leader="dot" w:pos="9630"/>
            </w:tabs>
            <w:rPr>
              <w:noProof/>
            </w:rPr>
          </w:pPr>
          <w:hyperlink w:anchor="_Toc239325680" w:history="1">
            <w:r w:rsidRPr="00CB401B">
              <w:rPr>
                <w:rStyle w:val="a5"/>
                <w:noProof/>
              </w:rPr>
              <w:t>3.1. Разработка модели приоритизации цифровых инвестиций и распределения издержек по центрам ответственности ООО «Инбанк»</w:t>
            </w:r>
            <w:r>
              <w:rPr>
                <w:noProof/>
              </w:rPr>
              <w:tab/>
            </w:r>
            <w:r>
              <w:rPr>
                <w:noProof/>
              </w:rPr>
              <w:fldChar w:fldCharType="begin"/>
            </w:r>
            <w:r>
              <w:rPr>
                <w:noProof/>
              </w:rPr>
              <w:instrText xml:space="preserve"> PAGEREF _Toc239325680 \h </w:instrText>
            </w:r>
            <w:r>
              <w:rPr>
                <w:noProof/>
              </w:rPr>
            </w:r>
            <w:r>
              <w:rPr>
                <w:noProof/>
              </w:rPr>
              <w:fldChar w:fldCharType="separate"/>
            </w:r>
            <w:r>
              <w:rPr>
                <w:noProof/>
              </w:rPr>
              <w:t>58</w:t>
            </w:r>
            <w:r>
              <w:rPr>
                <w:noProof/>
              </w:rPr>
              <w:fldChar w:fldCharType="end"/>
            </w:r>
          </w:hyperlink>
        </w:p>
        <w:p w14:paraId="5A772391" w14:textId="77777777" w:rsidR="009A79AA" w:rsidRDefault="009A79AA">
          <w:pPr>
            <w:pStyle w:val="20"/>
            <w:tabs>
              <w:tab w:val="right" w:leader="dot" w:pos="9630"/>
            </w:tabs>
            <w:rPr>
              <w:noProof/>
            </w:rPr>
          </w:pPr>
          <w:hyperlink w:anchor="_Toc239325681" w:history="1">
            <w:r w:rsidRPr="00CB401B">
              <w:rPr>
                <w:rStyle w:val="a5"/>
                <w:noProof/>
              </w:rPr>
              <w:t>3.2. Внедрение инструментов искусственного интеллекта и автоматизации аналитических процессов для снижения операционных издержек ООО «Инбанк»</w:t>
            </w:r>
            <w:r>
              <w:rPr>
                <w:noProof/>
              </w:rPr>
              <w:tab/>
            </w:r>
            <w:r>
              <w:rPr>
                <w:noProof/>
              </w:rPr>
              <w:fldChar w:fldCharType="begin"/>
            </w:r>
            <w:r>
              <w:rPr>
                <w:noProof/>
              </w:rPr>
              <w:instrText xml:space="preserve"> PAGEREF _Toc239325681 \h </w:instrText>
            </w:r>
            <w:r>
              <w:rPr>
                <w:noProof/>
              </w:rPr>
            </w:r>
            <w:r>
              <w:rPr>
                <w:noProof/>
              </w:rPr>
              <w:fldChar w:fldCharType="separate"/>
            </w:r>
            <w:r>
              <w:rPr>
                <w:noProof/>
              </w:rPr>
              <w:t>66</w:t>
            </w:r>
            <w:r>
              <w:rPr>
                <w:noProof/>
              </w:rPr>
              <w:fldChar w:fldCharType="end"/>
            </w:r>
          </w:hyperlink>
        </w:p>
        <w:p w14:paraId="279C4573" w14:textId="77777777" w:rsidR="009A79AA" w:rsidRDefault="009A79AA">
          <w:pPr>
            <w:pStyle w:val="20"/>
            <w:tabs>
              <w:tab w:val="right" w:leader="dot" w:pos="9630"/>
            </w:tabs>
            <w:rPr>
              <w:noProof/>
            </w:rPr>
          </w:pPr>
          <w:hyperlink w:anchor="_Toc239325682" w:history="1">
            <w:r w:rsidRPr="00CB401B">
              <w:rPr>
                <w:rStyle w:val="a5"/>
                <w:noProof/>
              </w:rPr>
              <w:t>3.3. Расчет экономической эффективности предложенных мероприятий по управлению издержками ООО «Инбанк»</w:t>
            </w:r>
            <w:r>
              <w:rPr>
                <w:noProof/>
              </w:rPr>
              <w:tab/>
            </w:r>
            <w:r>
              <w:rPr>
                <w:noProof/>
              </w:rPr>
              <w:fldChar w:fldCharType="begin"/>
            </w:r>
            <w:r>
              <w:rPr>
                <w:noProof/>
              </w:rPr>
              <w:instrText xml:space="preserve"> PAGEREF _Toc239325682 \h </w:instrText>
            </w:r>
            <w:r>
              <w:rPr>
                <w:noProof/>
              </w:rPr>
            </w:r>
            <w:r>
              <w:rPr>
                <w:noProof/>
              </w:rPr>
              <w:fldChar w:fldCharType="separate"/>
            </w:r>
            <w:r>
              <w:rPr>
                <w:noProof/>
              </w:rPr>
              <w:t>75</w:t>
            </w:r>
            <w:r>
              <w:rPr>
                <w:noProof/>
              </w:rPr>
              <w:fldChar w:fldCharType="end"/>
            </w:r>
          </w:hyperlink>
        </w:p>
        <w:p w14:paraId="3121031A" w14:textId="77777777" w:rsidR="009A79AA" w:rsidRDefault="009A79AA">
          <w:pPr>
            <w:pStyle w:val="11"/>
            <w:tabs>
              <w:tab w:val="right" w:leader="dot" w:pos="9630"/>
            </w:tabs>
            <w:rPr>
              <w:noProof/>
            </w:rPr>
          </w:pPr>
          <w:hyperlink w:anchor="_Toc239325683" w:history="1">
            <w:r w:rsidRPr="00CB401B">
              <w:rPr>
                <w:rStyle w:val="a5"/>
                <w:noProof/>
              </w:rPr>
              <w:t>ЗАКЛЮЧЕНИЕ</w:t>
            </w:r>
            <w:r>
              <w:rPr>
                <w:noProof/>
              </w:rPr>
              <w:tab/>
            </w:r>
            <w:r>
              <w:rPr>
                <w:noProof/>
              </w:rPr>
              <w:fldChar w:fldCharType="begin"/>
            </w:r>
            <w:r>
              <w:rPr>
                <w:noProof/>
              </w:rPr>
              <w:instrText xml:space="preserve"> PAGEREF _Toc239325683 \h </w:instrText>
            </w:r>
            <w:r>
              <w:rPr>
                <w:noProof/>
              </w:rPr>
            </w:r>
            <w:r>
              <w:rPr>
                <w:noProof/>
              </w:rPr>
              <w:fldChar w:fldCharType="separate"/>
            </w:r>
            <w:r>
              <w:rPr>
                <w:noProof/>
              </w:rPr>
              <w:t>84</w:t>
            </w:r>
            <w:r>
              <w:rPr>
                <w:noProof/>
              </w:rPr>
              <w:fldChar w:fldCharType="end"/>
            </w:r>
          </w:hyperlink>
        </w:p>
        <w:p w14:paraId="5A80CA5F" w14:textId="77777777" w:rsidR="009A79AA" w:rsidRDefault="009A79AA">
          <w:pPr>
            <w:pStyle w:val="11"/>
            <w:tabs>
              <w:tab w:val="right" w:leader="dot" w:pos="9630"/>
            </w:tabs>
            <w:rPr>
              <w:noProof/>
            </w:rPr>
          </w:pPr>
          <w:hyperlink w:anchor="_Toc239325684" w:history="1">
            <w:r w:rsidRPr="00CB401B">
              <w:rPr>
                <w:rStyle w:val="a5"/>
                <w:noProof/>
              </w:rPr>
              <w:t>СПИСОК ИСПОЛЬЗОВАННЫХ ИСТОЧНИКОВ</w:t>
            </w:r>
            <w:r>
              <w:rPr>
                <w:noProof/>
              </w:rPr>
              <w:tab/>
            </w:r>
            <w:r>
              <w:rPr>
                <w:noProof/>
              </w:rPr>
              <w:fldChar w:fldCharType="begin"/>
            </w:r>
            <w:r>
              <w:rPr>
                <w:noProof/>
              </w:rPr>
              <w:instrText xml:space="preserve"> PAGEREF _Toc239325684 \h </w:instrText>
            </w:r>
            <w:r>
              <w:rPr>
                <w:noProof/>
              </w:rPr>
            </w:r>
            <w:r>
              <w:rPr>
                <w:noProof/>
              </w:rPr>
              <w:fldChar w:fldCharType="separate"/>
            </w:r>
            <w:r>
              <w:rPr>
                <w:noProof/>
              </w:rPr>
              <w:t>90</w:t>
            </w:r>
            <w:r>
              <w:rPr>
                <w:noProof/>
              </w:rPr>
              <w:fldChar w:fldCharType="end"/>
            </w:r>
          </w:hyperlink>
        </w:p>
        <w:p w14:paraId="19E074C2" w14:textId="77777777" w:rsidR="006B0CF7" w:rsidRDefault="00000000">
          <w:r>
            <w:fldChar w:fldCharType="end"/>
          </w:r>
        </w:p>
      </w:sdtContent>
    </w:sdt>
    <w:p w14:paraId="52EBEC93" w14:textId="77777777" w:rsidR="006B0CF7" w:rsidRDefault="00000000">
      <w:r>
        <w:br w:type="page"/>
      </w:r>
    </w:p>
    <w:p w14:paraId="3FDFA2C9" w14:textId="77777777" w:rsidR="006B0CF7" w:rsidRPr="009A79AA" w:rsidRDefault="00000000">
      <w:pPr>
        <w:pStyle w:val="1"/>
        <w:spacing w:line="360" w:lineRule="auto"/>
        <w:jc w:val="center"/>
        <w:rPr>
          <w:lang w:val="ru-RU"/>
        </w:rPr>
      </w:pPr>
      <w:bookmarkStart w:id="0" w:name="_Toc239325670"/>
      <w:r w:rsidRPr="009A79AA">
        <w:rPr>
          <w:lang w:val="ru-RU"/>
        </w:rPr>
        <w:lastRenderedPageBreak/>
        <w:t>ВВЕДЕНИЕ</w:t>
      </w:r>
      <w:bookmarkEnd w:id="0"/>
    </w:p>
    <w:p w14:paraId="0174DBA1" w14:textId="77777777" w:rsidR="006B0CF7" w:rsidRPr="009A79AA" w:rsidRDefault="00000000">
      <w:pPr>
        <w:spacing w:line="360" w:lineRule="auto"/>
        <w:ind w:firstLine="709"/>
        <w:jc w:val="both"/>
        <w:rPr>
          <w:lang w:val="ru-RU"/>
        </w:rPr>
      </w:pPr>
      <w:r w:rsidRPr="009A79AA">
        <w:rPr>
          <w:lang w:val="ru-RU"/>
        </w:rPr>
        <w:t>Затраты кредитной организации давно перестали быть простой суммой расходов на содержание аппарата и сети отделений. Появление дистанционных каналов, перенос обслуживания в мобильные приложения, автоматизация скоринга и финансового мониторинга изменили не только величину, но и внутреннее устройство банковских расходов: доля затрат, связанных с приобретением и эксплуатацией информационных технологий, устойчиво растет, а традиционные статьи - оплата труда операционного персонала, аренда помещений, инкассация - сжимаются неравномерно и далеко не у всех участников рынка. Управление издержками в таких условиях превращается из бюджетной процедуры в самостоятельную управленческую задачу, требующую понимания того, какие технологии на какие статьи расходов влияют и с какой отсрочкой.</w:t>
      </w:r>
    </w:p>
    <w:p w14:paraId="7B1A6476" w14:textId="77777777" w:rsidR="006B0CF7" w:rsidRPr="009A79AA" w:rsidRDefault="00000000">
      <w:pPr>
        <w:spacing w:line="360" w:lineRule="auto"/>
        <w:ind w:firstLine="709"/>
        <w:jc w:val="both"/>
        <w:rPr>
          <w:lang w:val="ru-RU"/>
        </w:rPr>
      </w:pPr>
      <w:r w:rsidRPr="009A79AA">
        <w:rPr>
          <w:lang w:val="ru-RU"/>
        </w:rPr>
        <w:t xml:space="preserve">Российский банковский сектор прошел этот путь быстрее многих. По оценкам </w:t>
      </w:r>
      <w:r>
        <w:t>McKinsey</w:t>
      </w:r>
      <w:r w:rsidRPr="009A79AA">
        <w:rPr>
          <w:lang w:val="ru-RU"/>
        </w:rPr>
        <w:t>, доля клиентов отечественных банков, обслуживаемых через мобильный и интернет-банкинг, достигала 85 % уже в 2021 г., а банки из числа пятидесяти крупнейших совершают через приложения в 1,5-2 раза больше операций, чем ведущие европейские кредитные организации. Одновременно накопился и обратный опыт: рост числа дистанционных сервисов у ряда банков сопровождался увеличением операционных расходов при практически неизменной удовлетворенности клиентов, поскольку цифровые каналы надстраивались над сохраняющейся физической инфраструктурой, а не замещали ее.</w:t>
      </w:r>
    </w:p>
    <w:p w14:paraId="3E8CECD1" w14:textId="77777777" w:rsidR="006B0CF7" w:rsidRPr="009A79AA" w:rsidRDefault="00000000">
      <w:pPr>
        <w:spacing w:line="360" w:lineRule="auto"/>
        <w:ind w:firstLine="709"/>
        <w:jc w:val="both"/>
        <w:rPr>
          <w:lang w:val="ru-RU"/>
        </w:rPr>
      </w:pPr>
      <w:r w:rsidRPr="009A79AA">
        <w:rPr>
          <w:lang w:val="ru-RU"/>
        </w:rPr>
        <w:t xml:space="preserve">Положение осложняется тем, что часть цифровых затрат банк несет не по собственному выбору. Обязанность перейти на преимущественное использование российского программного обеспечения и отечественного оборудования на значимых объектах критической информационной инфраструктуры, необходимость обеспечить клиентам операции с цифровым рублем, требования к организации системы противодействия отмыванию доходов у участников платформы цифрового рубля формируют неснижаемый </w:t>
      </w:r>
      <w:r w:rsidRPr="009A79AA">
        <w:rPr>
          <w:lang w:val="ru-RU"/>
        </w:rPr>
        <w:lastRenderedPageBreak/>
        <w:t>затратный минимум, безразличный к размеру бизнеса. Для банка второй сотни по активам такая нагрузка распределяется на несопоставимо меньший объем операций, чем у системообразующей кредитной организации, и потому давит на удельную себестоимость заметно сильнее.</w:t>
      </w:r>
    </w:p>
    <w:p w14:paraId="3F65ED29" w14:textId="77777777" w:rsidR="006B0CF7" w:rsidRPr="009A79AA" w:rsidRDefault="00000000">
      <w:pPr>
        <w:spacing w:line="360" w:lineRule="auto"/>
        <w:ind w:firstLine="709"/>
        <w:jc w:val="both"/>
        <w:rPr>
          <w:lang w:val="ru-RU"/>
        </w:rPr>
      </w:pPr>
      <w:r w:rsidRPr="009A79AA">
        <w:rPr>
          <w:lang w:val="ru-RU"/>
        </w:rPr>
        <w:t xml:space="preserve">Актуальность исследования определяется сочетанием трех обстоятельств. Первое - расхождение между декларируемым и фактическим эффектом цифровизации: оценки экономии от автоматизации в 15-20 % операционных затрат получены преимущественно на материалах крупнейших банков и не проверялись на кредитных организациях ограниченного масштаба. Второе - отсутствие методик, позволяющих обособить в цифровом бюджете </w:t>
      </w:r>
      <w:proofErr w:type="spellStart"/>
      <w:r w:rsidRPr="009A79AA">
        <w:rPr>
          <w:lang w:val="ru-RU"/>
        </w:rPr>
        <w:t>регуляторно</w:t>
      </w:r>
      <w:proofErr w:type="spellEnd"/>
      <w:r w:rsidRPr="009A79AA">
        <w:rPr>
          <w:lang w:val="ru-RU"/>
        </w:rPr>
        <w:t xml:space="preserve"> предписанную часть от инициативной, без чего оценка качества управленческих решений искажается. Третье - практическая потребность банков среднего и небольшого размера в инструментах выборочной </w:t>
      </w:r>
      <w:proofErr w:type="spellStart"/>
      <w:r w:rsidRPr="009A79AA">
        <w:rPr>
          <w:lang w:val="ru-RU"/>
        </w:rPr>
        <w:t>приоритизации</w:t>
      </w:r>
      <w:proofErr w:type="spellEnd"/>
      <w:r w:rsidRPr="009A79AA">
        <w:rPr>
          <w:lang w:val="ru-RU"/>
        </w:rPr>
        <w:t xml:space="preserve"> цифровых вложений, поскольку эффект масштаба, оправдывающий массовые технологические решения у лидеров рынка, для них недостижим.</w:t>
      </w:r>
    </w:p>
    <w:p w14:paraId="44481290" w14:textId="77777777" w:rsidR="006B0CF7" w:rsidRPr="009A79AA" w:rsidRDefault="00000000">
      <w:pPr>
        <w:spacing w:line="360" w:lineRule="auto"/>
        <w:ind w:firstLine="709"/>
        <w:jc w:val="both"/>
        <w:rPr>
          <w:lang w:val="ru-RU"/>
        </w:rPr>
      </w:pPr>
      <w:r w:rsidRPr="009A79AA">
        <w:rPr>
          <w:lang w:val="ru-RU"/>
        </w:rPr>
        <w:t xml:space="preserve">Степень разработанности темы характеризуется наличием обширного, но фрагментированного научного задела. Теоретические основания снижения транзакционных издержек посредством технологий распределенного реестра заложены С. </w:t>
      </w:r>
      <w:proofErr w:type="spellStart"/>
      <w:r w:rsidRPr="009A79AA">
        <w:rPr>
          <w:lang w:val="ru-RU"/>
        </w:rPr>
        <w:t>Накамото</w:t>
      </w:r>
      <w:proofErr w:type="spellEnd"/>
      <w:r>
        <w:rPr>
          <w:rStyle w:val="a6"/>
        </w:rPr>
        <w:footnoteReference w:id="1"/>
      </w:r>
      <w:r w:rsidRPr="009A79AA">
        <w:rPr>
          <w:lang w:val="ru-RU"/>
        </w:rPr>
        <w:t xml:space="preserve">, тогда как применение алгоритмов искусственного интеллекта к оценке кредитного риска и сокращению эксплуатационных расходов исследовано Р. Джонсом и Л. </w:t>
      </w:r>
      <w:proofErr w:type="spellStart"/>
      <w:r w:rsidRPr="009A79AA">
        <w:rPr>
          <w:lang w:val="ru-RU"/>
        </w:rPr>
        <w:t>Вангом</w:t>
      </w:r>
      <w:proofErr w:type="spellEnd"/>
      <w:r>
        <w:rPr>
          <w:rStyle w:val="a6"/>
        </w:rPr>
        <w:footnoteReference w:id="2"/>
      </w:r>
      <w:r w:rsidRPr="009A79AA">
        <w:rPr>
          <w:lang w:val="ru-RU"/>
        </w:rPr>
        <w:t xml:space="preserve">. Организационная сторона внедрения инноваций, определившая современный проектный инструментарий цифровизации, восходит к работе Х. </w:t>
      </w:r>
      <w:proofErr w:type="spellStart"/>
      <w:r w:rsidRPr="009A79AA">
        <w:rPr>
          <w:lang w:val="ru-RU"/>
        </w:rPr>
        <w:t>Такеучи</w:t>
      </w:r>
      <w:proofErr w:type="spellEnd"/>
      <w:r w:rsidRPr="009A79AA">
        <w:rPr>
          <w:lang w:val="ru-RU"/>
        </w:rPr>
        <w:t xml:space="preserve"> и </w:t>
      </w:r>
      <w:proofErr w:type="spellStart"/>
      <w:r w:rsidRPr="009A79AA">
        <w:rPr>
          <w:lang w:val="ru-RU"/>
        </w:rPr>
        <w:t>И</w:t>
      </w:r>
      <w:proofErr w:type="spellEnd"/>
      <w:r w:rsidRPr="009A79AA">
        <w:rPr>
          <w:lang w:val="ru-RU"/>
        </w:rPr>
        <w:t xml:space="preserve">. </w:t>
      </w:r>
      <w:proofErr w:type="spellStart"/>
      <w:r w:rsidRPr="009A79AA">
        <w:rPr>
          <w:lang w:val="ru-RU"/>
        </w:rPr>
        <w:t>Нонаки</w:t>
      </w:r>
      <w:proofErr w:type="spellEnd"/>
      <w:r>
        <w:rPr>
          <w:rStyle w:val="a6"/>
        </w:rPr>
        <w:footnoteReference w:id="3"/>
      </w:r>
      <w:r w:rsidRPr="009A79AA">
        <w:rPr>
          <w:lang w:val="ru-RU"/>
        </w:rPr>
        <w:t xml:space="preserve">, а понятийное разграничение компонентов цифровой финансовой услуги предложено А. </w:t>
      </w:r>
      <w:r w:rsidRPr="009A79AA">
        <w:rPr>
          <w:lang w:val="ru-RU"/>
        </w:rPr>
        <w:lastRenderedPageBreak/>
        <w:t xml:space="preserve">Лайонс и Дж. </w:t>
      </w:r>
      <w:proofErr w:type="spellStart"/>
      <w:r>
        <w:t>Касс-Ханна</w:t>
      </w:r>
      <w:proofErr w:type="spellEnd"/>
      <w:r>
        <w:rPr>
          <w:rStyle w:val="a6"/>
        </w:rPr>
        <w:footnoteReference w:id="4"/>
      </w:r>
      <w:r>
        <w:t xml:space="preserve">. </w:t>
      </w:r>
      <w:r w:rsidRPr="009A79AA">
        <w:rPr>
          <w:lang w:val="ru-RU"/>
        </w:rPr>
        <w:t xml:space="preserve">В отечественной науке количественная зависимость финансовых результатов банка от вложений в информационные технологии установлена Е. С. </w:t>
      </w:r>
      <w:proofErr w:type="spellStart"/>
      <w:r w:rsidRPr="009A79AA">
        <w:rPr>
          <w:lang w:val="ru-RU"/>
        </w:rPr>
        <w:t>Матеровой</w:t>
      </w:r>
      <w:proofErr w:type="spellEnd"/>
      <w:r>
        <w:rPr>
          <w:rStyle w:val="a6"/>
        </w:rPr>
        <w:footnoteReference w:id="5"/>
      </w:r>
      <w:r w:rsidRPr="009A79AA">
        <w:rPr>
          <w:lang w:val="ru-RU"/>
        </w:rPr>
        <w:t xml:space="preserve">; методические основы распределения расходов между обособленными подразделениями кредитной организации разработаны М. Ю. </w:t>
      </w:r>
      <w:proofErr w:type="spellStart"/>
      <w:r w:rsidRPr="009A79AA">
        <w:rPr>
          <w:lang w:val="ru-RU"/>
        </w:rPr>
        <w:t>Липенко</w:t>
      </w:r>
      <w:proofErr w:type="spellEnd"/>
      <w:r>
        <w:rPr>
          <w:rStyle w:val="a6"/>
        </w:rPr>
        <w:footnoteReference w:id="6"/>
      </w:r>
      <w:r w:rsidRPr="009A79AA">
        <w:rPr>
          <w:lang w:val="ru-RU"/>
        </w:rPr>
        <w:t>; переход от традиционного аналитического цикла к автономным системам обработки данных обоснован Т. Н. Зверьковой</w:t>
      </w:r>
      <w:r>
        <w:rPr>
          <w:rStyle w:val="a6"/>
        </w:rPr>
        <w:footnoteReference w:id="7"/>
      </w:r>
      <w:r w:rsidRPr="009A79AA">
        <w:rPr>
          <w:lang w:val="ru-RU"/>
        </w:rPr>
        <w:t>; типология цифровых бизнес-моделей банка и оценка их влияния на результативность деятельности представлены А. Н. Волковым</w:t>
      </w:r>
      <w:r>
        <w:rPr>
          <w:rStyle w:val="a6"/>
        </w:rPr>
        <w:footnoteReference w:id="8"/>
      </w:r>
      <w:r w:rsidRPr="009A79AA">
        <w:rPr>
          <w:lang w:val="ru-RU"/>
        </w:rPr>
        <w:t>. Вместе с тем вопрос о поведении издержек банка ограниченного масштаба при обязательном технологическом минимуме остается за пределами перечисленных работ.</w:t>
      </w:r>
    </w:p>
    <w:p w14:paraId="55ED6DA1" w14:textId="77777777" w:rsidR="009A79AA" w:rsidRPr="009A79AA" w:rsidRDefault="00000000">
      <w:pPr>
        <w:spacing w:line="360" w:lineRule="auto"/>
        <w:ind w:firstLine="709"/>
        <w:jc w:val="both"/>
        <w:rPr>
          <w:lang w:val="ru-RU"/>
        </w:rPr>
      </w:pPr>
      <w:r w:rsidRPr="009A79AA">
        <w:rPr>
          <w:lang w:val="ru-RU"/>
        </w:rPr>
        <w:t xml:space="preserve">Объектом исследования выступает Общество с ограниченной ответственностью «Инбанк» - кредитная организация с корпоративной специализацией, зарегистрированная 27.02.1992 и занимающая позицию во второй сотне российских банков по величине активов. </w:t>
      </w:r>
    </w:p>
    <w:p w14:paraId="1BFD01E5" w14:textId="1F067619" w:rsidR="006B0CF7" w:rsidRPr="009A79AA" w:rsidRDefault="00000000">
      <w:pPr>
        <w:spacing w:line="360" w:lineRule="auto"/>
        <w:ind w:firstLine="709"/>
        <w:jc w:val="both"/>
        <w:rPr>
          <w:lang w:val="ru-RU"/>
        </w:rPr>
      </w:pPr>
      <w:r w:rsidRPr="009A79AA">
        <w:rPr>
          <w:lang w:val="ru-RU"/>
        </w:rPr>
        <w:t xml:space="preserve">Предмет исследования - управление издержками коммерческого банка на основе цифровых технологий, включая учетно-аналитические процедуры обособления цифровых затрат, организационный порядок их распределения между подразделениями и </w:t>
      </w:r>
      <w:proofErr w:type="spellStart"/>
      <w:r w:rsidRPr="009A79AA">
        <w:rPr>
          <w:lang w:val="ru-RU"/>
        </w:rPr>
        <w:t>приоритизацию</w:t>
      </w:r>
      <w:proofErr w:type="spellEnd"/>
      <w:r w:rsidRPr="009A79AA">
        <w:rPr>
          <w:lang w:val="ru-RU"/>
        </w:rPr>
        <w:t xml:space="preserve"> цифровых вложений.</w:t>
      </w:r>
    </w:p>
    <w:p w14:paraId="543E7107" w14:textId="77777777" w:rsidR="006B0CF7" w:rsidRPr="009A79AA" w:rsidRDefault="00000000">
      <w:pPr>
        <w:spacing w:line="360" w:lineRule="auto"/>
        <w:ind w:firstLine="709"/>
        <w:jc w:val="both"/>
        <w:rPr>
          <w:lang w:val="ru-RU"/>
        </w:rPr>
      </w:pPr>
      <w:r w:rsidRPr="009A79AA">
        <w:rPr>
          <w:lang w:val="ru-RU"/>
        </w:rPr>
        <w:t>Цель работы - разработка предложений по совершенствованию управления издержками ООО «</w:t>
      </w:r>
      <w:proofErr w:type="spellStart"/>
      <w:r w:rsidRPr="009A79AA">
        <w:rPr>
          <w:lang w:val="ru-RU"/>
        </w:rPr>
        <w:t>Инбанк</w:t>
      </w:r>
      <w:proofErr w:type="spellEnd"/>
      <w:r w:rsidRPr="009A79AA">
        <w:rPr>
          <w:lang w:val="ru-RU"/>
        </w:rPr>
        <w:t>» на основе цифровых технологий с расчетом экономической эффективности предлагаемых мероприятий.</w:t>
      </w:r>
    </w:p>
    <w:p w14:paraId="7A82F447" w14:textId="77777777" w:rsidR="006B0CF7" w:rsidRPr="009A79AA" w:rsidRDefault="00000000">
      <w:pPr>
        <w:spacing w:line="360" w:lineRule="auto"/>
        <w:ind w:firstLine="709"/>
        <w:jc w:val="both"/>
        <w:rPr>
          <w:lang w:val="ru-RU"/>
        </w:rPr>
      </w:pPr>
      <w:r w:rsidRPr="009A79AA">
        <w:rPr>
          <w:lang w:val="ru-RU"/>
        </w:rPr>
        <w:t xml:space="preserve">Достижение цели потребовало решения девяти задач: изучить экономическую сущность издержек коммерческого банка и эволюцию </w:t>
      </w:r>
      <w:r w:rsidRPr="009A79AA">
        <w:rPr>
          <w:lang w:val="ru-RU"/>
        </w:rPr>
        <w:lastRenderedPageBreak/>
        <w:t>понятийного аппарата цифровизации банковской деятельности; систематизировать классификацию цифровых технологий и бизнес-моделей банка как факторов изменения структуры затрат; изучить методические подходы к управлению издержками банка на основе цифровых технологий - бизнес-юнит подход, оценку цифровой зрелости и регуляторную рамку; проанализировать организационно-экономическую характеристику ООО «</w:t>
      </w:r>
      <w:proofErr w:type="spellStart"/>
      <w:r w:rsidRPr="009A79AA">
        <w:rPr>
          <w:lang w:val="ru-RU"/>
        </w:rPr>
        <w:t>Инбанк</w:t>
      </w:r>
      <w:proofErr w:type="spellEnd"/>
      <w:r w:rsidRPr="009A79AA">
        <w:rPr>
          <w:lang w:val="ru-RU"/>
        </w:rPr>
        <w:t xml:space="preserve">» и его позицию в банковском секторе; проанализировать структуру и динамику издержек банка и уровень использования цифровых технологий в оптимизации затрат; выявить проблемы управления затратами через оценку рисков и регуляторных издержек цифровой трансформации банка; разработать модель </w:t>
      </w:r>
      <w:proofErr w:type="spellStart"/>
      <w:r w:rsidRPr="009A79AA">
        <w:rPr>
          <w:lang w:val="ru-RU"/>
        </w:rPr>
        <w:t>приоритизации</w:t>
      </w:r>
      <w:proofErr w:type="spellEnd"/>
      <w:r w:rsidRPr="009A79AA">
        <w:rPr>
          <w:lang w:val="ru-RU"/>
        </w:rPr>
        <w:t xml:space="preserve"> цифровых инвестиций и распределения издержек по центрам ответственности; разработать решения по внедрению инструментов искусственного интеллекта и автоматизации аналитических процессов для снижения операционных издержек; оценить экономическую эффективность предложенных мероприятий.</w:t>
      </w:r>
    </w:p>
    <w:p w14:paraId="0CE246BA" w14:textId="77777777" w:rsidR="006B0CF7" w:rsidRPr="009A79AA" w:rsidRDefault="00000000">
      <w:pPr>
        <w:spacing w:line="360" w:lineRule="auto"/>
        <w:ind w:firstLine="709"/>
        <w:jc w:val="both"/>
        <w:rPr>
          <w:lang w:val="ru-RU"/>
        </w:rPr>
      </w:pPr>
      <w:r w:rsidRPr="009A79AA">
        <w:rPr>
          <w:lang w:val="ru-RU"/>
        </w:rPr>
        <w:t xml:space="preserve">Научная новизна исследования состоит в следующем. Уточнено понятие «управление издержками коммерческого банка на основе цифровых технологий» как учетно-аналитической и организационной деятельности по оптимизации структуры затрат при внедрении </w:t>
      </w:r>
      <w:proofErr w:type="spellStart"/>
      <w:r w:rsidRPr="009A79AA">
        <w:rPr>
          <w:lang w:val="ru-RU"/>
        </w:rPr>
        <w:t>финтех</w:t>
      </w:r>
      <w:proofErr w:type="spellEnd"/>
      <w:r w:rsidRPr="009A79AA">
        <w:rPr>
          <w:lang w:val="ru-RU"/>
        </w:rPr>
        <w:t xml:space="preserve">-решений; уточнение синтезирует трактовки цифровизации, </w:t>
      </w:r>
      <w:proofErr w:type="spellStart"/>
      <w:r w:rsidRPr="009A79AA">
        <w:rPr>
          <w:lang w:val="ru-RU"/>
        </w:rPr>
        <w:t>финтеха</w:t>
      </w:r>
      <w:proofErr w:type="spellEnd"/>
      <w:r w:rsidRPr="009A79AA">
        <w:rPr>
          <w:lang w:val="ru-RU"/>
        </w:rPr>
        <w:t xml:space="preserve"> и учетно-аналитического обеспечения оптимизации затрат применительно к банку ограниченного масштаба. Систематизированы разнонаправленные факторы изменения издержек банка при цифровизации - снижающие, к числу которых отнесены автоматизация и экономия на инфраструктуре, и повышающие, представленные регуляторными требованиями импортозамещения программного обеспечения, участием в платформе цифрового рубля и рисками информационной безопасности, - в единую факторную модель, не представленную в таком виде ни в одном из изученных источников. Адаптирована методика оценки лагового эффекта затрат на информационные технологии применительно к финансовым результатам банка - регрессионная модель зависимости чистого процентного и чистого комиссионного дохода от вложений в информационные технологии - к масштабу </w:t>
      </w:r>
      <w:r w:rsidRPr="009A79AA">
        <w:rPr>
          <w:lang w:val="ru-RU"/>
        </w:rPr>
        <w:lastRenderedPageBreak/>
        <w:t xml:space="preserve">и профилю небольшого корпоративного банка с обоснованием границ применимости подхода, разработанного на данных системообразующей кредитной организации. Предложена модель </w:t>
      </w:r>
      <w:proofErr w:type="spellStart"/>
      <w:r w:rsidRPr="009A79AA">
        <w:rPr>
          <w:lang w:val="ru-RU"/>
        </w:rPr>
        <w:t>приоритизации</w:t>
      </w:r>
      <w:proofErr w:type="spellEnd"/>
      <w:r w:rsidRPr="009A79AA">
        <w:rPr>
          <w:lang w:val="ru-RU"/>
        </w:rPr>
        <w:t xml:space="preserve"> и распределения цифровых издержек по центрам ответственности банка, соединяющая бизнес-юнит подход к управлению расходами с инструментарием ИИ-агентов и «самоанализа» банка, ранее рассматривавшимися в литературе раздельно.</w:t>
      </w:r>
    </w:p>
    <w:p w14:paraId="5FBFF5A8" w14:textId="77777777" w:rsidR="006B0CF7" w:rsidRPr="009A79AA" w:rsidRDefault="00000000">
      <w:pPr>
        <w:spacing w:line="360" w:lineRule="auto"/>
        <w:ind w:firstLine="709"/>
        <w:jc w:val="both"/>
        <w:rPr>
          <w:lang w:val="ru-RU"/>
        </w:rPr>
      </w:pPr>
      <w:r w:rsidRPr="009A79AA">
        <w:rPr>
          <w:lang w:val="ru-RU"/>
        </w:rPr>
        <w:t>На защиту выносятся следующие положения:</w:t>
      </w:r>
    </w:p>
    <w:p w14:paraId="62400EB0" w14:textId="77777777" w:rsidR="006B0CF7" w:rsidRPr="009A79AA" w:rsidRDefault="00000000">
      <w:pPr>
        <w:spacing w:line="360" w:lineRule="auto"/>
        <w:ind w:firstLine="709"/>
        <w:jc w:val="both"/>
        <w:rPr>
          <w:lang w:val="ru-RU"/>
        </w:rPr>
      </w:pPr>
      <w:r w:rsidRPr="009A79AA">
        <w:rPr>
          <w:lang w:val="ru-RU"/>
        </w:rPr>
        <w:t xml:space="preserve">1. Управление издержками коммерческого банка на основе цифровых технологий представляет собой систему учетно-аналитических и организационных мер по оптимизации структуры затрат при внедрении </w:t>
      </w:r>
      <w:proofErr w:type="spellStart"/>
      <w:r w:rsidRPr="009A79AA">
        <w:rPr>
          <w:lang w:val="ru-RU"/>
        </w:rPr>
        <w:t>финтех</w:t>
      </w:r>
      <w:proofErr w:type="spellEnd"/>
      <w:r w:rsidRPr="009A79AA">
        <w:rPr>
          <w:lang w:val="ru-RU"/>
        </w:rPr>
        <w:t>-решений, содержание которой раскрывается через разграничение уровней «технология-продукт-инфраструктура» и требует уточнения понятийного аппарата применительно к банкам ограниченного масштаба.</w:t>
      </w:r>
    </w:p>
    <w:p w14:paraId="4E805BEA" w14:textId="77777777" w:rsidR="006B0CF7" w:rsidRPr="009A79AA" w:rsidRDefault="00000000">
      <w:pPr>
        <w:spacing w:line="360" w:lineRule="auto"/>
        <w:ind w:firstLine="709"/>
        <w:jc w:val="both"/>
        <w:rPr>
          <w:lang w:val="ru-RU"/>
        </w:rPr>
      </w:pPr>
      <w:r w:rsidRPr="009A79AA">
        <w:rPr>
          <w:lang w:val="ru-RU"/>
        </w:rPr>
        <w:t xml:space="preserve">2. Изменение издержек банка при цифровизации носит двунаправленный характер: снижающие факторы (автоматизация процессов, сокращение офисной инфраструктуры, применение ИИ в скоринге и </w:t>
      </w:r>
      <w:proofErr w:type="spellStart"/>
      <w:r w:rsidRPr="009A79AA">
        <w:rPr>
          <w:lang w:val="ru-RU"/>
        </w:rPr>
        <w:t>антифроде</w:t>
      </w:r>
      <w:proofErr w:type="spellEnd"/>
      <w:r w:rsidRPr="009A79AA">
        <w:rPr>
          <w:lang w:val="ru-RU"/>
        </w:rPr>
        <w:t>) сочетаются с повышающими факторами (регуляторные требования импортозамещения программного обеспечения, обязательное подключение к платформе цифрового рубля, затраты на информационную безопасность), что формирует необходимость систематизации факторов в единую модель для целей управленческого анализа.</w:t>
      </w:r>
    </w:p>
    <w:p w14:paraId="2D530204" w14:textId="77777777" w:rsidR="006B0CF7" w:rsidRPr="009A79AA" w:rsidRDefault="00000000">
      <w:pPr>
        <w:spacing w:line="360" w:lineRule="auto"/>
        <w:ind w:firstLine="709"/>
        <w:jc w:val="both"/>
        <w:rPr>
          <w:lang w:val="ru-RU"/>
        </w:rPr>
      </w:pPr>
      <w:r w:rsidRPr="009A79AA">
        <w:rPr>
          <w:lang w:val="ru-RU"/>
        </w:rPr>
        <w:t>3. Структура издержек ООО «</w:t>
      </w:r>
      <w:proofErr w:type="spellStart"/>
      <w:r w:rsidRPr="009A79AA">
        <w:rPr>
          <w:lang w:val="ru-RU"/>
        </w:rPr>
        <w:t>Инбанк</w:t>
      </w:r>
      <w:proofErr w:type="spellEnd"/>
      <w:r w:rsidRPr="009A79AA">
        <w:rPr>
          <w:lang w:val="ru-RU"/>
        </w:rPr>
        <w:t xml:space="preserve">» как кредитной организации ограниченного масштаба с корпоративной специализацией отличается от структуры затрат системообразующих банков повышенной долей расходов на комплаенс и международные расчеты при ограниченных возможностях реализации эффекта масштаба от цифровых инвестиций, что снижает применимость типовых моделей окупаемости </w:t>
      </w:r>
      <w:r>
        <w:t>IT</w:t>
      </w:r>
      <w:r w:rsidRPr="009A79AA">
        <w:rPr>
          <w:lang w:val="ru-RU"/>
        </w:rPr>
        <w:t>-затрат, разработанных на данных крупных банков.</w:t>
      </w:r>
    </w:p>
    <w:p w14:paraId="64811D68" w14:textId="77777777" w:rsidR="006B0CF7" w:rsidRPr="009A79AA" w:rsidRDefault="00000000">
      <w:pPr>
        <w:spacing w:line="360" w:lineRule="auto"/>
        <w:ind w:firstLine="709"/>
        <w:jc w:val="both"/>
        <w:rPr>
          <w:lang w:val="ru-RU"/>
        </w:rPr>
      </w:pPr>
      <w:r w:rsidRPr="009A79AA">
        <w:rPr>
          <w:lang w:val="ru-RU"/>
        </w:rPr>
        <w:t xml:space="preserve">4. Регуляторные требования к переходу на отечественное программное обеспечение на объектах критической информационной инфраструктуры, к </w:t>
      </w:r>
      <w:r w:rsidRPr="009A79AA">
        <w:rPr>
          <w:lang w:val="ru-RU"/>
        </w:rPr>
        <w:lastRenderedPageBreak/>
        <w:t>обеспечению приема цифрового рубля и к приведению системы ПОД/ФТ/ЭД в соответствие с требованиями Банка России образуют самостоятельный экзогенный блок издержек ООО «</w:t>
      </w:r>
      <w:proofErr w:type="spellStart"/>
      <w:r w:rsidRPr="009A79AA">
        <w:rPr>
          <w:lang w:val="ru-RU"/>
        </w:rPr>
        <w:t>Инбанк</w:t>
      </w:r>
      <w:proofErr w:type="spellEnd"/>
      <w:r w:rsidRPr="009A79AA">
        <w:rPr>
          <w:lang w:val="ru-RU"/>
        </w:rPr>
        <w:t>», не поддающийся оптимизации на уровне отдельного банка и требующий обособленного учета при планировании цифровых расходов.</w:t>
      </w:r>
    </w:p>
    <w:p w14:paraId="48520356" w14:textId="77777777" w:rsidR="006B0CF7" w:rsidRPr="009A79AA" w:rsidRDefault="00000000">
      <w:pPr>
        <w:spacing w:line="360" w:lineRule="auto"/>
        <w:ind w:firstLine="709"/>
        <w:jc w:val="both"/>
        <w:rPr>
          <w:lang w:val="ru-RU"/>
        </w:rPr>
      </w:pPr>
      <w:r w:rsidRPr="009A79AA">
        <w:rPr>
          <w:lang w:val="ru-RU"/>
        </w:rPr>
        <w:t xml:space="preserve">5. Внедрение модели </w:t>
      </w:r>
      <w:proofErr w:type="spellStart"/>
      <w:r w:rsidRPr="009A79AA">
        <w:rPr>
          <w:lang w:val="ru-RU"/>
        </w:rPr>
        <w:t>приоритизации</w:t>
      </w:r>
      <w:proofErr w:type="spellEnd"/>
      <w:r w:rsidRPr="009A79AA">
        <w:rPr>
          <w:lang w:val="ru-RU"/>
        </w:rPr>
        <w:t xml:space="preserve"> цифровых инвестиций на основе бизнес-юнит подхода в сочетании с инструментами искусственного интеллекта для автоматизации аналитических и казначейских функций обеспечивает измеримое снижение операционных издержек ООО «</w:t>
      </w:r>
      <w:proofErr w:type="spellStart"/>
      <w:r w:rsidRPr="009A79AA">
        <w:rPr>
          <w:lang w:val="ru-RU"/>
        </w:rPr>
        <w:t>Инбанк</w:t>
      </w:r>
      <w:proofErr w:type="spellEnd"/>
      <w:r w:rsidRPr="009A79AA">
        <w:rPr>
          <w:lang w:val="ru-RU"/>
        </w:rPr>
        <w:t>» и положительный экономический эффект в среднесрочном периоде.</w:t>
      </w:r>
    </w:p>
    <w:p w14:paraId="0D56CAF2" w14:textId="77777777" w:rsidR="006B0CF7" w:rsidRPr="009A79AA" w:rsidRDefault="00000000">
      <w:pPr>
        <w:spacing w:line="360" w:lineRule="auto"/>
        <w:ind w:firstLine="709"/>
        <w:jc w:val="both"/>
        <w:rPr>
          <w:lang w:val="ru-RU"/>
        </w:rPr>
      </w:pPr>
      <w:r w:rsidRPr="009A79AA">
        <w:rPr>
          <w:lang w:val="ru-RU"/>
        </w:rPr>
        <w:t>Методологическую основу составили системный, процессный и риск-ориентированный подходы. Применялись сравнительный анализ трактовок понятий, структурно-динамический анализ затрат, декомпозиция показателя отношения операционных расходов к операционным доходам, группировка расходов по слоям и центрам ответственности, факторный анализ, расчет удельных показателей, дисконтирование денежных потоков и анализ чувствительности результата к отклонению параметров.</w:t>
      </w:r>
    </w:p>
    <w:p w14:paraId="55B44B14" w14:textId="77777777" w:rsidR="006B0CF7" w:rsidRPr="009A79AA" w:rsidRDefault="00000000">
      <w:pPr>
        <w:spacing w:line="360" w:lineRule="auto"/>
        <w:ind w:firstLine="709"/>
        <w:jc w:val="both"/>
        <w:rPr>
          <w:lang w:val="ru-RU"/>
        </w:rPr>
      </w:pPr>
      <w:r w:rsidRPr="009A79AA">
        <w:rPr>
          <w:lang w:val="ru-RU"/>
        </w:rPr>
        <w:t>Теоретическая значимость заключается в уточнении понятийного аппарата и построении факторной модели изменения издержек банка при цифровизации с учетом масштаба кредитной организации. Практическая значимость определяется применимостью предложенного порядка обособления регуляторного блока затрат, разнесения цифровых расходов между центрами ответственности и критериев допуска проектов к реализации в деятельности ООО «</w:t>
      </w:r>
      <w:proofErr w:type="spellStart"/>
      <w:r w:rsidRPr="009A79AA">
        <w:rPr>
          <w:lang w:val="ru-RU"/>
        </w:rPr>
        <w:t>Инбанк</w:t>
      </w:r>
      <w:proofErr w:type="spellEnd"/>
      <w:r w:rsidRPr="009A79AA">
        <w:rPr>
          <w:lang w:val="ru-RU"/>
        </w:rPr>
        <w:t>» и сопоставимых по профилю банков.</w:t>
      </w:r>
    </w:p>
    <w:p w14:paraId="00B11BB5" w14:textId="77777777" w:rsidR="006B0CF7" w:rsidRPr="009A79AA" w:rsidRDefault="00000000">
      <w:pPr>
        <w:spacing w:line="360" w:lineRule="auto"/>
        <w:ind w:firstLine="709"/>
        <w:jc w:val="both"/>
        <w:rPr>
          <w:lang w:val="ru-RU"/>
        </w:rPr>
      </w:pPr>
      <w:r w:rsidRPr="009A79AA">
        <w:rPr>
          <w:lang w:val="ru-RU"/>
        </w:rPr>
        <w:t>Работа включает введение, три главы по три параграфа, заключение и список использованных источников; первая глава посвящена теоретическим основам, вторая - анализу практики управления издержками объекта исследования с выявлением проблем, третья - предложениям по совершенствованию и расчету их экономической эффективности.</w:t>
      </w:r>
    </w:p>
    <w:p w14:paraId="25808F46" w14:textId="77777777" w:rsidR="006B0CF7" w:rsidRPr="009A79AA" w:rsidRDefault="00000000">
      <w:pPr>
        <w:rPr>
          <w:lang w:val="ru-RU"/>
        </w:rPr>
      </w:pPr>
      <w:r w:rsidRPr="009A79AA">
        <w:rPr>
          <w:lang w:val="ru-RU"/>
        </w:rPr>
        <w:br w:type="page"/>
      </w:r>
    </w:p>
    <w:p w14:paraId="500543D3" w14:textId="77777777" w:rsidR="006B0CF7" w:rsidRPr="009A79AA" w:rsidRDefault="00000000">
      <w:pPr>
        <w:pStyle w:val="1"/>
        <w:spacing w:line="360" w:lineRule="auto"/>
        <w:jc w:val="center"/>
        <w:rPr>
          <w:lang w:val="ru-RU"/>
        </w:rPr>
      </w:pPr>
      <w:bookmarkStart w:id="1" w:name="_Toc239325671"/>
      <w:r w:rsidRPr="009A79AA">
        <w:rPr>
          <w:lang w:val="ru-RU"/>
        </w:rPr>
        <w:lastRenderedPageBreak/>
        <w:t>ГЛАВА 1. ТЕОРЕТИЧЕСКИЕ ОСНОВЫ УПРАВЛЕНИЯ ИЗДЕРЖКАМИ КОММЕРЧЕСКОГО БАНКА В УСЛОВИЯХ ЦИФРОВОЙ ТРАНСФОРМАЦИИ</w:t>
      </w:r>
      <w:bookmarkEnd w:id="1"/>
    </w:p>
    <w:p w14:paraId="7507E15C" w14:textId="77777777" w:rsidR="006B0CF7" w:rsidRPr="009A79AA" w:rsidRDefault="00000000">
      <w:pPr>
        <w:pStyle w:val="2"/>
        <w:spacing w:line="360" w:lineRule="auto"/>
        <w:ind w:firstLine="709"/>
        <w:jc w:val="both"/>
        <w:rPr>
          <w:lang w:val="ru-RU"/>
        </w:rPr>
      </w:pPr>
      <w:bookmarkStart w:id="2" w:name="_Toc239325672"/>
      <w:r w:rsidRPr="009A79AA">
        <w:rPr>
          <w:lang w:val="ru-RU"/>
        </w:rPr>
        <w:t>1.1. Экономическая сущность издержек коммерческого банка и эволюция понятийного аппарата цифровизации банковской деятельности</w:t>
      </w:r>
      <w:bookmarkEnd w:id="2"/>
    </w:p>
    <w:p w14:paraId="4A5D7790" w14:textId="77777777" w:rsidR="006B0CF7" w:rsidRPr="009A79AA" w:rsidRDefault="00000000">
      <w:pPr>
        <w:spacing w:line="360" w:lineRule="auto"/>
        <w:ind w:firstLine="709"/>
        <w:jc w:val="both"/>
        <w:rPr>
          <w:lang w:val="ru-RU"/>
        </w:rPr>
      </w:pPr>
      <w:r w:rsidRPr="009A79AA">
        <w:rPr>
          <w:lang w:val="ru-RU"/>
        </w:rPr>
        <w:t xml:space="preserve">Финансовый результат коммерческого банка формируется как разность между процентными, гарантийными и прочими доходами и совокупностью процентных, гарантийных, постоянных и переменных расходов, что фиксируется формулой БП = </w:t>
      </w:r>
      <w:proofErr w:type="spellStart"/>
      <w:r w:rsidRPr="009A79AA">
        <w:rPr>
          <w:lang w:val="ru-RU"/>
        </w:rPr>
        <w:t>Дб</w:t>
      </w:r>
      <w:proofErr w:type="spellEnd"/>
      <w:r w:rsidRPr="009A79AA">
        <w:rPr>
          <w:lang w:val="ru-RU"/>
        </w:rPr>
        <w:t xml:space="preserve">% + </w:t>
      </w:r>
      <w:proofErr w:type="spellStart"/>
      <w:r w:rsidRPr="009A79AA">
        <w:rPr>
          <w:lang w:val="ru-RU"/>
        </w:rPr>
        <w:t>Дбг</w:t>
      </w:r>
      <w:proofErr w:type="spellEnd"/>
      <w:r w:rsidRPr="009A79AA">
        <w:rPr>
          <w:lang w:val="ru-RU"/>
        </w:rPr>
        <w:t xml:space="preserve"> + </w:t>
      </w:r>
      <w:proofErr w:type="spellStart"/>
      <w:r w:rsidRPr="009A79AA">
        <w:rPr>
          <w:lang w:val="ru-RU"/>
        </w:rPr>
        <w:t>Дбпр</w:t>
      </w:r>
      <w:proofErr w:type="spellEnd"/>
      <w:r w:rsidRPr="009A79AA">
        <w:rPr>
          <w:lang w:val="ru-RU"/>
        </w:rPr>
        <w:t xml:space="preserve"> − </w:t>
      </w:r>
      <w:proofErr w:type="spellStart"/>
      <w:r w:rsidRPr="009A79AA">
        <w:rPr>
          <w:lang w:val="ru-RU"/>
        </w:rPr>
        <w:t>Рб</w:t>
      </w:r>
      <w:proofErr w:type="spellEnd"/>
      <w:r w:rsidRPr="009A79AA">
        <w:rPr>
          <w:lang w:val="ru-RU"/>
        </w:rPr>
        <w:t xml:space="preserve">% − </w:t>
      </w:r>
      <w:proofErr w:type="spellStart"/>
      <w:r w:rsidRPr="009A79AA">
        <w:rPr>
          <w:lang w:val="ru-RU"/>
        </w:rPr>
        <w:t>Рбг</w:t>
      </w:r>
      <w:proofErr w:type="spellEnd"/>
      <w:r w:rsidRPr="009A79AA">
        <w:rPr>
          <w:lang w:val="ru-RU"/>
        </w:rPr>
        <w:t xml:space="preserve"> − </w:t>
      </w:r>
      <w:proofErr w:type="spellStart"/>
      <w:r w:rsidRPr="009A79AA">
        <w:rPr>
          <w:lang w:val="ru-RU"/>
        </w:rPr>
        <w:t>Рбпост</w:t>
      </w:r>
      <w:proofErr w:type="spellEnd"/>
      <w:r w:rsidRPr="009A79AA">
        <w:rPr>
          <w:lang w:val="ru-RU"/>
        </w:rPr>
        <w:t xml:space="preserve"> − </w:t>
      </w:r>
      <w:proofErr w:type="spellStart"/>
      <w:r w:rsidRPr="009A79AA">
        <w:rPr>
          <w:lang w:val="ru-RU"/>
        </w:rPr>
        <w:t>Рбперем</w:t>
      </w:r>
      <w:proofErr w:type="spellEnd"/>
      <w:r w:rsidRPr="009A79AA">
        <w:rPr>
          <w:lang w:val="ru-RU"/>
        </w:rPr>
        <w:t xml:space="preserve"> </w:t>
      </w:r>
      <w:r>
        <w:rPr>
          <w:rStyle w:val="a6"/>
        </w:rPr>
        <w:footnoteReference w:id="9"/>
      </w:r>
      <w:r w:rsidRPr="009A79AA">
        <w:rPr>
          <w:lang w:val="ru-RU"/>
        </w:rPr>
        <w:t xml:space="preserve">. Такая запись важна не сама по себе: она разграничивает два принципиально разных объекта управления. Процентные расходы определяются структурой пассивов и рыночной конъюнктурой, тогда как постоянные и переменные затраты </w:t>
      </w:r>
      <w:proofErr w:type="spellStart"/>
      <w:r w:rsidRPr="009A79AA">
        <w:rPr>
          <w:lang w:val="ru-RU"/>
        </w:rPr>
        <w:t>неоперационного</w:t>
      </w:r>
      <w:proofErr w:type="spellEnd"/>
      <w:r w:rsidRPr="009A79AA">
        <w:rPr>
          <w:lang w:val="ru-RU"/>
        </w:rPr>
        <w:t xml:space="preserve"> характера остаются зоной прямого управленческого воздействия, и именно они формируют предмет управления издержками. Цифровые технологии вторгаются преимущественно во второй блок, изменяя пропорцию между постоянной и переменной частью расходов, а через качество кредитных решений косвенно влияют и на резервы.</w:t>
      </w:r>
    </w:p>
    <w:p w14:paraId="7EC0B3F0" w14:textId="77777777" w:rsidR="006B0CF7" w:rsidRPr="009A79AA" w:rsidRDefault="00000000">
      <w:pPr>
        <w:spacing w:line="360" w:lineRule="auto"/>
        <w:ind w:firstLine="709"/>
        <w:jc w:val="both"/>
        <w:rPr>
          <w:lang w:val="ru-RU"/>
        </w:rPr>
      </w:pPr>
      <w:r w:rsidRPr="009A79AA">
        <w:rPr>
          <w:lang w:val="ru-RU"/>
        </w:rPr>
        <w:t xml:space="preserve">Дискуссия о содержании самого термина «цифровизация» до сих пор не завершена. Аксенова сводит воедино три несовпадающие трактовки: В. А. Плотников понимает под цифровизацией внедрение технологий генерации, обработки, передачи, хранения и визуализации данных в различные сферы деятельности; А. М. Левин трактует ее предельно широко - как изменения, связанные с применением цифровых технологий во всех аспектах общественной жизни; Высшая школа экономики разделяет узкое толкование (замена аналоговых систем сбора и обработки данных технологическими системами, генерирующими цифровой сигнал) и широкое (перенос в цифровую среду </w:t>
      </w:r>
      <w:r w:rsidRPr="009A79AA">
        <w:rPr>
          <w:lang w:val="ru-RU"/>
        </w:rPr>
        <w:lastRenderedPageBreak/>
        <w:t xml:space="preserve">функций, ранее выполнявшихся людьми и организациями) </w:t>
      </w:r>
      <w:r>
        <w:rPr>
          <w:rStyle w:val="a6"/>
        </w:rPr>
        <w:footnoteReference w:id="10"/>
      </w:r>
      <w:r w:rsidRPr="009A79AA">
        <w:rPr>
          <w:lang w:val="ru-RU"/>
        </w:rPr>
        <w:t>. Для затратного анализа выбор между этими версиями не безразличен, поскольку в узкой трактовке цифровизация означает замену конкретных технологических элементов и потому измеряется приростом капитальных вложений в оборудование и программное обеспечение, а в широкой - перестройку функций, эффект которой проявляется в сокращении фонда оплаты труда и административно-хозяйственных расходов.</w:t>
      </w:r>
    </w:p>
    <w:p w14:paraId="41C3FC38" w14:textId="77777777" w:rsidR="006B0CF7" w:rsidRPr="009A79AA" w:rsidRDefault="00000000">
      <w:pPr>
        <w:spacing w:line="360" w:lineRule="auto"/>
        <w:ind w:firstLine="709"/>
        <w:jc w:val="both"/>
        <w:rPr>
          <w:lang w:val="ru-RU"/>
        </w:rPr>
      </w:pPr>
      <w:proofErr w:type="spellStart"/>
      <w:r w:rsidRPr="009A79AA">
        <w:rPr>
          <w:lang w:val="ru-RU"/>
        </w:rPr>
        <w:t>Сташук</w:t>
      </w:r>
      <w:proofErr w:type="spellEnd"/>
      <w:r w:rsidRPr="009A79AA">
        <w:rPr>
          <w:lang w:val="ru-RU"/>
        </w:rPr>
        <w:t xml:space="preserve"> вносит в понятийный аппарат разграничение, критически значимое для темы: </w:t>
      </w:r>
      <w:proofErr w:type="spellStart"/>
      <w:r w:rsidRPr="009A79AA">
        <w:rPr>
          <w:lang w:val="ru-RU"/>
        </w:rPr>
        <w:t>финтех</w:t>
      </w:r>
      <w:proofErr w:type="spellEnd"/>
      <w:r w:rsidRPr="009A79AA">
        <w:rPr>
          <w:lang w:val="ru-RU"/>
        </w:rPr>
        <w:t xml:space="preserve">, по трактовке Банка России, - предоставление финансовых услуг с использованием инновационных технологий, включая машинное обучение, роботизацию, биометрию и блокчейн, тогда как </w:t>
      </w:r>
      <w:proofErr w:type="spellStart"/>
      <w:r w:rsidRPr="009A79AA">
        <w:rPr>
          <w:lang w:val="ru-RU"/>
        </w:rPr>
        <w:t>финтех</w:t>
      </w:r>
      <w:proofErr w:type="spellEnd"/>
      <w:r w:rsidRPr="009A79AA">
        <w:rPr>
          <w:lang w:val="ru-RU"/>
        </w:rPr>
        <w:t xml:space="preserve">-решения суть конкретные продукты (мобильные приложения, финансовые маркетплейсы, цифровые валюты); отдельно выделяются компоненты цифровой финансовой услуги, к числу которых Анджела Лайонс и Джессика Касс-Ханна относят </w:t>
      </w:r>
      <w:proofErr w:type="spellStart"/>
      <w:r w:rsidRPr="009A79AA">
        <w:rPr>
          <w:lang w:val="ru-RU"/>
        </w:rPr>
        <w:t>финтех</w:t>
      </w:r>
      <w:proofErr w:type="spellEnd"/>
      <w:r w:rsidRPr="009A79AA">
        <w:rPr>
          <w:lang w:val="ru-RU"/>
        </w:rPr>
        <w:t xml:space="preserve">, технологическую инфраструктуру, процесс оказания услуги и цифровой продукт </w:t>
      </w:r>
      <w:r>
        <w:rPr>
          <w:rStyle w:val="a6"/>
        </w:rPr>
        <w:footnoteReference w:id="11"/>
      </w:r>
      <w:r w:rsidRPr="009A79AA">
        <w:rPr>
          <w:lang w:val="ru-RU"/>
        </w:rPr>
        <w:t>. Расслоение объекта на технологию, продукт и инфраструктуру задает трехуровневую логику учета затрат: расходы на приобретение либо разработку технологии носят преимущественно единовременный характер; расходы на создание и поддержку продукта привязаны к его жизненному циклу; расходы на инфраструктуру эксплуатации - к объему транзакций и требованиям надежности. Смешение этих уровней в едином агрегате «</w:t>
      </w:r>
      <w:r>
        <w:t>IT</w:t>
      </w:r>
      <w:r w:rsidRPr="009A79AA">
        <w:rPr>
          <w:lang w:val="ru-RU"/>
        </w:rPr>
        <w:t>-расходы» лишает управленческий учет аналитичности, поскольку экономия на одном уровне может достигаться ценой роста затрат на другом.</w:t>
      </w:r>
    </w:p>
    <w:p w14:paraId="16AFB7E7" w14:textId="77777777" w:rsidR="006B0CF7" w:rsidRPr="009A79AA" w:rsidRDefault="00000000">
      <w:pPr>
        <w:spacing w:line="360" w:lineRule="auto"/>
        <w:ind w:firstLine="709"/>
        <w:jc w:val="both"/>
        <w:rPr>
          <w:lang w:val="ru-RU"/>
        </w:rPr>
      </w:pPr>
      <w:r w:rsidRPr="009A79AA">
        <w:rPr>
          <w:lang w:val="ru-RU"/>
        </w:rPr>
        <w:lastRenderedPageBreak/>
        <w:t xml:space="preserve">Именно на разрешение подобной методической проблемы направлены работы по учетно-аналитическому обеспечению оптимизации затрат. Векшина, обосновывая необходимость выделения трансакционных издержек как особого типа затрат, требующего специальных подходов к классификации, оценке и оптимизации с использованием цифровых технологий, подчеркивает: учетно-аналитическое обеспечение формируется в соответствии с информационными потребностями субъекта и должно давать релевантную и надежную информацию для управленческих решений </w:t>
      </w:r>
      <w:r>
        <w:rPr>
          <w:rStyle w:val="a6"/>
        </w:rPr>
        <w:footnoteReference w:id="12"/>
      </w:r>
      <w:r w:rsidRPr="009A79AA">
        <w:rPr>
          <w:lang w:val="ru-RU"/>
        </w:rPr>
        <w:t>. Ею же разработаны алгоритмы принятия экономически обоснованных решений о внедрении аналитических платформ, предотвращающие неоправданные затраты при нарушении принципа экономической целесообразности, - положение, прямо применимое к банковской практике, где приобретение аналитического инструментария нередко опережает формирование потребности в нем.</w:t>
      </w:r>
    </w:p>
    <w:p w14:paraId="6E2EDE4D" w14:textId="77777777" w:rsidR="006B0CF7" w:rsidRPr="009A79AA" w:rsidRDefault="00000000">
      <w:pPr>
        <w:spacing w:line="360" w:lineRule="auto"/>
        <w:ind w:firstLine="709"/>
        <w:jc w:val="both"/>
        <w:rPr>
          <w:lang w:val="ru-RU"/>
        </w:rPr>
      </w:pPr>
      <w:r w:rsidRPr="009A79AA">
        <w:rPr>
          <w:lang w:val="ru-RU"/>
        </w:rPr>
        <w:t xml:space="preserve">Возникает вопрос о критериях, по которым управление издержками признается результативным. </w:t>
      </w:r>
      <w:proofErr w:type="spellStart"/>
      <w:r w:rsidRPr="009A79AA">
        <w:rPr>
          <w:lang w:val="ru-RU"/>
        </w:rPr>
        <w:t>Мазнина</w:t>
      </w:r>
      <w:proofErr w:type="spellEnd"/>
      <w:r w:rsidRPr="009A79AA">
        <w:rPr>
          <w:lang w:val="ru-RU"/>
        </w:rPr>
        <w:t xml:space="preserve">, рассматривая эффективность системы управления рисками на трех уровнях - общеэкономическом, на уровне банка как хозяйствующего субъекта и прикладном, - относит к частным критериям результативность деятельности (операционную эффективность) и эффективность управления издержками, понимаемую как адаптивность системы к шокам и сохранение устойчивого равновесия </w:t>
      </w:r>
      <w:r>
        <w:rPr>
          <w:rStyle w:val="a6"/>
        </w:rPr>
        <w:footnoteReference w:id="13"/>
      </w:r>
      <w:r w:rsidRPr="009A79AA">
        <w:rPr>
          <w:lang w:val="ru-RU"/>
        </w:rPr>
        <w:t>. Такая трактовка выводит управление затратами за пределы простой минимизации: издержки управляются хорошо не тогда, когда они минимальны, а тогда, когда их структура позволяет банку выдерживать внешние шоки без утраты финансовой устойчивости.</w:t>
      </w:r>
    </w:p>
    <w:p w14:paraId="17131175" w14:textId="77777777" w:rsidR="006B0CF7" w:rsidRPr="009A79AA" w:rsidRDefault="00000000">
      <w:pPr>
        <w:spacing w:line="360" w:lineRule="auto"/>
        <w:ind w:firstLine="709"/>
        <w:jc w:val="both"/>
        <w:rPr>
          <w:lang w:val="ru-RU"/>
        </w:rPr>
      </w:pPr>
      <w:r w:rsidRPr="009A79AA">
        <w:rPr>
          <w:lang w:val="ru-RU"/>
        </w:rPr>
        <w:t>Необходимость снижать затраты названа в литературе среди прямых причин цифровизации банковского сектора наряду с ростом спроса на онлайн-</w:t>
      </w:r>
      <w:r w:rsidRPr="009A79AA">
        <w:rPr>
          <w:lang w:val="ru-RU"/>
        </w:rPr>
        <w:lastRenderedPageBreak/>
        <w:t xml:space="preserve">банкинг, усилением конкуренции и потребностью в защите от </w:t>
      </w:r>
      <w:proofErr w:type="spellStart"/>
      <w:r w:rsidRPr="009A79AA">
        <w:rPr>
          <w:lang w:val="ru-RU"/>
        </w:rPr>
        <w:t>киберугроз</w:t>
      </w:r>
      <w:proofErr w:type="spellEnd"/>
      <w:r w:rsidRPr="009A79AA">
        <w:rPr>
          <w:lang w:val="ru-RU"/>
        </w:rPr>
        <w:t xml:space="preserve"> </w:t>
      </w:r>
      <w:r>
        <w:rPr>
          <w:rStyle w:val="a6"/>
        </w:rPr>
        <w:footnoteReference w:id="14"/>
      </w:r>
      <w:r w:rsidRPr="009A79AA">
        <w:rPr>
          <w:lang w:val="ru-RU"/>
        </w:rPr>
        <w:t xml:space="preserve">. Внедрение цифровых технологий позволяет банкам оптимизировать и заметно уменьшить операционные риски и затраты, повысить доступность услуг, сократить время обслуживания. Однако количественная сторона этого утверждения неоднородна: Азизова и Аюпов оценивают эффект автоматизации процессов в 15-20 % снижения операционных затрат, добавляя, что предиктивная аналитика уменьшает долю просроченных кредитов, то есть влияет на расходы по резервам </w:t>
      </w:r>
      <w:r>
        <w:rPr>
          <w:rStyle w:val="a6"/>
        </w:rPr>
        <w:footnoteReference w:id="15"/>
      </w:r>
      <w:r w:rsidRPr="009A79AA">
        <w:rPr>
          <w:lang w:val="ru-RU"/>
        </w:rPr>
        <w:t xml:space="preserve">. Бубнова и Ахмедова приводят более радикальную оценку - экономия до половины операционных расходов на поддержание офисов и рабочих мест при переходе к платформенной организации бизнеса, а по подсчетам </w:t>
      </w:r>
      <w:r>
        <w:t>Accenture</w:t>
      </w:r>
      <w:r w:rsidRPr="009A79AA">
        <w:rPr>
          <w:lang w:val="ru-RU"/>
        </w:rPr>
        <w:t xml:space="preserve">, наиболее продвинутые в цифровом отношении банки за десятилетие повысили эффективность использования капитала почти на 2,5 %, тогда как отстающие потеряли 0,7 % </w:t>
      </w:r>
      <w:r>
        <w:rPr>
          <w:rStyle w:val="a6"/>
        </w:rPr>
        <w:footnoteReference w:id="16"/>
      </w:r>
      <w:r w:rsidRPr="009A79AA">
        <w:rPr>
          <w:lang w:val="ru-RU"/>
        </w:rPr>
        <w:t>. Разброс оценок объясним разной базой сравнения: первая цифра относится к отдельным автоматизированным процессам, вторая - к смене бизнес-модели в целом.</w:t>
      </w:r>
    </w:p>
    <w:p w14:paraId="5191751E" w14:textId="77777777" w:rsidR="006B0CF7" w:rsidRPr="009A79AA" w:rsidRDefault="00000000">
      <w:pPr>
        <w:spacing w:line="360" w:lineRule="auto"/>
        <w:ind w:firstLine="709"/>
        <w:jc w:val="both"/>
        <w:rPr>
          <w:lang w:val="ru-RU"/>
        </w:rPr>
      </w:pPr>
      <w:r w:rsidRPr="009A79AA">
        <w:rPr>
          <w:lang w:val="ru-RU"/>
        </w:rPr>
        <w:t xml:space="preserve">Против однозначно оптимистической картины работают данные Долгановой и </w:t>
      </w:r>
      <w:proofErr w:type="spellStart"/>
      <w:r w:rsidRPr="009A79AA">
        <w:rPr>
          <w:lang w:val="ru-RU"/>
        </w:rPr>
        <w:t>Бажуры</w:t>
      </w:r>
      <w:proofErr w:type="spellEnd"/>
      <w:r w:rsidRPr="009A79AA">
        <w:rPr>
          <w:lang w:val="ru-RU"/>
        </w:rPr>
        <w:t>. Анализ динамики методов обслуживания клиентов российскими банками за пять лет по статистике Банка России, отчетности «Сбера» и сведениям маркетплейса «</w:t>
      </w:r>
      <w:proofErr w:type="spellStart"/>
      <w:r w:rsidRPr="009A79AA">
        <w:rPr>
          <w:lang w:val="ru-RU"/>
        </w:rPr>
        <w:t>Банки.ру</w:t>
      </w:r>
      <w:proofErr w:type="spellEnd"/>
      <w:r w:rsidRPr="009A79AA">
        <w:rPr>
          <w:lang w:val="ru-RU"/>
        </w:rPr>
        <w:t xml:space="preserve">» показал: при увеличении количества дистанционных услуг операционные расходы выросли, уровень удовлетворенности клиентов практически не изменился, а основные причины недовольства связаны с качеством и скоростью обслуживания </w:t>
      </w:r>
      <w:r>
        <w:rPr>
          <w:rStyle w:val="a6"/>
        </w:rPr>
        <w:footnoteReference w:id="17"/>
      </w:r>
      <w:r w:rsidRPr="009A79AA">
        <w:rPr>
          <w:lang w:val="ru-RU"/>
        </w:rPr>
        <w:t xml:space="preserve">. Расхождение с </w:t>
      </w:r>
      <w:r w:rsidRPr="009A79AA">
        <w:rPr>
          <w:lang w:val="ru-RU"/>
        </w:rPr>
        <w:lastRenderedPageBreak/>
        <w:t>оценками экономии не случайно - оно отражает то обстоятельство, что дистанционные каналы в большинстве случаев надстраиваются над сохраняющейся физической инфраструктурой, а не замещают ее, вследствие чего постоянные затраты дублируются. Отсюда следует методологический вывод: экономию от цифровизации нельзя измерять приростом числа цифровых сервисов, требуется прямое сопоставление затрат на канал с объемом переведенных в него операций.</w:t>
      </w:r>
    </w:p>
    <w:p w14:paraId="5446E1E7" w14:textId="77777777" w:rsidR="006B0CF7" w:rsidRPr="009A79AA" w:rsidRDefault="00000000">
      <w:pPr>
        <w:spacing w:line="360" w:lineRule="auto"/>
        <w:ind w:firstLine="709"/>
        <w:jc w:val="both"/>
        <w:rPr>
          <w:lang w:val="ru-RU"/>
        </w:rPr>
      </w:pPr>
      <w:r w:rsidRPr="009A79AA">
        <w:rPr>
          <w:lang w:val="ru-RU"/>
        </w:rPr>
        <w:t xml:space="preserve">Терминологическая неопределенность распространяется и на смежные понятия. Цифровая трансформация, по Кузнецову, - фундаментальное изменение подхода к организации банковского бизнеса, обслуживанию клиентов и управлению рисками, влекущее как положительные, так и отрицательные последствия, разграничение которых необходимо для выработки стратегий цифровизации бизнес-процессов </w:t>
      </w:r>
      <w:r>
        <w:rPr>
          <w:rStyle w:val="a6"/>
        </w:rPr>
        <w:footnoteReference w:id="18"/>
      </w:r>
      <w:r w:rsidRPr="009A79AA">
        <w:rPr>
          <w:lang w:val="ru-RU"/>
        </w:rPr>
        <w:t xml:space="preserve">. Павлова акцентирует затратную сторону: цифровая трансформация сопряжена с высокими финансовыми затратами и временными издержками, затрагивает все уровни управленческой деятельности, что требует комплексных теоретико-методических основ формирования и реализации соответствующих стратегий </w:t>
      </w:r>
      <w:r>
        <w:rPr>
          <w:rStyle w:val="a6"/>
        </w:rPr>
        <w:footnoteReference w:id="19"/>
      </w:r>
      <w:r w:rsidRPr="009A79AA">
        <w:rPr>
          <w:lang w:val="ru-RU"/>
        </w:rPr>
        <w:t>. Сопоставление трактовок сведено в таблице 1.</w:t>
      </w:r>
    </w:p>
    <w:p w14:paraId="3E554B3C" w14:textId="77777777" w:rsidR="006B0CF7" w:rsidRPr="009A79AA" w:rsidRDefault="00000000">
      <w:pPr>
        <w:spacing w:line="360" w:lineRule="auto"/>
        <w:rPr>
          <w:lang w:val="ru-RU"/>
        </w:rPr>
      </w:pPr>
      <w:r w:rsidRPr="009A79AA">
        <w:rPr>
          <w:lang w:val="ru-RU"/>
        </w:rPr>
        <w:t>Таблица 1 - Сопоставление трактовок цифровизации и цифровой трансформации по признаку отражения затратной составляющей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8"/>
        <w:gridCol w:w="4218"/>
        <w:gridCol w:w="2904"/>
      </w:tblGrid>
      <w:tr w:rsidR="006B0CF7" w14:paraId="39DAD1C8"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9342159" w14:textId="77777777" w:rsidR="006B0CF7" w:rsidRDefault="00000000">
            <w:pPr>
              <w:jc w:val="center"/>
            </w:pPr>
            <w:proofErr w:type="spellStart"/>
            <w:r>
              <w:rPr>
                <w:b/>
                <w:bCs/>
                <w:sz w:val="24"/>
                <w:szCs w:val="24"/>
              </w:rPr>
              <w:t>Понятие</w:t>
            </w:r>
            <w:proofErr w:type="spellEnd"/>
            <w:r>
              <w:rPr>
                <w:b/>
                <w:bCs/>
                <w:sz w:val="24"/>
                <w:szCs w:val="24"/>
              </w:rPr>
              <w:t xml:space="preserve"> и </w:t>
            </w:r>
            <w:proofErr w:type="spellStart"/>
            <w:r>
              <w:rPr>
                <w:b/>
                <w:bCs/>
                <w:sz w:val="24"/>
                <w:szCs w:val="24"/>
              </w:rPr>
              <w:t>автор</w:t>
            </w:r>
            <w:proofErr w:type="spellEnd"/>
            <w:r>
              <w:rPr>
                <w:b/>
                <w:bCs/>
                <w:sz w:val="24"/>
                <w:szCs w:val="24"/>
              </w:rPr>
              <w:t xml:space="preserve"> </w:t>
            </w:r>
            <w:proofErr w:type="spellStart"/>
            <w:r>
              <w:rPr>
                <w:b/>
                <w:bCs/>
                <w:sz w:val="24"/>
                <w:szCs w:val="24"/>
              </w:rPr>
              <w:t>трактовки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FF04A65" w14:textId="77777777" w:rsidR="006B0CF7" w:rsidRDefault="00000000">
            <w:pPr>
              <w:jc w:val="center"/>
            </w:pPr>
            <w:proofErr w:type="spellStart"/>
            <w:r>
              <w:rPr>
                <w:b/>
                <w:bCs/>
                <w:sz w:val="24"/>
                <w:szCs w:val="24"/>
              </w:rPr>
              <w:t>Содержание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062D039" w14:textId="77777777" w:rsidR="006B0CF7" w:rsidRDefault="00000000">
            <w:pPr>
              <w:jc w:val="center"/>
            </w:pPr>
            <w:proofErr w:type="spellStart"/>
            <w:r>
              <w:rPr>
                <w:b/>
                <w:bCs/>
                <w:sz w:val="24"/>
                <w:szCs w:val="24"/>
              </w:rPr>
              <w:t>Отражение</w:t>
            </w:r>
            <w:proofErr w:type="spellEnd"/>
            <w:r>
              <w:rPr>
                <w:b/>
                <w:bCs/>
                <w:sz w:val="24"/>
                <w:szCs w:val="24"/>
              </w:rPr>
              <w:t xml:space="preserve"> </w:t>
            </w:r>
            <w:proofErr w:type="spellStart"/>
            <w:r>
              <w:rPr>
                <w:b/>
                <w:bCs/>
                <w:sz w:val="24"/>
                <w:szCs w:val="24"/>
              </w:rPr>
              <w:t>затрат</w:t>
            </w:r>
            <w:proofErr w:type="spellEnd"/>
          </w:p>
        </w:tc>
      </w:tr>
      <w:tr w:rsidR="006B0CF7" w:rsidRPr="009A79AA" w14:paraId="6873EDC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AAEAC8B" w14:textId="77777777" w:rsidR="006B0CF7" w:rsidRDefault="00000000">
            <w:proofErr w:type="spellStart"/>
            <w:r>
              <w:rPr>
                <w:sz w:val="24"/>
                <w:szCs w:val="24"/>
              </w:rPr>
              <w:t>Цифровизация</w:t>
            </w:r>
            <w:proofErr w:type="spellEnd"/>
            <w:r>
              <w:rPr>
                <w:sz w:val="24"/>
                <w:szCs w:val="24"/>
              </w:rPr>
              <w:t xml:space="preserve"> (В. А. </w:t>
            </w:r>
            <w:proofErr w:type="spellStart"/>
            <w:r>
              <w:rPr>
                <w:sz w:val="24"/>
                <w:szCs w:val="24"/>
              </w:rPr>
              <w:t>Плотников</w:t>
            </w:r>
            <w:proofErr w:type="spellEnd"/>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3A1DFD87" w14:textId="77777777" w:rsidR="006B0CF7" w:rsidRPr="009A79AA" w:rsidRDefault="00000000">
            <w:pPr>
              <w:rPr>
                <w:lang w:val="ru-RU"/>
              </w:rPr>
            </w:pPr>
            <w:r w:rsidRPr="009A79AA">
              <w:rPr>
                <w:sz w:val="24"/>
                <w:szCs w:val="24"/>
                <w:lang w:val="ru-RU"/>
              </w:rPr>
              <w:t>Внедрение технологий генерации, обработки, передачи, хранения и визуализации данных</w:t>
            </w:r>
          </w:p>
        </w:tc>
        <w:tc>
          <w:tcPr>
            <w:tcW w:w="0" w:type="auto"/>
            <w:tcBorders>
              <w:top w:val="single" w:sz="4" w:space="0" w:color="000000"/>
              <w:left w:val="single" w:sz="4" w:space="0" w:color="000000"/>
              <w:bottom w:val="single" w:sz="4" w:space="0" w:color="000000"/>
              <w:right w:val="single" w:sz="4" w:space="0" w:color="000000"/>
            </w:tcBorders>
          </w:tcPr>
          <w:p w14:paraId="2B940441" w14:textId="77777777" w:rsidR="006B0CF7" w:rsidRPr="009A79AA" w:rsidRDefault="00000000">
            <w:pPr>
              <w:rPr>
                <w:lang w:val="ru-RU"/>
              </w:rPr>
            </w:pPr>
            <w:r w:rsidRPr="009A79AA">
              <w:rPr>
                <w:sz w:val="24"/>
                <w:szCs w:val="24"/>
                <w:lang w:val="ru-RU"/>
              </w:rPr>
              <w:t>Затраты на технологию, единовременные вложения</w:t>
            </w:r>
          </w:p>
        </w:tc>
      </w:tr>
      <w:tr w:rsidR="006B0CF7" w:rsidRPr="009A79AA" w14:paraId="5F602E4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275E607" w14:textId="77777777" w:rsidR="006B0CF7" w:rsidRDefault="00000000">
            <w:proofErr w:type="spellStart"/>
            <w:r>
              <w:rPr>
                <w:sz w:val="24"/>
                <w:szCs w:val="24"/>
              </w:rPr>
              <w:t>Цифровизация</w:t>
            </w:r>
            <w:proofErr w:type="spellEnd"/>
            <w:r>
              <w:rPr>
                <w:sz w:val="24"/>
                <w:szCs w:val="24"/>
              </w:rPr>
              <w:t xml:space="preserve">, </w:t>
            </w:r>
            <w:proofErr w:type="spellStart"/>
            <w:r>
              <w:rPr>
                <w:sz w:val="24"/>
                <w:szCs w:val="24"/>
              </w:rPr>
              <w:t>узкий</w:t>
            </w:r>
            <w:proofErr w:type="spellEnd"/>
            <w:r>
              <w:rPr>
                <w:sz w:val="24"/>
                <w:szCs w:val="24"/>
              </w:rPr>
              <w:t xml:space="preserve"> </w:t>
            </w:r>
            <w:proofErr w:type="spellStart"/>
            <w:r>
              <w:rPr>
                <w:sz w:val="24"/>
                <w:szCs w:val="24"/>
              </w:rPr>
              <w:t>смысл</w:t>
            </w:r>
            <w:proofErr w:type="spellEnd"/>
            <w:r>
              <w:rPr>
                <w:sz w:val="24"/>
                <w:szCs w:val="24"/>
              </w:rPr>
              <w:t xml:space="preserve"> (ВШЭ)</w:t>
            </w:r>
          </w:p>
        </w:tc>
        <w:tc>
          <w:tcPr>
            <w:tcW w:w="0" w:type="auto"/>
            <w:tcBorders>
              <w:top w:val="single" w:sz="4" w:space="0" w:color="000000"/>
              <w:left w:val="single" w:sz="4" w:space="0" w:color="000000"/>
              <w:bottom w:val="single" w:sz="4" w:space="0" w:color="000000"/>
              <w:right w:val="single" w:sz="4" w:space="0" w:color="000000"/>
            </w:tcBorders>
          </w:tcPr>
          <w:p w14:paraId="40066240" w14:textId="77777777" w:rsidR="006B0CF7" w:rsidRPr="009A79AA" w:rsidRDefault="00000000">
            <w:pPr>
              <w:rPr>
                <w:lang w:val="ru-RU"/>
              </w:rPr>
            </w:pPr>
            <w:r w:rsidRPr="009A79AA">
              <w:rPr>
                <w:sz w:val="24"/>
                <w:szCs w:val="24"/>
                <w:lang w:val="ru-RU"/>
              </w:rPr>
              <w:t>Замена аналоговых систем сбора и обработки данных цифровыми</w:t>
            </w:r>
          </w:p>
        </w:tc>
        <w:tc>
          <w:tcPr>
            <w:tcW w:w="0" w:type="auto"/>
            <w:tcBorders>
              <w:top w:val="single" w:sz="4" w:space="0" w:color="000000"/>
              <w:left w:val="single" w:sz="4" w:space="0" w:color="000000"/>
              <w:bottom w:val="single" w:sz="4" w:space="0" w:color="000000"/>
              <w:right w:val="single" w:sz="4" w:space="0" w:color="000000"/>
            </w:tcBorders>
          </w:tcPr>
          <w:p w14:paraId="4FF40492" w14:textId="77777777" w:rsidR="006B0CF7" w:rsidRPr="009A79AA" w:rsidRDefault="00000000">
            <w:pPr>
              <w:rPr>
                <w:lang w:val="ru-RU"/>
              </w:rPr>
            </w:pPr>
            <w:r w:rsidRPr="009A79AA">
              <w:rPr>
                <w:sz w:val="24"/>
                <w:szCs w:val="24"/>
                <w:lang w:val="ru-RU"/>
              </w:rPr>
              <w:t>Капитальные вложения в оборудование и ПО</w:t>
            </w:r>
          </w:p>
        </w:tc>
      </w:tr>
      <w:tr w:rsidR="006B0CF7" w:rsidRPr="009A79AA" w14:paraId="60506070"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7DC4073" w14:textId="77777777" w:rsidR="006B0CF7" w:rsidRDefault="00000000">
            <w:proofErr w:type="spellStart"/>
            <w:r>
              <w:rPr>
                <w:sz w:val="24"/>
                <w:szCs w:val="24"/>
              </w:rPr>
              <w:t>Цифровизация</w:t>
            </w:r>
            <w:proofErr w:type="spellEnd"/>
            <w:r>
              <w:rPr>
                <w:sz w:val="24"/>
                <w:szCs w:val="24"/>
              </w:rPr>
              <w:t xml:space="preserve">, </w:t>
            </w:r>
            <w:proofErr w:type="spellStart"/>
            <w:r>
              <w:rPr>
                <w:sz w:val="24"/>
                <w:szCs w:val="24"/>
              </w:rPr>
              <w:t>широкий</w:t>
            </w:r>
            <w:proofErr w:type="spellEnd"/>
            <w:r>
              <w:rPr>
                <w:sz w:val="24"/>
                <w:szCs w:val="24"/>
              </w:rPr>
              <w:t xml:space="preserve"> </w:t>
            </w:r>
            <w:proofErr w:type="spellStart"/>
            <w:r>
              <w:rPr>
                <w:sz w:val="24"/>
                <w:szCs w:val="24"/>
              </w:rPr>
              <w:t>смысл</w:t>
            </w:r>
            <w:proofErr w:type="spellEnd"/>
            <w:r>
              <w:rPr>
                <w:sz w:val="24"/>
                <w:szCs w:val="24"/>
              </w:rPr>
              <w:t xml:space="preserve"> (ВШЭ)</w:t>
            </w:r>
          </w:p>
        </w:tc>
        <w:tc>
          <w:tcPr>
            <w:tcW w:w="0" w:type="auto"/>
            <w:tcBorders>
              <w:top w:val="single" w:sz="4" w:space="0" w:color="000000"/>
              <w:left w:val="single" w:sz="4" w:space="0" w:color="000000"/>
              <w:bottom w:val="single" w:sz="4" w:space="0" w:color="000000"/>
              <w:right w:val="single" w:sz="4" w:space="0" w:color="000000"/>
            </w:tcBorders>
          </w:tcPr>
          <w:p w14:paraId="27A12969" w14:textId="77777777" w:rsidR="006B0CF7" w:rsidRPr="009A79AA" w:rsidRDefault="00000000">
            <w:pPr>
              <w:rPr>
                <w:lang w:val="ru-RU"/>
              </w:rPr>
            </w:pPr>
            <w:r w:rsidRPr="009A79AA">
              <w:rPr>
                <w:sz w:val="24"/>
                <w:szCs w:val="24"/>
                <w:lang w:val="ru-RU"/>
              </w:rPr>
              <w:t>Перенос в цифровую среду функций, ранее выполнявшихся людьми</w:t>
            </w:r>
          </w:p>
        </w:tc>
        <w:tc>
          <w:tcPr>
            <w:tcW w:w="0" w:type="auto"/>
            <w:tcBorders>
              <w:top w:val="single" w:sz="4" w:space="0" w:color="000000"/>
              <w:left w:val="single" w:sz="4" w:space="0" w:color="000000"/>
              <w:bottom w:val="single" w:sz="4" w:space="0" w:color="000000"/>
              <w:right w:val="single" w:sz="4" w:space="0" w:color="000000"/>
            </w:tcBorders>
          </w:tcPr>
          <w:p w14:paraId="6CBE6C5F" w14:textId="77777777" w:rsidR="006B0CF7" w:rsidRPr="009A79AA" w:rsidRDefault="00000000">
            <w:pPr>
              <w:rPr>
                <w:lang w:val="ru-RU"/>
              </w:rPr>
            </w:pPr>
            <w:r w:rsidRPr="009A79AA">
              <w:rPr>
                <w:sz w:val="24"/>
                <w:szCs w:val="24"/>
                <w:lang w:val="ru-RU"/>
              </w:rPr>
              <w:t>Экономия на оплате труда и АХР</w:t>
            </w:r>
          </w:p>
        </w:tc>
      </w:tr>
      <w:tr w:rsidR="006B0CF7" w14:paraId="5CB439D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6908022" w14:textId="77777777" w:rsidR="006B0CF7" w:rsidRDefault="00000000">
            <w:proofErr w:type="spellStart"/>
            <w:r>
              <w:rPr>
                <w:sz w:val="24"/>
                <w:szCs w:val="24"/>
              </w:rPr>
              <w:lastRenderedPageBreak/>
              <w:t>Финтех</w:t>
            </w:r>
            <w:proofErr w:type="spellEnd"/>
            <w:r>
              <w:rPr>
                <w:sz w:val="24"/>
                <w:szCs w:val="24"/>
              </w:rPr>
              <w:t xml:space="preserve"> (</w:t>
            </w:r>
            <w:proofErr w:type="spellStart"/>
            <w:r>
              <w:rPr>
                <w:sz w:val="24"/>
                <w:szCs w:val="24"/>
              </w:rPr>
              <w:t>Банк</w:t>
            </w:r>
            <w:proofErr w:type="spellEnd"/>
            <w:r>
              <w:rPr>
                <w:sz w:val="24"/>
                <w:szCs w:val="24"/>
              </w:rPr>
              <w:t xml:space="preserve"> </w:t>
            </w:r>
            <w:proofErr w:type="spellStart"/>
            <w:r>
              <w:rPr>
                <w:sz w:val="24"/>
                <w:szCs w:val="24"/>
              </w:rPr>
              <w:t>России</w:t>
            </w:r>
            <w:proofErr w:type="spellEnd"/>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70904ADA" w14:textId="77777777" w:rsidR="006B0CF7" w:rsidRPr="009A79AA" w:rsidRDefault="00000000">
            <w:pPr>
              <w:rPr>
                <w:lang w:val="ru-RU"/>
              </w:rPr>
            </w:pPr>
            <w:r w:rsidRPr="009A79AA">
              <w:rPr>
                <w:sz w:val="24"/>
                <w:szCs w:val="24"/>
                <w:lang w:val="ru-RU"/>
              </w:rPr>
              <w:t>Предоставление финансовых услуг с применением инновационных технологий</w:t>
            </w:r>
          </w:p>
        </w:tc>
        <w:tc>
          <w:tcPr>
            <w:tcW w:w="0" w:type="auto"/>
            <w:tcBorders>
              <w:top w:val="single" w:sz="4" w:space="0" w:color="000000"/>
              <w:left w:val="single" w:sz="4" w:space="0" w:color="000000"/>
              <w:bottom w:val="single" w:sz="4" w:space="0" w:color="000000"/>
              <w:right w:val="single" w:sz="4" w:space="0" w:color="000000"/>
            </w:tcBorders>
          </w:tcPr>
          <w:p w14:paraId="6A94775E" w14:textId="77777777" w:rsidR="006B0CF7" w:rsidRDefault="00000000">
            <w:proofErr w:type="spellStart"/>
            <w:r>
              <w:rPr>
                <w:sz w:val="24"/>
                <w:szCs w:val="24"/>
              </w:rPr>
              <w:t>Затраты</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технологический</w:t>
            </w:r>
            <w:proofErr w:type="spellEnd"/>
            <w:r>
              <w:rPr>
                <w:sz w:val="24"/>
                <w:szCs w:val="24"/>
              </w:rPr>
              <w:t xml:space="preserve"> </w:t>
            </w:r>
            <w:proofErr w:type="spellStart"/>
            <w:r>
              <w:rPr>
                <w:sz w:val="24"/>
                <w:szCs w:val="24"/>
              </w:rPr>
              <w:t>слой</w:t>
            </w:r>
            <w:proofErr w:type="spellEnd"/>
          </w:p>
        </w:tc>
      </w:tr>
      <w:tr w:rsidR="006B0CF7" w14:paraId="033DC57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91B23FB" w14:textId="77777777" w:rsidR="006B0CF7" w:rsidRPr="009A79AA" w:rsidRDefault="00000000">
            <w:pPr>
              <w:rPr>
                <w:lang w:val="ru-RU"/>
              </w:rPr>
            </w:pPr>
            <w:proofErr w:type="spellStart"/>
            <w:r w:rsidRPr="009A79AA">
              <w:rPr>
                <w:sz w:val="24"/>
                <w:szCs w:val="24"/>
                <w:lang w:val="ru-RU"/>
              </w:rPr>
              <w:t>Финтех</w:t>
            </w:r>
            <w:proofErr w:type="spellEnd"/>
            <w:r w:rsidRPr="009A79AA">
              <w:rPr>
                <w:sz w:val="24"/>
                <w:szCs w:val="24"/>
                <w:lang w:val="ru-RU"/>
              </w:rPr>
              <w:t xml:space="preserve">-решения (Д. А. </w:t>
            </w:r>
            <w:proofErr w:type="spellStart"/>
            <w:r w:rsidRPr="009A79AA">
              <w:rPr>
                <w:sz w:val="24"/>
                <w:szCs w:val="24"/>
                <w:lang w:val="ru-RU"/>
              </w:rPr>
              <w:t>Сташук</w:t>
            </w:r>
            <w:proofErr w:type="spellEnd"/>
            <w:r w:rsidRPr="009A79AA">
              <w:rPr>
                <w:sz w:val="24"/>
                <w:szCs w:val="24"/>
                <w:lang w:val="ru-RU"/>
              </w:rPr>
              <w:t>)</w:t>
            </w:r>
          </w:p>
        </w:tc>
        <w:tc>
          <w:tcPr>
            <w:tcW w:w="0" w:type="auto"/>
            <w:tcBorders>
              <w:top w:val="single" w:sz="4" w:space="0" w:color="000000"/>
              <w:left w:val="single" w:sz="4" w:space="0" w:color="000000"/>
              <w:bottom w:val="single" w:sz="4" w:space="0" w:color="000000"/>
              <w:right w:val="single" w:sz="4" w:space="0" w:color="000000"/>
            </w:tcBorders>
          </w:tcPr>
          <w:p w14:paraId="713FFCDE" w14:textId="77777777" w:rsidR="006B0CF7" w:rsidRPr="009A79AA" w:rsidRDefault="00000000">
            <w:pPr>
              <w:rPr>
                <w:lang w:val="ru-RU"/>
              </w:rPr>
            </w:pPr>
            <w:r w:rsidRPr="009A79AA">
              <w:rPr>
                <w:sz w:val="24"/>
                <w:szCs w:val="24"/>
                <w:lang w:val="ru-RU"/>
              </w:rPr>
              <w:t>Мобильные приложения, маркетплейсы, цифровые валюты</w:t>
            </w:r>
          </w:p>
        </w:tc>
        <w:tc>
          <w:tcPr>
            <w:tcW w:w="0" w:type="auto"/>
            <w:tcBorders>
              <w:top w:val="single" w:sz="4" w:space="0" w:color="000000"/>
              <w:left w:val="single" w:sz="4" w:space="0" w:color="000000"/>
              <w:bottom w:val="single" w:sz="4" w:space="0" w:color="000000"/>
              <w:right w:val="single" w:sz="4" w:space="0" w:color="000000"/>
            </w:tcBorders>
          </w:tcPr>
          <w:p w14:paraId="3ED4C2B1" w14:textId="77777777" w:rsidR="006B0CF7" w:rsidRDefault="00000000">
            <w:proofErr w:type="spellStart"/>
            <w:r>
              <w:rPr>
                <w:sz w:val="24"/>
                <w:szCs w:val="24"/>
              </w:rPr>
              <w:t>Затраты</w:t>
            </w:r>
            <w:proofErr w:type="spellEnd"/>
            <w:r>
              <w:rPr>
                <w:sz w:val="24"/>
                <w:szCs w:val="24"/>
              </w:rPr>
              <w:t xml:space="preserve"> </w:t>
            </w:r>
            <w:proofErr w:type="spellStart"/>
            <w:r>
              <w:rPr>
                <w:sz w:val="24"/>
                <w:szCs w:val="24"/>
              </w:rPr>
              <w:t>жизненного</w:t>
            </w:r>
            <w:proofErr w:type="spellEnd"/>
            <w:r>
              <w:rPr>
                <w:sz w:val="24"/>
                <w:szCs w:val="24"/>
              </w:rPr>
              <w:t xml:space="preserve"> </w:t>
            </w:r>
            <w:proofErr w:type="spellStart"/>
            <w:r>
              <w:rPr>
                <w:sz w:val="24"/>
                <w:szCs w:val="24"/>
              </w:rPr>
              <w:t>цикла</w:t>
            </w:r>
            <w:proofErr w:type="spellEnd"/>
            <w:r>
              <w:rPr>
                <w:sz w:val="24"/>
                <w:szCs w:val="24"/>
              </w:rPr>
              <w:t xml:space="preserve"> </w:t>
            </w:r>
            <w:proofErr w:type="spellStart"/>
            <w:r>
              <w:rPr>
                <w:sz w:val="24"/>
                <w:szCs w:val="24"/>
              </w:rPr>
              <w:t>продукта</w:t>
            </w:r>
            <w:proofErr w:type="spellEnd"/>
          </w:p>
        </w:tc>
      </w:tr>
      <w:tr w:rsidR="006B0CF7" w:rsidRPr="009A79AA" w14:paraId="3D22288B"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3CD0C71" w14:textId="77777777" w:rsidR="006B0CF7" w:rsidRPr="009A79AA" w:rsidRDefault="00000000">
            <w:pPr>
              <w:rPr>
                <w:lang w:val="ru-RU"/>
              </w:rPr>
            </w:pPr>
            <w:r w:rsidRPr="009A79AA">
              <w:rPr>
                <w:sz w:val="24"/>
                <w:szCs w:val="24"/>
                <w:lang w:val="ru-RU"/>
              </w:rPr>
              <w:t>Цифровая трансформация (Г. А. Кузнецов)</w:t>
            </w:r>
          </w:p>
        </w:tc>
        <w:tc>
          <w:tcPr>
            <w:tcW w:w="0" w:type="auto"/>
            <w:tcBorders>
              <w:top w:val="single" w:sz="4" w:space="0" w:color="000000"/>
              <w:left w:val="single" w:sz="4" w:space="0" w:color="000000"/>
              <w:bottom w:val="single" w:sz="4" w:space="0" w:color="000000"/>
              <w:right w:val="single" w:sz="4" w:space="0" w:color="000000"/>
            </w:tcBorders>
          </w:tcPr>
          <w:p w14:paraId="1C633D52" w14:textId="77777777" w:rsidR="006B0CF7" w:rsidRPr="009A79AA" w:rsidRDefault="00000000">
            <w:pPr>
              <w:rPr>
                <w:lang w:val="ru-RU"/>
              </w:rPr>
            </w:pPr>
            <w:r w:rsidRPr="009A79AA">
              <w:rPr>
                <w:sz w:val="24"/>
                <w:szCs w:val="24"/>
                <w:lang w:val="ru-RU"/>
              </w:rPr>
              <w:t>Фундаментальное изменение организации бизнеса, обслуживания и риск-менеджмента</w:t>
            </w:r>
          </w:p>
        </w:tc>
        <w:tc>
          <w:tcPr>
            <w:tcW w:w="0" w:type="auto"/>
            <w:tcBorders>
              <w:top w:val="single" w:sz="4" w:space="0" w:color="000000"/>
              <w:left w:val="single" w:sz="4" w:space="0" w:color="000000"/>
              <w:bottom w:val="single" w:sz="4" w:space="0" w:color="000000"/>
              <w:right w:val="single" w:sz="4" w:space="0" w:color="000000"/>
            </w:tcBorders>
          </w:tcPr>
          <w:p w14:paraId="26343D58" w14:textId="77777777" w:rsidR="006B0CF7" w:rsidRPr="009A79AA" w:rsidRDefault="00000000">
            <w:pPr>
              <w:rPr>
                <w:lang w:val="ru-RU"/>
              </w:rPr>
            </w:pPr>
            <w:r w:rsidRPr="009A79AA">
              <w:rPr>
                <w:sz w:val="24"/>
                <w:szCs w:val="24"/>
                <w:lang w:val="ru-RU"/>
              </w:rPr>
              <w:t>Двойственный эффект: экономия и новые расходы</w:t>
            </w:r>
          </w:p>
        </w:tc>
      </w:tr>
      <w:tr w:rsidR="006B0CF7" w:rsidRPr="009A79AA" w14:paraId="68FDD124"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27A3296" w14:textId="77777777" w:rsidR="006B0CF7" w:rsidRPr="009A79AA" w:rsidRDefault="00000000">
            <w:pPr>
              <w:rPr>
                <w:lang w:val="ru-RU"/>
              </w:rPr>
            </w:pPr>
            <w:r w:rsidRPr="009A79AA">
              <w:rPr>
                <w:sz w:val="24"/>
                <w:szCs w:val="24"/>
                <w:lang w:val="ru-RU"/>
              </w:rPr>
              <w:t>Цифровая трансформация (Е. И. Павлова)</w:t>
            </w:r>
          </w:p>
        </w:tc>
        <w:tc>
          <w:tcPr>
            <w:tcW w:w="0" w:type="auto"/>
            <w:tcBorders>
              <w:top w:val="single" w:sz="4" w:space="0" w:color="000000"/>
              <w:left w:val="single" w:sz="4" w:space="0" w:color="000000"/>
              <w:bottom w:val="single" w:sz="4" w:space="0" w:color="000000"/>
              <w:right w:val="single" w:sz="4" w:space="0" w:color="000000"/>
            </w:tcBorders>
          </w:tcPr>
          <w:p w14:paraId="04F39962" w14:textId="77777777" w:rsidR="006B0CF7" w:rsidRPr="009A79AA" w:rsidRDefault="00000000">
            <w:pPr>
              <w:rPr>
                <w:lang w:val="ru-RU"/>
              </w:rPr>
            </w:pPr>
            <w:r w:rsidRPr="009A79AA">
              <w:rPr>
                <w:sz w:val="24"/>
                <w:szCs w:val="24"/>
                <w:lang w:val="ru-RU"/>
              </w:rPr>
              <w:t>Стратегический процесс, затрагивающий все уровни управления</w:t>
            </w:r>
          </w:p>
        </w:tc>
        <w:tc>
          <w:tcPr>
            <w:tcW w:w="0" w:type="auto"/>
            <w:tcBorders>
              <w:top w:val="single" w:sz="4" w:space="0" w:color="000000"/>
              <w:left w:val="single" w:sz="4" w:space="0" w:color="000000"/>
              <w:bottom w:val="single" w:sz="4" w:space="0" w:color="000000"/>
              <w:right w:val="single" w:sz="4" w:space="0" w:color="000000"/>
            </w:tcBorders>
          </w:tcPr>
          <w:p w14:paraId="105005DE" w14:textId="77777777" w:rsidR="006B0CF7" w:rsidRPr="009A79AA" w:rsidRDefault="00000000">
            <w:pPr>
              <w:rPr>
                <w:lang w:val="ru-RU"/>
              </w:rPr>
            </w:pPr>
            <w:r w:rsidRPr="009A79AA">
              <w:rPr>
                <w:sz w:val="24"/>
                <w:szCs w:val="24"/>
                <w:lang w:val="ru-RU"/>
              </w:rPr>
              <w:t>Высокие финансовые и временные издержки</w:t>
            </w:r>
          </w:p>
        </w:tc>
      </w:tr>
    </w:tbl>
    <w:p w14:paraId="6C4D3475" w14:textId="77777777" w:rsidR="006B0CF7" w:rsidRPr="009A79AA" w:rsidRDefault="00000000">
      <w:pPr>
        <w:spacing w:line="360" w:lineRule="auto"/>
        <w:rPr>
          <w:lang w:val="ru-RU"/>
        </w:rPr>
      </w:pPr>
      <w:r w:rsidRPr="009A79AA">
        <w:rPr>
          <w:i/>
          <w:iCs/>
          <w:sz w:val="24"/>
          <w:szCs w:val="24"/>
          <w:lang w:val="ru-RU"/>
        </w:rPr>
        <w:t>Источник: составлено автором по данным [23], [28], [34], [43]</w:t>
      </w:r>
    </w:p>
    <w:p w14:paraId="68E2594C" w14:textId="77777777" w:rsidR="006B0CF7" w:rsidRPr="009A79AA" w:rsidRDefault="00000000">
      <w:pPr>
        <w:spacing w:line="360" w:lineRule="auto"/>
        <w:ind w:firstLine="709"/>
        <w:jc w:val="both"/>
        <w:rPr>
          <w:lang w:val="ru-RU"/>
        </w:rPr>
      </w:pPr>
      <w:r w:rsidRPr="009A79AA">
        <w:rPr>
          <w:lang w:val="ru-RU"/>
        </w:rPr>
        <w:t xml:space="preserve">Разграничение затратных последствий по уровням позволяет уточнить рабочее определение. Управление издержками банка на основе цифровых технологий охватывает учетно-аналитические процедуры выделения и оценки затрат отдельно по технологическому, продуктовому и инфраструктурному слоям и организационные решения о приоритетности вложений в каждый слой, причем критерием служит не абсолютное сокращение расходов, а изменение их структуры в пользу переменной, масштабируемой части. Максимова, рассматривая методы оптимизации информационных ресурсов и потоков в банковском секторе, относит к ключевым проблемам управления информационными системами вопросы безопасности, скорости обработки данных и масштабируемости </w:t>
      </w:r>
      <w:r>
        <w:rPr>
          <w:rStyle w:val="a6"/>
        </w:rPr>
        <w:footnoteReference w:id="20"/>
      </w:r>
      <w:r w:rsidRPr="009A79AA">
        <w:rPr>
          <w:lang w:val="ru-RU"/>
        </w:rPr>
        <w:t>; последняя характеристика прямо связывает архитектурные решения с поведением затрат при изменении объемов операций.</w:t>
      </w:r>
    </w:p>
    <w:p w14:paraId="4E88AEEC" w14:textId="77777777" w:rsidR="006B0CF7" w:rsidRPr="009A79AA" w:rsidRDefault="00000000">
      <w:pPr>
        <w:spacing w:line="360" w:lineRule="auto"/>
        <w:ind w:firstLine="709"/>
        <w:jc w:val="both"/>
        <w:rPr>
          <w:lang w:val="ru-RU"/>
        </w:rPr>
      </w:pPr>
      <w:r w:rsidRPr="009A79AA">
        <w:rPr>
          <w:lang w:val="ru-RU"/>
        </w:rPr>
        <w:t xml:space="preserve">Масштаб банка меняет экономическое содержание цифровых затрат, и это обстоятельство редко проговаривается в литературе прямо. Леваков, разбирая источники рыночной власти цифровых платформ, указывает на платформенную специфику: значительные фиксированные издержки при малых переменных создают барьеры входа, а экосистема комплиментарных продуктов позволяет переносить рыночную власть на смежные рынки и повышает издержки переключения потребителей </w:t>
      </w:r>
      <w:r>
        <w:rPr>
          <w:rStyle w:val="a6"/>
        </w:rPr>
        <w:footnoteReference w:id="21"/>
      </w:r>
      <w:r w:rsidRPr="009A79AA">
        <w:rPr>
          <w:lang w:val="ru-RU"/>
        </w:rPr>
        <w:t xml:space="preserve">. Перенесенное на банковскую почву, это </w:t>
      </w:r>
      <w:r w:rsidRPr="009A79AA">
        <w:rPr>
          <w:lang w:val="ru-RU"/>
        </w:rPr>
        <w:lastRenderedPageBreak/>
        <w:t xml:space="preserve">наблюдение объясняет, почему одинаковые по номенклатуре цифровые вложения по-разному сказываются на удельных издержках: у крупного банка фиксированные затраты на платформу распределяются на многомиллионную клиентскую базу, у банка с ограниченным числом клиентов - на несопоставимо меньший объем операций, вследствие чего экономия на масштабе </w:t>
      </w:r>
      <w:proofErr w:type="gramStart"/>
      <w:r w:rsidRPr="009A79AA">
        <w:rPr>
          <w:lang w:val="ru-RU"/>
        </w:rPr>
        <w:t>не срабатывает</w:t>
      </w:r>
      <w:proofErr w:type="gramEnd"/>
      <w:r w:rsidRPr="009A79AA">
        <w:rPr>
          <w:lang w:val="ru-RU"/>
        </w:rPr>
        <w:t xml:space="preserve"> и удельная себестоимость обслуживания может даже вырасти.</w:t>
      </w:r>
    </w:p>
    <w:p w14:paraId="6CAB664E" w14:textId="77777777" w:rsidR="006B0CF7" w:rsidRPr="009A79AA" w:rsidRDefault="00000000">
      <w:pPr>
        <w:spacing w:line="360" w:lineRule="auto"/>
        <w:ind w:firstLine="709"/>
        <w:jc w:val="both"/>
        <w:rPr>
          <w:lang w:val="ru-RU"/>
        </w:rPr>
      </w:pPr>
      <w:proofErr w:type="spellStart"/>
      <w:r w:rsidRPr="009A79AA">
        <w:rPr>
          <w:lang w:val="ru-RU"/>
        </w:rPr>
        <w:t>Куровский</w:t>
      </w:r>
      <w:proofErr w:type="spellEnd"/>
      <w:r w:rsidRPr="009A79AA">
        <w:rPr>
          <w:lang w:val="ru-RU"/>
        </w:rPr>
        <w:t xml:space="preserve">, Мишин и </w:t>
      </w:r>
      <w:proofErr w:type="spellStart"/>
      <w:r w:rsidRPr="009A79AA">
        <w:rPr>
          <w:lang w:val="ru-RU"/>
        </w:rPr>
        <w:t>Гугкаева</w:t>
      </w:r>
      <w:proofErr w:type="spellEnd"/>
      <w:r w:rsidRPr="009A79AA">
        <w:rPr>
          <w:lang w:val="ru-RU"/>
        </w:rPr>
        <w:t xml:space="preserve"> получили результат, который на первый взгляд противоречит сказанному: панельный анализ российских банков за 2020-2022 гг. с использованием моделей смешанных, фиксированных и случайных эффектов (тесты спецификации указали на предпочтительность модели с фиксированными эффектами при отсутствии </w:t>
      </w:r>
      <w:proofErr w:type="spellStart"/>
      <w:r w:rsidRPr="009A79AA">
        <w:rPr>
          <w:lang w:val="ru-RU"/>
        </w:rPr>
        <w:t>гетероскедастичности</w:t>
      </w:r>
      <w:proofErr w:type="spellEnd"/>
      <w:r w:rsidRPr="009A79AA">
        <w:rPr>
          <w:lang w:val="ru-RU"/>
        </w:rPr>
        <w:t xml:space="preserve"> и автокорреляции) выявил однородность уровней цифровизации крупных и мелких банков; значимость цифровизации для операционной эффективности возрастала в кризисные периоды, особенно в 2020 г. </w:t>
      </w:r>
      <w:r>
        <w:rPr>
          <w:rStyle w:val="a6"/>
        </w:rPr>
        <w:footnoteReference w:id="22"/>
      </w:r>
      <w:r>
        <w:t xml:space="preserve">. </w:t>
      </w:r>
      <w:r w:rsidRPr="009A79AA">
        <w:rPr>
          <w:lang w:val="ru-RU"/>
        </w:rPr>
        <w:t>Однородность уровня внедрения технологий, впрочем, не тождественна однородности их окупаемости - формальное наличие сопоставимого набора цифровых сервисов у банков разного размера скорее подтверждает обязательность минимального технологического стандарта, чем свободу выбора масштаба вложений.</w:t>
      </w:r>
    </w:p>
    <w:p w14:paraId="06809E9F" w14:textId="77777777" w:rsidR="006B0CF7" w:rsidRPr="009A79AA" w:rsidRDefault="00000000">
      <w:pPr>
        <w:spacing w:line="360" w:lineRule="auto"/>
        <w:ind w:firstLine="709"/>
        <w:jc w:val="both"/>
        <w:rPr>
          <w:lang w:val="ru-RU"/>
        </w:rPr>
      </w:pPr>
      <w:r w:rsidRPr="009A79AA">
        <w:rPr>
          <w:lang w:val="ru-RU"/>
        </w:rPr>
        <w:t xml:space="preserve">Технологический периметр, релевантный для банка, очерчен нормативно. Указание Банка России от 25.11.2020 № 5634-У закрепляет перечень из 13 технологий, применение которых допускается при создании цифровых инноваций на финансовом рынке в рамках экспериментальных правовых режимов: системы распределенного реестра, биометрические технологии, роботизация, цифровая идентификация и аутентификация, платежные технологии, электронная подпись, обеспечение информационной безопасности, обработка и анализ данных, включая искусственный интеллект, хранение данных и облачные технологии, квантовые технологии, связь и обмен данными, включая интернет вещей, виртуальная и дополненная реальность, а также </w:t>
      </w:r>
      <w:r w:rsidRPr="009A79AA">
        <w:rPr>
          <w:lang w:val="ru-RU"/>
        </w:rPr>
        <w:lastRenderedPageBreak/>
        <w:t xml:space="preserve">технологии цифровой трансформации финансового рынка </w:t>
      </w:r>
      <w:r>
        <w:rPr>
          <w:rStyle w:val="a6"/>
        </w:rPr>
        <w:footnoteReference w:id="23"/>
      </w:r>
      <w:r w:rsidRPr="009A79AA">
        <w:rPr>
          <w:lang w:val="ru-RU"/>
        </w:rPr>
        <w:t>. Перечень удобен как классификационная рамка для затратного анализа, поскольку каждая позиция соотносится с обособленным бюджетом и собственным профилем эксплуатационных расходов.</w:t>
      </w:r>
    </w:p>
    <w:p w14:paraId="0F51FCFA" w14:textId="77777777" w:rsidR="006B0CF7" w:rsidRPr="009A79AA" w:rsidRDefault="00000000">
      <w:pPr>
        <w:spacing w:line="360" w:lineRule="auto"/>
        <w:ind w:firstLine="709"/>
        <w:jc w:val="both"/>
        <w:rPr>
          <w:lang w:val="ru-RU"/>
        </w:rPr>
      </w:pPr>
      <w:proofErr w:type="spellStart"/>
      <w:r w:rsidRPr="009A79AA">
        <w:rPr>
          <w:lang w:val="ru-RU"/>
        </w:rPr>
        <w:t>Долгополюк</w:t>
      </w:r>
      <w:proofErr w:type="spellEnd"/>
      <w:r w:rsidRPr="009A79AA">
        <w:rPr>
          <w:lang w:val="ru-RU"/>
        </w:rPr>
        <w:t xml:space="preserve"> и Селезнев показывают, что часть перечисленных технологий уже вышла за пределы крупного бизнеса: половина субъектов малого и среднего предпринимательства внедряет роботизацию и автоматизацию в производственные и распределительные процессы, применяя </w:t>
      </w:r>
      <w:r>
        <w:t>RPA</w:t>
      </w:r>
      <w:r w:rsidRPr="009A79AA">
        <w:rPr>
          <w:lang w:val="ru-RU"/>
        </w:rPr>
        <w:t xml:space="preserve"> для сокращения ручного труда, </w:t>
      </w:r>
      <w:r>
        <w:t>CRM</w:t>
      </w:r>
      <w:r w:rsidRPr="009A79AA">
        <w:rPr>
          <w:lang w:val="ru-RU"/>
        </w:rPr>
        <w:t xml:space="preserve">-системы для управления клиентами и продажами, решения финансовой роботизации; при уровне безработицы 2,4 % летом 2024 г. по данным Банка России дефицит квалифицированных ИТ-специалистов остается одной из причин напряженности на рынке труда </w:t>
      </w:r>
      <w:r>
        <w:rPr>
          <w:rStyle w:val="a6"/>
        </w:rPr>
        <w:footnoteReference w:id="24"/>
      </w:r>
      <w:r w:rsidRPr="009A79AA">
        <w:rPr>
          <w:lang w:val="ru-RU"/>
        </w:rPr>
        <w:t>. Кадровое ограничение здесь не вторично: оно превращает часть цифровых затрат из капитальных в постоянные, поскольку удержание собственной команды разработки требует конкурентного вознаграждения независимо от текущей загрузки проектами.</w:t>
      </w:r>
    </w:p>
    <w:p w14:paraId="5762B3AC" w14:textId="77777777" w:rsidR="006B0CF7" w:rsidRPr="009A79AA" w:rsidRDefault="00000000">
      <w:pPr>
        <w:spacing w:line="360" w:lineRule="auto"/>
        <w:ind w:firstLine="709"/>
        <w:jc w:val="both"/>
        <w:rPr>
          <w:lang w:val="ru-RU"/>
        </w:rPr>
      </w:pPr>
      <w:r w:rsidRPr="009A79AA">
        <w:rPr>
          <w:lang w:val="ru-RU"/>
        </w:rPr>
        <w:t xml:space="preserve">Сложившийся понятийный ландшафт позволяет зафиксировать исходную теоретическую позицию работы. Издержки банка в цифровой среде перестают быть однородным агрегатом «расходов на </w:t>
      </w:r>
      <w:r>
        <w:t>IT</w:t>
      </w:r>
      <w:r w:rsidRPr="009A79AA">
        <w:rPr>
          <w:lang w:val="ru-RU"/>
        </w:rPr>
        <w:t xml:space="preserve">» и распадаются на слои технологии, продукта и инфраструктуры, различающиеся характером возникновения, сроком отдачи и чувствительностью к объему операций; управление ими сводится к учетно-аналитическому обособлению этих слоев и организационному выбору приоритетов вложений с учетом того, что для банка ограниченного масштаба эффект масштаба недостижим, а обязательный технологический минимум задан нормативно. Отсюда вытекает и требование к дальнейшему изложению: прежде чем оценивать затраты конкретного банка, необходимо систематизировать </w:t>
      </w:r>
      <w:r w:rsidRPr="009A79AA">
        <w:rPr>
          <w:lang w:val="ru-RU"/>
        </w:rPr>
        <w:lastRenderedPageBreak/>
        <w:t>технологии и бизнес-модели цифрового банкинга по признаку их влияния на структуру расходов.</w:t>
      </w:r>
    </w:p>
    <w:p w14:paraId="0093B7D0" w14:textId="77777777" w:rsidR="006B0CF7" w:rsidRPr="009A79AA" w:rsidRDefault="00000000">
      <w:pPr>
        <w:pStyle w:val="2"/>
        <w:spacing w:line="360" w:lineRule="auto"/>
        <w:ind w:firstLine="709"/>
        <w:jc w:val="both"/>
        <w:rPr>
          <w:lang w:val="ru-RU"/>
        </w:rPr>
      </w:pPr>
      <w:bookmarkStart w:id="3" w:name="_Toc239325673"/>
      <w:r w:rsidRPr="009A79AA">
        <w:rPr>
          <w:lang w:val="ru-RU"/>
        </w:rPr>
        <w:t>1.2. Классификация цифровых технологий и бизнес-моделей банка как факторов изменения структуры затрат</w:t>
      </w:r>
      <w:bookmarkEnd w:id="3"/>
    </w:p>
    <w:p w14:paraId="3DFF505F" w14:textId="77777777" w:rsidR="006B0CF7" w:rsidRPr="009A79AA" w:rsidRDefault="00000000">
      <w:pPr>
        <w:spacing w:line="360" w:lineRule="auto"/>
        <w:ind w:firstLine="709"/>
        <w:jc w:val="both"/>
        <w:rPr>
          <w:lang w:val="ru-RU"/>
        </w:rPr>
      </w:pPr>
      <w:r w:rsidRPr="009A79AA">
        <w:rPr>
          <w:lang w:val="ru-RU"/>
        </w:rPr>
        <w:t xml:space="preserve">Волков и Заборовская выделяют пять моделей цифрового банкинга, различающихся глубиной перестройки бизнеса: цифровой банковский бренд, создаваемый на базе действующего офлайн-банка; банк с цифровыми каналами, реализующий </w:t>
      </w:r>
      <w:proofErr w:type="spellStart"/>
      <w:r w:rsidRPr="009A79AA">
        <w:rPr>
          <w:lang w:val="ru-RU"/>
        </w:rPr>
        <w:t>омниканальность</w:t>
      </w:r>
      <w:proofErr w:type="spellEnd"/>
      <w:r w:rsidRPr="009A79AA">
        <w:rPr>
          <w:lang w:val="ru-RU"/>
        </w:rPr>
        <w:t xml:space="preserve">; цифровой филиал; </w:t>
      </w:r>
      <w:proofErr w:type="spellStart"/>
      <w:r w:rsidRPr="009A79AA">
        <w:rPr>
          <w:lang w:val="ru-RU"/>
        </w:rPr>
        <w:t>необанк</w:t>
      </w:r>
      <w:proofErr w:type="spellEnd"/>
      <w:r w:rsidRPr="009A79AA">
        <w:rPr>
          <w:lang w:val="ru-RU"/>
        </w:rPr>
        <w:t xml:space="preserve">, работающий полностью без филиальной сети; банковская цифровая экосистема </w:t>
      </w:r>
      <w:r>
        <w:rPr>
          <w:rStyle w:val="a6"/>
        </w:rPr>
        <w:footnoteReference w:id="25"/>
      </w:r>
      <w:r w:rsidRPr="009A79AA">
        <w:rPr>
          <w:lang w:val="ru-RU"/>
        </w:rPr>
        <w:t xml:space="preserve">. Затратные последствия этих моделей несопоставимы. Цифровой бренд и цифровые каналы наращивают расходы поверх существующей инфраструктуры, поскольку унаследованные системы и отделения продолжают обслуживаться; цифровой филиал перераспределяет затраты между каналами при неизменном их общем объеме; </w:t>
      </w:r>
      <w:proofErr w:type="spellStart"/>
      <w:r w:rsidRPr="009A79AA">
        <w:rPr>
          <w:lang w:val="ru-RU"/>
        </w:rPr>
        <w:t>необанк</w:t>
      </w:r>
      <w:proofErr w:type="spellEnd"/>
      <w:r w:rsidRPr="009A79AA">
        <w:rPr>
          <w:lang w:val="ru-RU"/>
        </w:rPr>
        <w:t xml:space="preserve"> изначально не несет расходов на сеть, но принимает на себя полную стоимость технологической платформы; экосистема добавляет к банковским затратам расходы небанковских сервисов, окупаемость которых определяется перекрестными эффектами. Тот же источник фиксирует и вектор дальнейшего движения: главным фаворитом среди инноваций названы технологии искусственного интеллекта, а </w:t>
      </w:r>
      <w:proofErr w:type="spellStart"/>
      <w:r w:rsidRPr="009A79AA">
        <w:rPr>
          <w:lang w:val="ru-RU"/>
        </w:rPr>
        <w:t>стандартизированность</w:t>
      </w:r>
      <w:proofErr w:type="spellEnd"/>
      <w:r w:rsidRPr="009A79AA">
        <w:rPr>
          <w:lang w:val="ru-RU"/>
        </w:rPr>
        <w:t xml:space="preserve"> и структурированность банковского бизнеса делают вероятным появление кредитных организаций, полностью функционирующих под управлением ИИ, чья конкурентоспособность может превзойти классические банки и </w:t>
      </w:r>
      <w:proofErr w:type="spellStart"/>
      <w:r w:rsidRPr="009A79AA">
        <w:rPr>
          <w:lang w:val="ru-RU"/>
        </w:rPr>
        <w:t>необанки</w:t>
      </w:r>
      <w:proofErr w:type="spellEnd"/>
      <w:r w:rsidRPr="009A79AA">
        <w:rPr>
          <w:lang w:val="ru-RU"/>
        </w:rPr>
        <w:t>.</w:t>
      </w:r>
    </w:p>
    <w:p w14:paraId="06BB33FE" w14:textId="77777777" w:rsidR="006B0CF7" w:rsidRPr="009A79AA" w:rsidRDefault="00000000">
      <w:pPr>
        <w:spacing w:line="360" w:lineRule="auto"/>
        <w:ind w:firstLine="709"/>
        <w:jc w:val="both"/>
        <w:rPr>
          <w:lang w:val="ru-RU"/>
        </w:rPr>
      </w:pPr>
      <w:proofErr w:type="spellStart"/>
      <w:r w:rsidRPr="009A79AA">
        <w:rPr>
          <w:lang w:val="ru-RU"/>
        </w:rPr>
        <w:t>Ниязбекова</w:t>
      </w:r>
      <w:proofErr w:type="spellEnd"/>
      <w:r w:rsidRPr="009A79AA">
        <w:rPr>
          <w:lang w:val="ru-RU"/>
        </w:rPr>
        <w:t xml:space="preserve"> описывает ожидаемый переход от универсальной модели к платформенной, при которой банк выступает не только поставщиком финансовых услуг, но и цифровой экосистемой </w:t>
      </w:r>
      <w:r>
        <w:rPr>
          <w:rStyle w:val="a6"/>
        </w:rPr>
        <w:footnoteReference w:id="26"/>
      </w:r>
      <w:r w:rsidRPr="009A79AA">
        <w:rPr>
          <w:lang w:val="ru-RU"/>
        </w:rPr>
        <w:t xml:space="preserve">. Одновременно ею </w:t>
      </w:r>
      <w:r w:rsidRPr="009A79AA">
        <w:rPr>
          <w:lang w:val="ru-RU"/>
        </w:rPr>
        <w:lastRenderedPageBreak/>
        <w:t>зафиксированы три ограничителя такого перехода, каждый из которых имеет прямое стоимостное выражение: рост числа атак на мобильные сервисы и программные интерфейсы приложений (</w:t>
      </w:r>
      <w:r>
        <w:t>API</w:t>
      </w:r>
      <w:r w:rsidRPr="009A79AA">
        <w:rPr>
          <w:lang w:val="ru-RU"/>
        </w:rPr>
        <w:t>), зависимость от внешних вендоров технологий, особенно зарубежных, и низкая цифровая грамотность части клиентов старшего возраста, затрудняющая полный отказ от традиционных каналов. Последнее обстоятельство препятствует извлечению основной экономии от цифровизации - сокращения офисной инфраструктуры, о котором говорят оценки в размере до половины операционных расходов на поддержание офисов и рабочих мест.</w:t>
      </w:r>
    </w:p>
    <w:p w14:paraId="56C6504B" w14:textId="77777777" w:rsidR="006B0CF7" w:rsidRPr="009A79AA" w:rsidRDefault="00000000">
      <w:pPr>
        <w:spacing w:line="360" w:lineRule="auto"/>
        <w:ind w:firstLine="709"/>
        <w:jc w:val="both"/>
        <w:rPr>
          <w:lang w:val="ru-RU"/>
        </w:rPr>
      </w:pPr>
      <w:r w:rsidRPr="009A79AA">
        <w:rPr>
          <w:lang w:val="ru-RU"/>
        </w:rPr>
        <w:t xml:space="preserve">Направления, по которым технологии реально снижают затраты, наиболее полно систематизированы применительно к искусственному интеллекту. Евстифеев и Косякова, опираясь на проведенный Банком России в 2025 г. опрос 252 финансовых организаций, отмечают наиболее активное применение ИИ при взаимодействии с клиентами, идентификации и аутентификации, противодействии мошенническим операциям, обработке обращений, в маркетинге, а также при анализе больших массивов данных, прогнозировании финансовых показателей и оценке рисков; авторами выделены шесть направлений - кредитный анализ и скоринг с оценкой вероятности дефолта и сегментацией заемщиков, </w:t>
      </w:r>
      <w:proofErr w:type="spellStart"/>
      <w:r w:rsidRPr="009A79AA">
        <w:rPr>
          <w:lang w:val="ru-RU"/>
        </w:rPr>
        <w:t>антифрод</w:t>
      </w:r>
      <w:proofErr w:type="spellEnd"/>
      <w:r w:rsidRPr="009A79AA">
        <w:rPr>
          <w:lang w:val="ru-RU"/>
        </w:rPr>
        <w:t xml:space="preserve"> и безопасность операций через выявление аномалий и подозрительных транзакций, клиентская аналитика с прогнозом оттока и персонализацией предложений, риск-менеджмент со стресс-анализом и ранним выявлением рисков </w:t>
      </w:r>
      <w:r>
        <w:rPr>
          <w:rStyle w:val="a6"/>
        </w:rPr>
        <w:footnoteReference w:id="27"/>
      </w:r>
      <w:r w:rsidRPr="009A79AA">
        <w:rPr>
          <w:lang w:val="ru-RU"/>
        </w:rPr>
        <w:t>. Показательно, что ИИ трактуется здесь не как самостоятельный субъект управления, а как инструмент информационно-аналитической поддержки, управленческий эффект от которого возникает лишь при наличии организационных правил, процедур контроля и распределения ответственности - то есть требует дополнительных организационных затрат.</w:t>
      </w:r>
    </w:p>
    <w:p w14:paraId="11032FDB" w14:textId="77777777" w:rsidR="006B0CF7" w:rsidRPr="009A79AA" w:rsidRDefault="00000000">
      <w:pPr>
        <w:spacing w:line="360" w:lineRule="auto"/>
        <w:ind w:firstLine="709"/>
        <w:jc w:val="both"/>
        <w:rPr>
          <w:lang w:val="ru-RU"/>
        </w:rPr>
      </w:pPr>
      <w:r w:rsidRPr="009A79AA">
        <w:rPr>
          <w:lang w:val="ru-RU"/>
        </w:rPr>
        <w:lastRenderedPageBreak/>
        <w:t xml:space="preserve">Экономия по каждому из направлений имеет разную природу. Скоринг сокращает не операционные расходы, а отчисления в резервы через уменьшение доли просроченных кредитов; </w:t>
      </w:r>
      <w:proofErr w:type="spellStart"/>
      <w:r w:rsidRPr="009A79AA">
        <w:rPr>
          <w:lang w:val="ru-RU"/>
        </w:rPr>
        <w:t>антифрод</w:t>
      </w:r>
      <w:proofErr w:type="spellEnd"/>
      <w:r w:rsidRPr="009A79AA">
        <w:rPr>
          <w:lang w:val="ru-RU"/>
        </w:rPr>
        <w:t xml:space="preserve"> предотвращает прямые финансовые потери; клиентская аналитика влияет на доходную часть; обработка обращений замещает труд операторов. Курбанова обобщает международные исследования, согласно которым алгоритмы ИИ в оценке кредитного риска снижают риски дефолта и эксплуатационные расходы за счет автоматизации рутинных задач, технология </w:t>
      </w:r>
      <w:proofErr w:type="spellStart"/>
      <w:r w:rsidRPr="009A79AA">
        <w:rPr>
          <w:lang w:val="ru-RU"/>
        </w:rPr>
        <w:t>блокчейна</w:t>
      </w:r>
      <w:proofErr w:type="spellEnd"/>
      <w:r w:rsidRPr="009A79AA">
        <w:rPr>
          <w:lang w:val="ru-RU"/>
        </w:rPr>
        <w:t xml:space="preserve"> устраняет посредников и снижает транзакционные издержки, а неизменяемый реестр транзакций способствует предотвращению мошенничества; методология внедрения включает оценку потребностей, выбор технологий, модернизацию ИТ-инфраструктуры, подготовку данных, тестирование и постоянный мониторинг по </w:t>
      </w:r>
      <w:r>
        <w:t>KPI</w:t>
      </w:r>
      <w:r w:rsidRPr="009A79AA">
        <w:rPr>
          <w:lang w:val="ru-RU"/>
        </w:rPr>
        <w:t xml:space="preserve"> </w:t>
      </w:r>
      <w:r>
        <w:rPr>
          <w:rStyle w:val="a6"/>
        </w:rPr>
        <w:footnoteReference w:id="28"/>
      </w:r>
      <w:r w:rsidRPr="009A79AA">
        <w:rPr>
          <w:lang w:val="ru-RU"/>
        </w:rPr>
        <w:t>. Наличие в этой последовательности этапа модернизации инфраструктуры существенно: технология редко внедряется на существующую платформу без ее доработки, и стоимость доработки нередко превышает стоимость самого решения.</w:t>
      </w:r>
    </w:p>
    <w:p w14:paraId="424F9988" w14:textId="77777777" w:rsidR="006B0CF7" w:rsidRPr="009A79AA" w:rsidRDefault="00000000">
      <w:pPr>
        <w:spacing w:line="360" w:lineRule="auto"/>
        <w:ind w:firstLine="709"/>
        <w:jc w:val="both"/>
        <w:rPr>
          <w:lang w:val="ru-RU"/>
        </w:rPr>
      </w:pPr>
      <w:r w:rsidRPr="009A79AA">
        <w:rPr>
          <w:lang w:val="ru-RU"/>
        </w:rPr>
        <w:t xml:space="preserve">Смежная отраслевая практика дает количественные ориентиры результативности отдельных инструментов. В </w:t>
      </w:r>
      <w:r>
        <w:t>X</w:t>
      </w:r>
      <w:r w:rsidRPr="009A79AA">
        <w:rPr>
          <w:lang w:val="ru-RU"/>
        </w:rPr>
        <w:t xml:space="preserve">5 </w:t>
      </w:r>
      <w:r>
        <w:t>Retail</w:t>
      </w:r>
      <w:r w:rsidRPr="009A79AA">
        <w:rPr>
          <w:lang w:val="ru-RU"/>
        </w:rPr>
        <w:t xml:space="preserve"> </w:t>
      </w:r>
      <w:r>
        <w:t>Group</w:t>
      </w:r>
      <w:r w:rsidRPr="009A79AA">
        <w:rPr>
          <w:lang w:val="ru-RU"/>
        </w:rPr>
        <w:t xml:space="preserve"> системы предсказания спроса на алгоритмах </w:t>
      </w:r>
      <w:proofErr w:type="spellStart"/>
      <w:r>
        <w:t>CatBoost</w:t>
      </w:r>
      <w:proofErr w:type="spellEnd"/>
      <w:r w:rsidRPr="009A79AA">
        <w:rPr>
          <w:lang w:val="ru-RU"/>
        </w:rPr>
        <w:t xml:space="preserve"> показывают точность 92-94 %, пилотный проект 2023 г. с применением интернета вещей и </w:t>
      </w:r>
      <w:r>
        <w:t>RFID</w:t>
      </w:r>
      <w:r w:rsidRPr="009A79AA">
        <w:rPr>
          <w:lang w:val="ru-RU"/>
        </w:rPr>
        <w:t>-мет</w:t>
      </w:r>
      <w:r>
        <w:t>o</w:t>
      </w:r>
      <w:r w:rsidRPr="009A79AA">
        <w:rPr>
          <w:lang w:val="ru-RU"/>
        </w:rPr>
        <w:t xml:space="preserve">к снизил долю отсутствия товара на полке на 17 %, компьютерное зрение обеспечивает точность обнаружения дефектов упаковки 99,3 % и снижение ошибок учета на полках на 23 % за 2023 г., чат-боты на технологиях обработки естественного языка закрывают 82 % стандартных запросов службы поддержки, а цифровые ассистенты сократили время анализа промо-активностей с 4 часов до 25 минут </w:t>
      </w:r>
      <w:r>
        <w:rPr>
          <w:rStyle w:val="a6"/>
        </w:rPr>
        <w:footnoteReference w:id="29"/>
      </w:r>
      <w:r w:rsidRPr="009A79AA">
        <w:rPr>
          <w:lang w:val="ru-RU"/>
        </w:rPr>
        <w:t>. Последние две цифры переносимы на банковскую практику напрямую, поскольку описывают замещение однотипного интеллектуального труда.</w:t>
      </w:r>
    </w:p>
    <w:p w14:paraId="02C1E05C" w14:textId="77777777" w:rsidR="006B0CF7" w:rsidRPr="009A79AA" w:rsidRDefault="00000000">
      <w:pPr>
        <w:spacing w:line="360" w:lineRule="auto"/>
        <w:ind w:firstLine="709"/>
        <w:jc w:val="both"/>
        <w:rPr>
          <w:lang w:val="ru-RU"/>
        </w:rPr>
      </w:pPr>
      <w:r w:rsidRPr="009A79AA">
        <w:rPr>
          <w:lang w:val="ru-RU"/>
        </w:rPr>
        <w:lastRenderedPageBreak/>
        <w:t xml:space="preserve">Обратную сторону цифровизации образуют затраты, возникающие вне воли банка. Федеральный закон от 13.06.2023 № 243-ФЗ дополнил Закон о Банке России статьей 57-1, по которой Банк России согласовывает планы мероприятий кредитных организаций по переходу на преимущественное использование российского программного обеспечения, отечественной радиоэлектронной продукции и телекоммуникационного оборудования на принадлежащих им значимых объектах критической информационной инфраструктуры, а также заявки на согласование закупок иностранного ПО и оборудования; кредитные организации обязаны обеспечить такой переход в соответствии с согласованными планами </w:t>
      </w:r>
      <w:r>
        <w:rPr>
          <w:rStyle w:val="a6"/>
        </w:rPr>
        <w:footnoteReference w:id="30"/>
      </w:r>
      <w:r w:rsidRPr="009A79AA">
        <w:rPr>
          <w:lang w:val="ru-RU"/>
        </w:rPr>
        <w:t>. Экономическое содержание нормы состоит в том, что решение о замене работающих систем принимается не по критерию окупаемости, а по критерию соответствия плану, вследствие чего амортизационный ресурс ранее приобретенных лицензий и оборудования списывается досрочно.</w:t>
      </w:r>
    </w:p>
    <w:p w14:paraId="62C8D6C0" w14:textId="77777777" w:rsidR="006B0CF7" w:rsidRPr="009A79AA" w:rsidRDefault="00000000">
      <w:pPr>
        <w:spacing w:line="360" w:lineRule="auto"/>
        <w:ind w:firstLine="709"/>
        <w:jc w:val="both"/>
        <w:rPr>
          <w:lang w:val="ru-RU"/>
        </w:rPr>
      </w:pPr>
      <w:r w:rsidRPr="009A79AA">
        <w:rPr>
          <w:lang w:val="ru-RU"/>
        </w:rPr>
        <w:t xml:space="preserve">Второй экзогенный блок формируется вокруг цифрового рубля. Косарев и </w:t>
      </w:r>
      <w:proofErr w:type="spellStart"/>
      <w:r w:rsidRPr="009A79AA">
        <w:rPr>
          <w:lang w:val="ru-RU"/>
        </w:rPr>
        <w:t>Добридник</w:t>
      </w:r>
      <w:proofErr w:type="spellEnd"/>
      <w:r w:rsidRPr="009A79AA">
        <w:rPr>
          <w:lang w:val="ru-RU"/>
        </w:rPr>
        <w:t xml:space="preserve"> напоминают, что цифровой рубль определен как третья форма национальной валюты, конвертируемая один в один с наличной и безналичной, а Концепция цифрового рубля (апрель 2021 г.) отводит Банку России роль эмитента и регулятора, коммерческим банкам - роль финансовых посредников; к концу 2022 г. к тестированию было привлечено 15 банков </w:t>
      </w:r>
      <w:r>
        <w:rPr>
          <w:rStyle w:val="a6"/>
        </w:rPr>
        <w:footnoteReference w:id="31"/>
      </w:r>
      <w:r w:rsidRPr="009A79AA">
        <w:rPr>
          <w:lang w:val="ru-RU"/>
        </w:rPr>
        <w:t xml:space="preserve">. Федеральный закон от 23.07.2025 № 248-ФЗ переводит участие из добровольного в обязательное: с 1 сентября 2026 г. продавцы с выручкой свыше 20 млн руб. за предшествующий календарный год обязаны обеспечить потребителю возможность оплаты цифровыми рублями, а Банк России определяет перечень операций, суммы, порядок и сроки обеспечения кредитными организациями </w:t>
      </w:r>
      <w:r w:rsidRPr="009A79AA">
        <w:rPr>
          <w:lang w:val="ru-RU"/>
        </w:rPr>
        <w:lastRenderedPageBreak/>
        <w:t xml:space="preserve">возможности совершения таких операций для клиентов </w:t>
      </w:r>
      <w:r>
        <w:rPr>
          <w:rStyle w:val="a6"/>
        </w:rPr>
        <w:footnoteReference w:id="32"/>
      </w:r>
      <w:r w:rsidRPr="009A79AA">
        <w:rPr>
          <w:lang w:val="ru-RU"/>
        </w:rPr>
        <w:t>. Для обслуживающего банка это означает доработку платежной инфраструктуры под клиентский спрос, сформированный законом, а не рынком.</w:t>
      </w:r>
    </w:p>
    <w:p w14:paraId="4DE37FD5" w14:textId="77777777" w:rsidR="006B0CF7" w:rsidRPr="009A79AA" w:rsidRDefault="00000000">
      <w:pPr>
        <w:spacing w:line="360" w:lineRule="auto"/>
        <w:ind w:firstLine="709"/>
        <w:jc w:val="both"/>
        <w:rPr>
          <w:lang w:val="ru-RU"/>
        </w:rPr>
      </w:pPr>
      <w:r w:rsidRPr="009A79AA">
        <w:rPr>
          <w:lang w:val="ru-RU"/>
        </w:rPr>
        <w:t xml:space="preserve">Третий блок - комплаенс. Положение Банка России от 18.06.2025 № 860-П, вступившее в силу не ранее 1 июля 2025 г. (с отложенным до 1 июля 2026 г. действием абзаца двенадцатого пункта 6.2), потребовало привести организацию системы противодействия отмыванию доходов и правила внутреннего контроля в соответствие с новыми требованиями в течение трех месяцев; кредитные организации, намеревающиеся стать участниками платформы цифрового рубля, обязаны выполнить соответствующие требования до начала исполнения обязанности по обеспечению клиентам операций с цифровыми рублями, при этом ранее действовавшее Положение № 375-П признано утратившим силу </w:t>
      </w:r>
      <w:r>
        <w:rPr>
          <w:rStyle w:val="a6"/>
        </w:rPr>
        <w:footnoteReference w:id="33"/>
      </w:r>
      <w:r w:rsidRPr="009A79AA">
        <w:rPr>
          <w:lang w:val="ru-RU"/>
        </w:rPr>
        <w:t>. Трехмесячный срок сам по себе выступает фактором стоимости: сжатые сроки исключают распределение работ во времени и вынуждают привлекать внешних консультантов.</w:t>
      </w:r>
    </w:p>
    <w:p w14:paraId="2BABF76E" w14:textId="77777777" w:rsidR="006B0CF7" w:rsidRPr="009A79AA" w:rsidRDefault="00000000">
      <w:pPr>
        <w:spacing w:line="360" w:lineRule="auto"/>
        <w:ind w:firstLine="709"/>
        <w:jc w:val="both"/>
        <w:rPr>
          <w:lang w:val="ru-RU"/>
        </w:rPr>
      </w:pPr>
      <w:r w:rsidRPr="009A79AA">
        <w:rPr>
          <w:lang w:val="ru-RU"/>
        </w:rPr>
        <w:t xml:space="preserve">Затраты на информационную безопасность занимают промежуточное положение между обязательными и инициативными. Иванов приводит данные исследований 2022-2023 гг., по которым утрата 30 % конфиденциальной информации обычно влечет финансовую катастрофу для финансовой организации, при ежедневном объеме банковских транзакций около 2 трлн долл., требующих защиты; к традиционным видам рисков - утечке информации, недоступности данных, искажению информации, неправильной эксплуатации оборудования - добавляется скрытое вмешательство в работу информационных систем, а 69 % опрошенных кредитных организаций указали на ограниченность выбора методик оценки рисков информационной безопасности </w:t>
      </w:r>
      <w:r>
        <w:rPr>
          <w:rStyle w:val="a6"/>
        </w:rPr>
        <w:footnoteReference w:id="34"/>
      </w:r>
      <w:r w:rsidRPr="009A79AA">
        <w:rPr>
          <w:lang w:val="ru-RU"/>
        </w:rPr>
        <w:t xml:space="preserve">. Отсутствие четкой методики количественного расчета таких рисков означает, что бюджет на </w:t>
      </w:r>
      <w:r w:rsidRPr="009A79AA">
        <w:rPr>
          <w:lang w:val="ru-RU"/>
        </w:rPr>
        <w:lastRenderedPageBreak/>
        <w:t xml:space="preserve">защиту формируется </w:t>
      </w:r>
      <w:proofErr w:type="spellStart"/>
      <w:r w:rsidRPr="009A79AA">
        <w:rPr>
          <w:lang w:val="ru-RU"/>
        </w:rPr>
        <w:t>экспертно</w:t>
      </w:r>
      <w:proofErr w:type="spellEnd"/>
      <w:r w:rsidRPr="009A79AA">
        <w:rPr>
          <w:lang w:val="ru-RU"/>
        </w:rPr>
        <w:t>, без расчета предотвращенного ущерба, и потому плохо поддается оптимизации. Сведение обеих групп факторов дано в таблице 2.</w:t>
      </w:r>
    </w:p>
    <w:p w14:paraId="7F4003C2" w14:textId="77777777" w:rsidR="006B0CF7" w:rsidRPr="009A79AA" w:rsidRDefault="00000000">
      <w:pPr>
        <w:spacing w:line="360" w:lineRule="auto"/>
        <w:rPr>
          <w:lang w:val="ru-RU"/>
        </w:rPr>
      </w:pPr>
      <w:r w:rsidRPr="009A79AA">
        <w:rPr>
          <w:lang w:val="ru-RU"/>
        </w:rPr>
        <w:t>Таблица 2 - Двунаправленные факторы изменения издержек банка при цифровизации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97"/>
        <w:gridCol w:w="3176"/>
        <w:gridCol w:w="2253"/>
        <w:gridCol w:w="2504"/>
      </w:tblGrid>
      <w:tr w:rsidR="006B0CF7" w14:paraId="7AD69511"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5DD30A5" w14:textId="77777777" w:rsidR="006B0CF7" w:rsidRDefault="00000000">
            <w:pPr>
              <w:jc w:val="center"/>
            </w:pPr>
            <w:proofErr w:type="spellStart"/>
            <w:r>
              <w:rPr>
                <w:b/>
                <w:bCs/>
                <w:sz w:val="24"/>
                <w:szCs w:val="24"/>
              </w:rPr>
              <w:t>Направление</w:t>
            </w:r>
            <w:proofErr w:type="spellEnd"/>
            <w:r>
              <w:rPr>
                <w:b/>
                <w:bCs/>
                <w:sz w:val="24"/>
                <w:szCs w:val="24"/>
              </w:rPr>
              <w:t xml:space="preserve"> </w:t>
            </w:r>
            <w:proofErr w:type="spellStart"/>
            <w:r>
              <w:rPr>
                <w:b/>
                <w:bCs/>
                <w:sz w:val="24"/>
                <w:szCs w:val="24"/>
              </w:rPr>
              <w:t>влияния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1A01DDC" w14:textId="77777777" w:rsidR="006B0CF7" w:rsidRDefault="00000000">
            <w:pPr>
              <w:jc w:val="center"/>
            </w:pPr>
            <w:proofErr w:type="spellStart"/>
            <w:r>
              <w:rPr>
                <w:b/>
                <w:bCs/>
                <w:sz w:val="24"/>
                <w:szCs w:val="24"/>
              </w:rPr>
              <w:t>Фактор</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6A63453" w14:textId="77777777" w:rsidR="006B0CF7" w:rsidRDefault="00000000">
            <w:pPr>
              <w:jc w:val="center"/>
            </w:pPr>
            <w:proofErr w:type="spellStart"/>
            <w:r>
              <w:rPr>
                <w:b/>
                <w:bCs/>
                <w:sz w:val="24"/>
                <w:szCs w:val="24"/>
              </w:rPr>
              <w:t>Затрагиваемая</w:t>
            </w:r>
            <w:proofErr w:type="spellEnd"/>
            <w:r>
              <w:rPr>
                <w:b/>
                <w:bCs/>
                <w:sz w:val="24"/>
                <w:szCs w:val="24"/>
              </w:rPr>
              <w:t xml:space="preserve"> </w:t>
            </w:r>
            <w:proofErr w:type="spellStart"/>
            <w:r>
              <w:rPr>
                <w:b/>
                <w:bCs/>
                <w:sz w:val="24"/>
                <w:szCs w:val="24"/>
              </w:rPr>
              <w:t>статья</w:t>
            </w:r>
            <w:proofErr w:type="spellEnd"/>
            <w:r>
              <w:rPr>
                <w:b/>
                <w:bCs/>
                <w:sz w:val="24"/>
                <w:szCs w:val="24"/>
              </w:rPr>
              <w:t xml:space="preserve"> </w:t>
            </w:r>
            <w:proofErr w:type="spellStart"/>
            <w:r>
              <w:rPr>
                <w:b/>
                <w:bCs/>
                <w:sz w:val="24"/>
                <w:szCs w:val="24"/>
              </w:rPr>
              <w:t>расходов</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1321EDC" w14:textId="77777777" w:rsidR="006B0CF7" w:rsidRDefault="00000000">
            <w:pPr>
              <w:jc w:val="center"/>
            </w:pPr>
            <w:proofErr w:type="spellStart"/>
            <w:r>
              <w:rPr>
                <w:b/>
                <w:bCs/>
                <w:sz w:val="24"/>
                <w:szCs w:val="24"/>
              </w:rPr>
              <w:t>Количественный</w:t>
            </w:r>
            <w:proofErr w:type="spellEnd"/>
            <w:r>
              <w:rPr>
                <w:b/>
                <w:bCs/>
                <w:sz w:val="24"/>
                <w:szCs w:val="24"/>
              </w:rPr>
              <w:t xml:space="preserve"> </w:t>
            </w:r>
            <w:proofErr w:type="spellStart"/>
            <w:r>
              <w:rPr>
                <w:b/>
                <w:bCs/>
                <w:sz w:val="24"/>
                <w:szCs w:val="24"/>
              </w:rPr>
              <w:t>ориентир</w:t>
            </w:r>
            <w:proofErr w:type="spellEnd"/>
          </w:p>
        </w:tc>
      </w:tr>
      <w:tr w:rsidR="006B0CF7" w14:paraId="3CE2D64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521A165" w14:textId="77777777" w:rsidR="006B0CF7" w:rsidRDefault="00000000">
            <w:proofErr w:type="spellStart"/>
            <w:r>
              <w:rPr>
                <w:sz w:val="24"/>
                <w:szCs w:val="24"/>
              </w:rPr>
              <w:t>Снижение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6395437" w14:textId="77777777" w:rsidR="006B0CF7" w:rsidRDefault="00000000">
            <w:proofErr w:type="spellStart"/>
            <w:r>
              <w:rPr>
                <w:sz w:val="24"/>
                <w:szCs w:val="24"/>
              </w:rPr>
              <w:t>Автоматизация</w:t>
            </w:r>
            <w:proofErr w:type="spellEnd"/>
            <w:r>
              <w:rPr>
                <w:sz w:val="24"/>
                <w:szCs w:val="24"/>
              </w:rPr>
              <w:t xml:space="preserve"> </w:t>
            </w:r>
            <w:proofErr w:type="spellStart"/>
            <w:r>
              <w:rPr>
                <w:sz w:val="24"/>
                <w:szCs w:val="24"/>
              </w:rPr>
              <w:t>процессов</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060A87C" w14:textId="77777777" w:rsidR="006B0CF7" w:rsidRDefault="00000000">
            <w:proofErr w:type="spellStart"/>
            <w:r>
              <w:rPr>
                <w:sz w:val="24"/>
                <w:szCs w:val="24"/>
              </w:rPr>
              <w:t>Операционные</w:t>
            </w:r>
            <w:proofErr w:type="spellEnd"/>
            <w:r>
              <w:rPr>
                <w:sz w:val="24"/>
                <w:szCs w:val="24"/>
              </w:rPr>
              <w:t xml:space="preserve"> </w:t>
            </w:r>
            <w:proofErr w:type="spellStart"/>
            <w:r>
              <w:rPr>
                <w:sz w:val="24"/>
                <w:szCs w:val="24"/>
              </w:rPr>
              <w:t>расходы</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72C631B" w14:textId="77777777" w:rsidR="006B0CF7" w:rsidRDefault="00000000">
            <w:r>
              <w:rPr>
                <w:sz w:val="24"/>
                <w:szCs w:val="24"/>
              </w:rPr>
              <w:t xml:space="preserve">15-20 % </w:t>
            </w:r>
            <w:proofErr w:type="spellStart"/>
            <w:r>
              <w:rPr>
                <w:sz w:val="24"/>
                <w:szCs w:val="24"/>
              </w:rPr>
              <w:t>сокращения</w:t>
            </w:r>
            <w:proofErr w:type="spellEnd"/>
          </w:p>
        </w:tc>
      </w:tr>
      <w:tr w:rsidR="006B0CF7" w14:paraId="6A4BEBA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54348F8" w14:textId="77777777" w:rsidR="006B0CF7" w:rsidRDefault="00000000">
            <w:proofErr w:type="spellStart"/>
            <w:r>
              <w:rPr>
                <w:sz w:val="24"/>
                <w:szCs w:val="24"/>
              </w:rPr>
              <w:t>Снижение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1533080" w14:textId="77777777" w:rsidR="006B0CF7" w:rsidRDefault="00000000">
            <w:proofErr w:type="spellStart"/>
            <w:r>
              <w:rPr>
                <w:sz w:val="24"/>
                <w:szCs w:val="24"/>
              </w:rPr>
              <w:t>Отказ</w:t>
            </w:r>
            <w:proofErr w:type="spellEnd"/>
            <w:r>
              <w:rPr>
                <w:sz w:val="24"/>
                <w:szCs w:val="24"/>
              </w:rPr>
              <w:t xml:space="preserve"> </w:t>
            </w:r>
            <w:proofErr w:type="spellStart"/>
            <w:r>
              <w:rPr>
                <w:sz w:val="24"/>
                <w:szCs w:val="24"/>
              </w:rPr>
              <w:t>от</w:t>
            </w:r>
            <w:proofErr w:type="spellEnd"/>
            <w:r>
              <w:rPr>
                <w:sz w:val="24"/>
                <w:szCs w:val="24"/>
              </w:rPr>
              <w:t xml:space="preserve"> </w:t>
            </w:r>
            <w:proofErr w:type="spellStart"/>
            <w:r>
              <w:rPr>
                <w:sz w:val="24"/>
                <w:szCs w:val="24"/>
              </w:rPr>
              <w:t>офисной</w:t>
            </w:r>
            <w:proofErr w:type="spellEnd"/>
            <w:r>
              <w:rPr>
                <w:sz w:val="24"/>
                <w:szCs w:val="24"/>
              </w:rPr>
              <w:t xml:space="preserve"> </w:t>
            </w:r>
            <w:proofErr w:type="spellStart"/>
            <w:r>
              <w:rPr>
                <w:sz w:val="24"/>
                <w:szCs w:val="24"/>
              </w:rPr>
              <w:t>инфраструктуры</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F78999B" w14:textId="77777777" w:rsidR="006B0CF7" w:rsidRDefault="00000000">
            <w:r>
              <w:rPr>
                <w:sz w:val="24"/>
                <w:szCs w:val="24"/>
              </w:rPr>
              <w:t xml:space="preserve">АХР, </w:t>
            </w:r>
            <w:proofErr w:type="spellStart"/>
            <w:r>
              <w:rPr>
                <w:sz w:val="24"/>
                <w:szCs w:val="24"/>
              </w:rPr>
              <w:t>аренда</w:t>
            </w:r>
            <w:proofErr w:type="spellEnd"/>
            <w:r>
              <w:rPr>
                <w:sz w:val="24"/>
                <w:szCs w:val="24"/>
              </w:rPr>
              <w:t xml:space="preserve">, </w:t>
            </w:r>
            <w:proofErr w:type="spellStart"/>
            <w:r>
              <w:rPr>
                <w:sz w:val="24"/>
                <w:szCs w:val="24"/>
              </w:rPr>
              <w:t>рабочие</w:t>
            </w:r>
            <w:proofErr w:type="spellEnd"/>
            <w:r>
              <w:rPr>
                <w:sz w:val="24"/>
                <w:szCs w:val="24"/>
              </w:rPr>
              <w:t xml:space="preserve"> </w:t>
            </w:r>
            <w:proofErr w:type="spellStart"/>
            <w:r>
              <w:rPr>
                <w:sz w:val="24"/>
                <w:szCs w:val="24"/>
              </w:rPr>
              <w:t>места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0A9B9DB" w14:textId="77777777" w:rsidR="006B0CF7" w:rsidRDefault="00000000">
            <w:proofErr w:type="spellStart"/>
            <w:r>
              <w:rPr>
                <w:sz w:val="24"/>
                <w:szCs w:val="24"/>
              </w:rPr>
              <w:t>до</w:t>
            </w:r>
            <w:proofErr w:type="spellEnd"/>
            <w:r>
              <w:rPr>
                <w:sz w:val="24"/>
                <w:szCs w:val="24"/>
              </w:rPr>
              <w:t xml:space="preserve"> 50 % </w:t>
            </w:r>
            <w:proofErr w:type="spellStart"/>
            <w:r>
              <w:rPr>
                <w:sz w:val="24"/>
                <w:szCs w:val="24"/>
              </w:rPr>
              <w:t>операционных</w:t>
            </w:r>
            <w:proofErr w:type="spellEnd"/>
            <w:r>
              <w:rPr>
                <w:sz w:val="24"/>
                <w:szCs w:val="24"/>
              </w:rPr>
              <w:t xml:space="preserve"> </w:t>
            </w:r>
            <w:proofErr w:type="spellStart"/>
            <w:r>
              <w:rPr>
                <w:sz w:val="24"/>
                <w:szCs w:val="24"/>
              </w:rPr>
              <w:t>расходов</w:t>
            </w:r>
            <w:proofErr w:type="spellEnd"/>
          </w:p>
        </w:tc>
      </w:tr>
      <w:tr w:rsidR="006B0CF7" w14:paraId="43EB394B"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D9BA753" w14:textId="77777777" w:rsidR="006B0CF7" w:rsidRDefault="00000000">
            <w:proofErr w:type="spellStart"/>
            <w:r>
              <w:rPr>
                <w:sz w:val="24"/>
                <w:szCs w:val="24"/>
              </w:rPr>
              <w:t>Снижение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76F168F" w14:textId="77777777" w:rsidR="006B0CF7" w:rsidRDefault="00000000">
            <w:r>
              <w:rPr>
                <w:sz w:val="24"/>
                <w:szCs w:val="24"/>
              </w:rPr>
              <w:t xml:space="preserve">ИИ в </w:t>
            </w:r>
            <w:proofErr w:type="spellStart"/>
            <w:r>
              <w:rPr>
                <w:sz w:val="24"/>
                <w:szCs w:val="24"/>
              </w:rPr>
              <w:t>кредитном</w:t>
            </w:r>
            <w:proofErr w:type="spellEnd"/>
            <w:r>
              <w:rPr>
                <w:sz w:val="24"/>
                <w:szCs w:val="24"/>
              </w:rPr>
              <w:t xml:space="preserve"> </w:t>
            </w:r>
            <w:proofErr w:type="spellStart"/>
            <w:r>
              <w:rPr>
                <w:sz w:val="24"/>
                <w:szCs w:val="24"/>
              </w:rPr>
              <w:t>скоринге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BC14C15" w14:textId="77777777" w:rsidR="006B0CF7" w:rsidRDefault="00000000">
            <w:proofErr w:type="spellStart"/>
            <w:r>
              <w:rPr>
                <w:sz w:val="24"/>
                <w:szCs w:val="24"/>
              </w:rPr>
              <w:t>Отчисления</w:t>
            </w:r>
            <w:proofErr w:type="spellEnd"/>
            <w:r>
              <w:rPr>
                <w:sz w:val="24"/>
                <w:szCs w:val="24"/>
              </w:rPr>
              <w:t xml:space="preserve"> в </w:t>
            </w:r>
            <w:proofErr w:type="spellStart"/>
            <w:r>
              <w:rPr>
                <w:sz w:val="24"/>
                <w:szCs w:val="24"/>
              </w:rPr>
              <w:t>резервы</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1909D32" w14:textId="77777777" w:rsidR="006B0CF7" w:rsidRDefault="00000000">
            <w:proofErr w:type="spellStart"/>
            <w:r>
              <w:rPr>
                <w:sz w:val="24"/>
                <w:szCs w:val="24"/>
              </w:rPr>
              <w:t>уменьшение</w:t>
            </w:r>
            <w:proofErr w:type="spellEnd"/>
            <w:r>
              <w:rPr>
                <w:sz w:val="24"/>
                <w:szCs w:val="24"/>
              </w:rPr>
              <w:t xml:space="preserve"> </w:t>
            </w:r>
            <w:proofErr w:type="spellStart"/>
            <w:r>
              <w:rPr>
                <w:sz w:val="24"/>
                <w:szCs w:val="24"/>
              </w:rPr>
              <w:t>доли</w:t>
            </w:r>
            <w:proofErr w:type="spellEnd"/>
            <w:r>
              <w:rPr>
                <w:sz w:val="24"/>
                <w:szCs w:val="24"/>
              </w:rPr>
              <w:t xml:space="preserve"> </w:t>
            </w:r>
            <w:proofErr w:type="spellStart"/>
            <w:r>
              <w:rPr>
                <w:sz w:val="24"/>
                <w:szCs w:val="24"/>
              </w:rPr>
              <w:t>просроченных</w:t>
            </w:r>
            <w:proofErr w:type="spellEnd"/>
            <w:r>
              <w:rPr>
                <w:sz w:val="24"/>
                <w:szCs w:val="24"/>
              </w:rPr>
              <w:t xml:space="preserve"> </w:t>
            </w:r>
            <w:proofErr w:type="spellStart"/>
            <w:r>
              <w:rPr>
                <w:sz w:val="24"/>
                <w:szCs w:val="24"/>
              </w:rPr>
              <w:t>кредитов</w:t>
            </w:r>
            <w:proofErr w:type="spellEnd"/>
          </w:p>
        </w:tc>
      </w:tr>
      <w:tr w:rsidR="006B0CF7" w14:paraId="6578FA84"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201B994" w14:textId="77777777" w:rsidR="006B0CF7" w:rsidRDefault="00000000">
            <w:proofErr w:type="spellStart"/>
            <w:r>
              <w:rPr>
                <w:sz w:val="24"/>
                <w:szCs w:val="24"/>
              </w:rPr>
              <w:t>Снижение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739399C" w14:textId="77777777" w:rsidR="006B0CF7" w:rsidRDefault="00000000">
            <w:proofErr w:type="spellStart"/>
            <w:r>
              <w:rPr>
                <w:sz w:val="24"/>
                <w:szCs w:val="24"/>
              </w:rPr>
              <w:t>Антифрод</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базе</w:t>
            </w:r>
            <w:proofErr w:type="spellEnd"/>
            <w:r>
              <w:rPr>
                <w:sz w:val="24"/>
                <w:szCs w:val="24"/>
              </w:rPr>
              <w:t xml:space="preserve"> ИИ</w:t>
            </w:r>
          </w:p>
        </w:tc>
        <w:tc>
          <w:tcPr>
            <w:tcW w:w="0" w:type="auto"/>
            <w:tcBorders>
              <w:top w:val="single" w:sz="4" w:space="0" w:color="000000"/>
              <w:left w:val="single" w:sz="4" w:space="0" w:color="000000"/>
              <w:bottom w:val="single" w:sz="4" w:space="0" w:color="000000"/>
              <w:right w:val="single" w:sz="4" w:space="0" w:color="000000"/>
            </w:tcBorders>
          </w:tcPr>
          <w:p w14:paraId="3963DD27" w14:textId="77777777" w:rsidR="006B0CF7" w:rsidRDefault="00000000">
            <w:proofErr w:type="spellStart"/>
            <w:r>
              <w:rPr>
                <w:sz w:val="24"/>
                <w:szCs w:val="24"/>
              </w:rPr>
              <w:t>Прямые</w:t>
            </w:r>
            <w:proofErr w:type="spellEnd"/>
            <w:r>
              <w:rPr>
                <w:sz w:val="24"/>
                <w:szCs w:val="24"/>
              </w:rPr>
              <w:t xml:space="preserve"> </w:t>
            </w:r>
            <w:proofErr w:type="spellStart"/>
            <w:r>
              <w:rPr>
                <w:sz w:val="24"/>
                <w:szCs w:val="24"/>
              </w:rPr>
              <w:t>потери</w:t>
            </w:r>
            <w:proofErr w:type="spellEnd"/>
            <w:r>
              <w:rPr>
                <w:sz w:val="24"/>
                <w:szCs w:val="24"/>
              </w:rPr>
              <w:t xml:space="preserve"> </w:t>
            </w:r>
            <w:proofErr w:type="spellStart"/>
            <w:r>
              <w:rPr>
                <w:sz w:val="24"/>
                <w:szCs w:val="24"/>
              </w:rPr>
              <w:t>от</w:t>
            </w:r>
            <w:proofErr w:type="spellEnd"/>
            <w:r>
              <w:rPr>
                <w:sz w:val="24"/>
                <w:szCs w:val="24"/>
              </w:rPr>
              <w:t xml:space="preserve"> </w:t>
            </w:r>
            <w:proofErr w:type="spellStart"/>
            <w:r>
              <w:rPr>
                <w:sz w:val="24"/>
                <w:szCs w:val="24"/>
              </w:rPr>
              <w:t>мошенничества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72805F2" w14:textId="77777777" w:rsidR="006B0CF7" w:rsidRDefault="00000000">
            <w:proofErr w:type="spellStart"/>
            <w:r>
              <w:rPr>
                <w:sz w:val="24"/>
                <w:szCs w:val="24"/>
              </w:rPr>
              <w:t>сокращение</w:t>
            </w:r>
            <w:proofErr w:type="spellEnd"/>
            <w:r>
              <w:rPr>
                <w:sz w:val="24"/>
                <w:szCs w:val="24"/>
              </w:rPr>
              <w:t xml:space="preserve"> </w:t>
            </w:r>
            <w:proofErr w:type="spellStart"/>
            <w:r>
              <w:rPr>
                <w:sz w:val="24"/>
                <w:szCs w:val="24"/>
              </w:rPr>
              <w:t>финансовых</w:t>
            </w:r>
            <w:proofErr w:type="spellEnd"/>
            <w:r>
              <w:rPr>
                <w:sz w:val="24"/>
                <w:szCs w:val="24"/>
              </w:rPr>
              <w:t xml:space="preserve"> </w:t>
            </w:r>
            <w:proofErr w:type="spellStart"/>
            <w:r>
              <w:rPr>
                <w:sz w:val="24"/>
                <w:szCs w:val="24"/>
              </w:rPr>
              <w:t>потерь</w:t>
            </w:r>
            <w:proofErr w:type="spellEnd"/>
          </w:p>
        </w:tc>
      </w:tr>
      <w:tr w:rsidR="006B0CF7" w14:paraId="291895C6"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D2F7F7B" w14:textId="77777777" w:rsidR="006B0CF7" w:rsidRDefault="00000000">
            <w:proofErr w:type="spellStart"/>
            <w:r>
              <w:rPr>
                <w:sz w:val="24"/>
                <w:szCs w:val="24"/>
              </w:rPr>
              <w:t>Снижение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23A703E" w14:textId="77777777" w:rsidR="006B0CF7" w:rsidRPr="009A79AA" w:rsidRDefault="00000000">
            <w:pPr>
              <w:rPr>
                <w:lang w:val="ru-RU"/>
              </w:rPr>
            </w:pPr>
            <w:r w:rsidRPr="009A79AA">
              <w:rPr>
                <w:sz w:val="24"/>
                <w:szCs w:val="24"/>
                <w:lang w:val="ru-RU"/>
              </w:rPr>
              <w:t>Чат-боты и обработка обращений</w:t>
            </w:r>
          </w:p>
        </w:tc>
        <w:tc>
          <w:tcPr>
            <w:tcW w:w="0" w:type="auto"/>
            <w:tcBorders>
              <w:top w:val="single" w:sz="4" w:space="0" w:color="000000"/>
              <w:left w:val="single" w:sz="4" w:space="0" w:color="000000"/>
              <w:bottom w:val="single" w:sz="4" w:space="0" w:color="000000"/>
              <w:right w:val="single" w:sz="4" w:space="0" w:color="000000"/>
            </w:tcBorders>
          </w:tcPr>
          <w:p w14:paraId="26F0DD5B" w14:textId="77777777" w:rsidR="006B0CF7" w:rsidRDefault="00000000">
            <w:proofErr w:type="spellStart"/>
            <w:r>
              <w:rPr>
                <w:sz w:val="24"/>
                <w:szCs w:val="24"/>
              </w:rPr>
              <w:t>Фонд</w:t>
            </w:r>
            <w:proofErr w:type="spellEnd"/>
            <w:r>
              <w:rPr>
                <w:sz w:val="24"/>
                <w:szCs w:val="24"/>
              </w:rPr>
              <w:t xml:space="preserve"> </w:t>
            </w:r>
            <w:proofErr w:type="spellStart"/>
            <w:r>
              <w:rPr>
                <w:sz w:val="24"/>
                <w:szCs w:val="24"/>
              </w:rPr>
              <w:t>оплаты</w:t>
            </w:r>
            <w:proofErr w:type="spellEnd"/>
            <w:r>
              <w:rPr>
                <w:sz w:val="24"/>
                <w:szCs w:val="24"/>
              </w:rPr>
              <w:t xml:space="preserve"> </w:t>
            </w:r>
            <w:proofErr w:type="spellStart"/>
            <w:r>
              <w:rPr>
                <w:sz w:val="24"/>
                <w:szCs w:val="24"/>
              </w:rPr>
              <w:t>труда</w:t>
            </w:r>
            <w:proofErr w:type="spellEnd"/>
            <w:r>
              <w:rPr>
                <w:sz w:val="24"/>
                <w:szCs w:val="24"/>
              </w:rPr>
              <w:t xml:space="preserve"> </w:t>
            </w:r>
            <w:proofErr w:type="spellStart"/>
            <w:r>
              <w:rPr>
                <w:sz w:val="24"/>
                <w:szCs w:val="24"/>
              </w:rPr>
              <w:t>операторов</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168B5F1" w14:textId="77777777" w:rsidR="006B0CF7" w:rsidRDefault="00000000">
            <w:proofErr w:type="spellStart"/>
            <w:r>
              <w:rPr>
                <w:sz w:val="24"/>
                <w:szCs w:val="24"/>
              </w:rPr>
              <w:t>до</w:t>
            </w:r>
            <w:proofErr w:type="spellEnd"/>
            <w:r>
              <w:rPr>
                <w:sz w:val="24"/>
                <w:szCs w:val="24"/>
              </w:rPr>
              <w:t xml:space="preserve"> 82 % </w:t>
            </w:r>
            <w:proofErr w:type="spellStart"/>
            <w:r>
              <w:rPr>
                <w:sz w:val="24"/>
                <w:szCs w:val="24"/>
              </w:rPr>
              <w:t>стандартных</w:t>
            </w:r>
            <w:proofErr w:type="spellEnd"/>
            <w:r>
              <w:rPr>
                <w:sz w:val="24"/>
                <w:szCs w:val="24"/>
              </w:rPr>
              <w:t xml:space="preserve"> </w:t>
            </w:r>
            <w:proofErr w:type="spellStart"/>
            <w:r>
              <w:rPr>
                <w:sz w:val="24"/>
                <w:szCs w:val="24"/>
              </w:rPr>
              <w:t>запросов</w:t>
            </w:r>
            <w:proofErr w:type="spellEnd"/>
          </w:p>
        </w:tc>
      </w:tr>
      <w:tr w:rsidR="006B0CF7" w14:paraId="5A5401FF"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2F36A1C0" w14:textId="77777777" w:rsidR="006B0CF7" w:rsidRDefault="00000000">
            <w:proofErr w:type="spellStart"/>
            <w:r>
              <w:rPr>
                <w:sz w:val="24"/>
                <w:szCs w:val="24"/>
              </w:rPr>
              <w:t>Рост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DE81967" w14:textId="77777777" w:rsidR="006B0CF7" w:rsidRPr="009A79AA" w:rsidRDefault="00000000">
            <w:pPr>
              <w:rPr>
                <w:lang w:val="ru-RU"/>
              </w:rPr>
            </w:pPr>
            <w:r w:rsidRPr="009A79AA">
              <w:rPr>
                <w:sz w:val="24"/>
                <w:szCs w:val="24"/>
                <w:lang w:val="ru-RU"/>
              </w:rPr>
              <w:t>Импортозамещение ПО и оборудования на значимых объектах КИИ</w:t>
            </w:r>
          </w:p>
        </w:tc>
        <w:tc>
          <w:tcPr>
            <w:tcW w:w="0" w:type="auto"/>
            <w:tcBorders>
              <w:top w:val="single" w:sz="4" w:space="0" w:color="000000"/>
              <w:left w:val="single" w:sz="4" w:space="0" w:color="000000"/>
              <w:bottom w:val="single" w:sz="4" w:space="0" w:color="000000"/>
              <w:right w:val="single" w:sz="4" w:space="0" w:color="000000"/>
            </w:tcBorders>
          </w:tcPr>
          <w:p w14:paraId="2C237406" w14:textId="77777777" w:rsidR="006B0CF7" w:rsidRDefault="00000000">
            <w:proofErr w:type="spellStart"/>
            <w:r>
              <w:rPr>
                <w:sz w:val="24"/>
                <w:szCs w:val="24"/>
              </w:rPr>
              <w:t>Капитальные</w:t>
            </w:r>
            <w:proofErr w:type="spellEnd"/>
            <w:r>
              <w:rPr>
                <w:sz w:val="24"/>
                <w:szCs w:val="24"/>
              </w:rPr>
              <w:t xml:space="preserve"> </w:t>
            </w:r>
            <w:proofErr w:type="spellStart"/>
            <w:r>
              <w:rPr>
                <w:sz w:val="24"/>
                <w:szCs w:val="24"/>
              </w:rPr>
              <w:t>вложения</w:t>
            </w:r>
            <w:proofErr w:type="spellEnd"/>
            <w:r>
              <w:rPr>
                <w:sz w:val="24"/>
                <w:szCs w:val="24"/>
              </w:rPr>
              <w:t xml:space="preserve">, </w:t>
            </w:r>
            <w:proofErr w:type="spellStart"/>
            <w:r>
              <w:rPr>
                <w:sz w:val="24"/>
                <w:szCs w:val="24"/>
              </w:rPr>
              <w:t>лицензии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726E60A" w14:textId="77777777" w:rsidR="006B0CF7" w:rsidRDefault="00000000">
            <w:proofErr w:type="spellStart"/>
            <w:r>
              <w:rPr>
                <w:sz w:val="24"/>
                <w:szCs w:val="24"/>
              </w:rPr>
              <w:t>досрочное</w:t>
            </w:r>
            <w:proofErr w:type="spellEnd"/>
            <w:r>
              <w:rPr>
                <w:sz w:val="24"/>
                <w:szCs w:val="24"/>
              </w:rPr>
              <w:t xml:space="preserve"> </w:t>
            </w:r>
            <w:proofErr w:type="spellStart"/>
            <w:r>
              <w:rPr>
                <w:sz w:val="24"/>
                <w:szCs w:val="24"/>
              </w:rPr>
              <w:t>списание</w:t>
            </w:r>
            <w:proofErr w:type="spellEnd"/>
            <w:r>
              <w:rPr>
                <w:sz w:val="24"/>
                <w:szCs w:val="24"/>
              </w:rPr>
              <w:t xml:space="preserve"> </w:t>
            </w:r>
            <w:proofErr w:type="spellStart"/>
            <w:r>
              <w:rPr>
                <w:sz w:val="24"/>
                <w:szCs w:val="24"/>
              </w:rPr>
              <w:t>действующих</w:t>
            </w:r>
            <w:proofErr w:type="spellEnd"/>
            <w:r>
              <w:rPr>
                <w:sz w:val="24"/>
                <w:szCs w:val="24"/>
              </w:rPr>
              <w:t xml:space="preserve"> </w:t>
            </w:r>
            <w:proofErr w:type="spellStart"/>
            <w:r>
              <w:rPr>
                <w:sz w:val="24"/>
                <w:szCs w:val="24"/>
              </w:rPr>
              <w:t>систем</w:t>
            </w:r>
            <w:proofErr w:type="spellEnd"/>
          </w:p>
        </w:tc>
      </w:tr>
      <w:tr w:rsidR="006B0CF7" w14:paraId="45ACA0E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3DD70D8" w14:textId="77777777" w:rsidR="006B0CF7" w:rsidRDefault="00000000">
            <w:proofErr w:type="spellStart"/>
            <w:r>
              <w:rPr>
                <w:sz w:val="24"/>
                <w:szCs w:val="24"/>
              </w:rPr>
              <w:t>Рост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13F0D2C" w14:textId="77777777" w:rsidR="006B0CF7" w:rsidRPr="009A79AA" w:rsidRDefault="00000000">
            <w:pPr>
              <w:rPr>
                <w:lang w:val="ru-RU"/>
              </w:rPr>
            </w:pPr>
            <w:r w:rsidRPr="009A79AA">
              <w:rPr>
                <w:sz w:val="24"/>
                <w:szCs w:val="24"/>
                <w:lang w:val="ru-RU"/>
              </w:rPr>
              <w:t>Подключение к платформе цифрового рубля</w:t>
            </w:r>
          </w:p>
        </w:tc>
        <w:tc>
          <w:tcPr>
            <w:tcW w:w="0" w:type="auto"/>
            <w:tcBorders>
              <w:top w:val="single" w:sz="4" w:space="0" w:color="000000"/>
              <w:left w:val="single" w:sz="4" w:space="0" w:color="000000"/>
              <w:bottom w:val="single" w:sz="4" w:space="0" w:color="000000"/>
              <w:right w:val="single" w:sz="4" w:space="0" w:color="000000"/>
            </w:tcBorders>
          </w:tcPr>
          <w:p w14:paraId="2AE930BF" w14:textId="77777777" w:rsidR="006B0CF7" w:rsidRDefault="00000000">
            <w:proofErr w:type="spellStart"/>
            <w:r>
              <w:rPr>
                <w:sz w:val="24"/>
                <w:szCs w:val="24"/>
              </w:rPr>
              <w:t>Доработка</w:t>
            </w:r>
            <w:proofErr w:type="spellEnd"/>
            <w:r>
              <w:rPr>
                <w:sz w:val="24"/>
                <w:szCs w:val="24"/>
              </w:rPr>
              <w:t xml:space="preserve"> </w:t>
            </w:r>
            <w:proofErr w:type="spellStart"/>
            <w:r>
              <w:rPr>
                <w:sz w:val="24"/>
                <w:szCs w:val="24"/>
              </w:rPr>
              <w:t>платежной</w:t>
            </w:r>
            <w:proofErr w:type="spellEnd"/>
            <w:r>
              <w:rPr>
                <w:sz w:val="24"/>
                <w:szCs w:val="24"/>
              </w:rPr>
              <w:t xml:space="preserve"> </w:t>
            </w:r>
            <w:proofErr w:type="spellStart"/>
            <w:r>
              <w:rPr>
                <w:sz w:val="24"/>
                <w:szCs w:val="24"/>
              </w:rPr>
              <w:t>инфраструктуры</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EFFC81B" w14:textId="77777777" w:rsidR="006B0CF7" w:rsidRDefault="00000000">
            <w:proofErr w:type="spellStart"/>
            <w:r>
              <w:rPr>
                <w:sz w:val="24"/>
                <w:szCs w:val="24"/>
              </w:rPr>
              <w:t>обязательность</w:t>
            </w:r>
            <w:proofErr w:type="spellEnd"/>
            <w:r>
              <w:rPr>
                <w:sz w:val="24"/>
                <w:szCs w:val="24"/>
              </w:rPr>
              <w:t xml:space="preserve"> с 01.09.2026</w:t>
            </w:r>
          </w:p>
        </w:tc>
      </w:tr>
      <w:tr w:rsidR="006B0CF7" w14:paraId="319E2AA4"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AA5A9BE" w14:textId="77777777" w:rsidR="006B0CF7" w:rsidRDefault="00000000">
            <w:proofErr w:type="spellStart"/>
            <w:r>
              <w:rPr>
                <w:sz w:val="24"/>
                <w:szCs w:val="24"/>
              </w:rPr>
              <w:t>Рост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06DA01D" w14:textId="77777777" w:rsidR="006B0CF7" w:rsidRDefault="00000000">
            <w:r w:rsidRPr="009A79AA">
              <w:rPr>
                <w:sz w:val="24"/>
                <w:szCs w:val="24"/>
                <w:lang w:val="ru-RU"/>
              </w:rPr>
              <w:t xml:space="preserve">Приведение системы ПОД/ФТ/ЭД к Положению </w:t>
            </w:r>
            <w:r>
              <w:rPr>
                <w:sz w:val="24"/>
                <w:szCs w:val="24"/>
              </w:rPr>
              <w:t>№ 860-П</w:t>
            </w:r>
          </w:p>
        </w:tc>
        <w:tc>
          <w:tcPr>
            <w:tcW w:w="0" w:type="auto"/>
            <w:tcBorders>
              <w:top w:val="single" w:sz="4" w:space="0" w:color="000000"/>
              <w:left w:val="single" w:sz="4" w:space="0" w:color="000000"/>
              <w:bottom w:val="single" w:sz="4" w:space="0" w:color="000000"/>
              <w:right w:val="single" w:sz="4" w:space="0" w:color="000000"/>
            </w:tcBorders>
          </w:tcPr>
          <w:p w14:paraId="58A433F4" w14:textId="77777777" w:rsidR="006B0CF7" w:rsidRDefault="00000000">
            <w:proofErr w:type="spellStart"/>
            <w:r>
              <w:rPr>
                <w:sz w:val="24"/>
                <w:szCs w:val="24"/>
              </w:rPr>
              <w:t>Комплаенс</w:t>
            </w:r>
            <w:proofErr w:type="spellEnd"/>
            <w:r>
              <w:rPr>
                <w:sz w:val="24"/>
                <w:szCs w:val="24"/>
              </w:rPr>
              <w:t xml:space="preserve">, </w:t>
            </w:r>
            <w:proofErr w:type="spellStart"/>
            <w:r>
              <w:rPr>
                <w:sz w:val="24"/>
                <w:szCs w:val="24"/>
              </w:rPr>
              <w:t>внешний</w:t>
            </w:r>
            <w:proofErr w:type="spellEnd"/>
            <w:r>
              <w:rPr>
                <w:sz w:val="24"/>
                <w:szCs w:val="24"/>
              </w:rPr>
              <w:t xml:space="preserve"> </w:t>
            </w:r>
            <w:proofErr w:type="spellStart"/>
            <w:r>
              <w:rPr>
                <w:sz w:val="24"/>
                <w:szCs w:val="24"/>
              </w:rPr>
              <w:t>консалтинг</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E69F30E" w14:textId="77777777" w:rsidR="006B0CF7" w:rsidRDefault="00000000">
            <w:proofErr w:type="spellStart"/>
            <w:r>
              <w:rPr>
                <w:sz w:val="24"/>
                <w:szCs w:val="24"/>
              </w:rPr>
              <w:t>срок</w:t>
            </w:r>
            <w:proofErr w:type="spellEnd"/>
            <w:r>
              <w:rPr>
                <w:sz w:val="24"/>
                <w:szCs w:val="24"/>
              </w:rPr>
              <w:t xml:space="preserve"> </w:t>
            </w:r>
            <w:proofErr w:type="spellStart"/>
            <w:r>
              <w:rPr>
                <w:sz w:val="24"/>
                <w:szCs w:val="24"/>
              </w:rPr>
              <w:t>исполнения</w:t>
            </w:r>
            <w:proofErr w:type="spellEnd"/>
            <w:r>
              <w:rPr>
                <w:sz w:val="24"/>
                <w:szCs w:val="24"/>
              </w:rPr>
              <w:t xml:space="preserve"> 3 </w:t>
            </w:r>
            <w:proofErr w:type="spellStart"/>
            <w:r>
              <w:rPr>
                <w:sz w:val="24"/>
                <w:szCs w:val="24"/>
              </w:rPr>
              <w:t>месяца</w:t>
            </w:r>
            <w:proofErr w:type="spellEnd"/>
          </w:p>
        </w:tc>
      </w:tr>
      <w:tr w:rsidR="006B0CF7" w:rsidRPr="009A79AA" w14:paraId="59FA5080"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BD6A528" w14:textId="77777777" w:rsidR="006B0CF7" w:rsidRDefault="00000000">
            <w:proofErr w:type="spellStart"/>
            <w:r>
              <w:rPr>
                <w:sz w:val="24"/>
                <w:szCs w:val="24"/>
              </w:rPr>
              <w:t>Рост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48A9F43" w14:textId="77777777" w:rsidR="006B0CF7" w:rsidRDefault="00000000">
            <w:proofErr w:type="spellStart"/>
            <w:r>
              <w:rPr>
                <w:sz w:val="24"/>
                <w:szCs w:val="24"/>
              </w:rPr>
              <w:t>Обеспечение</w:t>
            </w:r>
            <w:proofErr w:type="spellEnd"/>
            <w:r>
              <w:rPr>
                <w:sz w:val="24"/>
                <w:szCs w:val="24"/>
              </w:rPr>
              <w:t xml:space="preserve"> </w:t>
            </w:r>
            <w:proofErr w:type="spellStart"/>
            <w:r>
              <w:rPr>
                <w:sz w:val="24"/>
                <w:szCs w:val="24"/>
              </w:rPr>
              <w:t>информационной</w:t>
            </w:r>
            <w:proofErr w:type="spellEnd"/>
            <w:r>
              <w:rPr>
                <w:sz w:val="24"/>
                <w:szCs w:val="24"/>
              </w:rPr>
              <w:t xml:space="preserve"> </w:t>
            </w:r>
            <w:proofErr w:type="spellStart"/>
            <w:r>
              <w:rPr>
                <w:sz w:val="24"/>
                <w:szCs w:val="24"/>
              </w:rPr>
              <w:t>безопасности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50C9BDE" w14:textId="77777777" w:rsidR="006B0CF7" w:rsidRDefault="00000000">
            <w:r>
              <w:rPr>
                <w:sz w:val="24"/>
                <w:szCs w:val="24"/>
              </w:rPr>
              <w:t>ИБ-</w:t>
            </w:r>
            <w:proofErr w:type="spellStart"/>
            <w:r>
              <w:rPr>
                <w:sz w:val="24"/>
                <w:szCs w:val="24"/>
              </w:rPr>
              <w:t>бюджет</w:t>
            </w:r>
            <w:proofErr w:type="spellEnd"/>
            <w:r>
              <w:rPr>
                <w:sz w:val="24"/>
                <w:szCs w:val="24"/>
              </w:rPr>
              <w:t xml:space="preserve">, </w:t>
            </w:r>
            <w:proofErr w:type="spellStart"/>
            <w:r>
              <w:rPr>
                <w:sz w:val="24"/>
                <w:szCs w:val="24"/>
              </w:rPr>
              <w:t>персонал</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FC454E9" w14:textId="77777777" w:rsidR="006B0CF7" w:rsidRPr="009A79AA" w:rsidRDefault="00000000">
            <w:pPr>
              <w:rPr>
                <w:lang w:val="ru-RU"/>
              </w:rPr>
            </w:pPr>
            <w:r w:rsidRPr="009A79AA">
              <w:rPr>
                <w:sz w:val="24"/>
                <w:szCs w:val="24"/>
                <w:lang w:val="ru-RU"/>
              </w:rPr>
              <w:t>69 % банков без адекватных методик оценки</w:t>
            </w:r>
          </w:p>
        </w:tc>
      </w:tr>
      <w:tr w:rsidR="006B0CF7" w:rsidRPr="009A79AA" w14:paraId="64209975"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2EF2107" w14:textId="77777777" w:rsidR="006B0CF7" w:rsidRDefault="00000000">
            <w:proofErr w:type="spellStart"/>
            <w:r>
              <w:rPr>
                <w:sz w:val="24"/>
                <w:szCs w:val="24"/>
              </w:rPr>
              <w:t>Рост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AD30446" w14:textId="77777777" w:rsidR="006B0CF7" w:rsidRDefault="00000000">
            <w:proofErr w:type="spellStart"/>
            <w:r>
              <w:rPr>
                <w:sz w:val="24"/>
                <w:szCs w:val="24"/>
              </w:rPr>
              <w:t>Зависимость</w:t>
            </w:r>
            <w:proofErr w:type="spellEnd"/>
            <w:r>
              <w:rPr>
                <w:sz w:val="24"/>
                <w:szCs w:val="24"/>
              </w:rPr>
              <w:t xml:space="preserve"> </w:t>
            </w:r>
            <w:proofErr w:type="spellStart"/>
            <w:r>
              <w:rPr>
                <w:sz w:val="24"/>
                <w:szCs w:val="24"/>
              </w:rPr>
              <w:t>от</w:t>
            </w:r>
            <w:proofErr w:type="spellEnd"/>
            <w:r>
              <w:rPr>
                <w:sz w:val="24"/>
                <w:szCs w:val="24"/>
              </w:rPr>
              <w:t xml:space="preserve"> </w:t>
            </w:r>
            <w:proofErr w:type="spellStart"/>
            <w:r>
              <w:rPr>
                <w:sz w:val="24"/>
                <w:szCs w:val="24"/>
              </w:rPr>
              <w:t>внешних</w:t>
            </w:r>
            <w:proofErr w:type="spellEnd"/>
            <w:r>
              <w:rPr>
                <w:sz w:val="24"/>
                <w:szCs w:val="24"/>
              </w:rPr>
              <w:t xml:space="preserve"> </w:t>
            </w:r>
            <w:proofErr w:type="spellStart"/>
            <w:r>
              <w:rPr>
                <w:sz w:val="24"/>
                <w:szCs w:val="24"/>
              </w:rPr>
              <w:t>вендоров</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C57DFA6" w14:textId="77777777" w:rsidR="006B0CF7" w:rsidRDefault="00000000">
            <w:proofErr w:type="spellStart"/>
            <w:r>
              <w:rPr>
                <w:sz w:val="24"/>
                <w:szCs w:val="24"/>
              </w:rPr>
              <w:t>Стоимость</w:t>
            </w:r>
            <w:proofErr w:type="spellEnd"/>
            <w:r>
              <w:rPr>
                <w:sz w:val="24"/>
                <w:szCs w:val="24"/>
              </w:rPr>
              <w:t xml:space="preserve"> </w:t>
            </w:r>
            <w:proofErr w:type="spellStart"/>
            <w:r>
              <w:rPr>
                <w:sz w:val="24"/>
                <w:szCs w:val="24"/>
              </w:rPr>
              <w:t>поддержки</w:t>
            </w:r>
            <w:proofErr w:type="spellEnd"/>
            <w:r>
              <w:rPr>
                <w:sz w:val="24"/>
                <w:szCs w:val="24"/>
              </w:rPr>
              <w:t xml:space="preserve"> и </w:t>
            </w:r>
            <w:proofErr w:type="spellStart"/>
            <w:r>
              <w:rPr>
                <w:sz w:val="24"/>
                <w:szCs w:val="24"/>
              </w:rPr>
              <w:t>миграции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22BC491" w14:textId="77777777" w:rsidR="006B0CF7" w:rsidRPr="009A79AA" w:rsidRDefault="00000000">
            <w:pPr>
              <w:rPr>
                <w:lang w:val="ru-RU"/>
              </w:rPr>
            </w:pPr>
            <w:r w:rsidRPr="009A79AA">
              <w:rPr>
                <w:sz w:val="24"/>
                <w:szCs w:val="24"/>
                <w:lang w:val="ru-RU"/>
              </w:rPr>
              <w:t>рост при замене зарубежных решений</w:t>
            </w:r>
          </w:p>
        </w:tc>
      </w:tr>
    </w:tbl>
    <w:p w14:paraId="51AC12D8" w14:textId="77777777" w:rsidR="006B0CF7" w:rsidRPr="009A79AA" w:rsidRDefault="00000000">
      <w:pPr>
        <w:spacing w:line="360" w:lineRule="auto"/>
        <w:rPr>
          <w:lang w:val="ru-RU"/>
        </w:rPr>
      </w:pPr>
      <w:r w:rsidRPr="009A79AA">
        <w:rPr>
          <w:i/>
          <w:iCs/>
          <w:sz w:val="24"/>
          <w:szCs w:val="24"/>
          <w:lang w:val="ru-RU"/>
        </w:rPr>
        <w:t>Источник: составлено автором по данным [4], [5], [7], [30], [36], [39], [40], [49]</w:t>
      </w:r>
    </w:p>
    <w:p w14:paraId="515BC42E" w14:textId="77777777" w:rsidR="006B0CF7" w:rsidRPr="009A79AA" w:rsidRDefault="00000000">
      <w:pPr>
        <w:spacing w:line="360" w:lineRule="auto"/>
        <w:ind w:firstLine="709"/>
        <w:jc w:val="both"/>
        <w:rPr>
          <w:lang w:val="ru-RU"/>
        </w:rPr>
      </w:pPr>
      <w:r w:rsidRPr="009A79AA">
        <w:rPr>
          <w:lang w:val="ru-RU"/>
        </w:rPr>
        <w:t xml:space="preserve">Сопоставление двух групп факторов обнаруживает их структурную асимметрию. Снижающие факторы действуют избирательно - на конкретный процесс, канал или продукт, и потому их эффект пропорционален объему переведенных операций; повышающие действуют фронтально, вне зависимости от того, какую долю бизнеса банк перевел в цифровую форму. Импортозамещение на значимых объектах критической информационной инфраструктуры и подключение к платформе цифрового рубля обязательны для банка независимо от числа его клиентов, тогда как экономия от автоматизации </w:t>
      </w:r>
      <w:r w:rsidRPr="009A79AA">
        <w:rPr>
          <w:lang w:val="ru-RU"/>
        </w:rPr>
        <w:lastRenderedPageBreak/>
        <w:t xml:space="preserve">обращений возникает лишь при наличии достаточного потока этих обращений. Практическое следствие асимметрии таково: чем меньше масштаб банка, тем выше вероятность, что суммарный эффект цифровизации в первые годы окажется отрицательным по затратам, </w:t>
      </w:r>
      <w:proofErr w:type="gramStart"/>
      <w:r w:rsidRPr="009A79AA">
        <w:rPr>
          <w:lang w:val="ru-RU"/>
        </w:rPr>
        <w:t>притом</w:t>
      </w:r>
      <w:proofErr w:type="gramEnd"/>
      <w:r w:rsidRPr="009A79AA">
        <w:rPr>
          <w:lang w:val="ru-RU"/>
        </w:rPr>
        <w:t xml:space="preserve"> что альтернативы внедрению нет.</w:t>
      </w:r>
    </w:p>
    <w:p w14:paraId="4881FF23" w14:textId="77777777" w:rsidR="006B0CF7" w:rsidRPr="009A79AA" w:rsidRDefault="00000000">
      <w:pPr>
        <w:spacing w:line="360" w:lineRule="auto"/>
        <w:ind w:firstLine="709"/>
        <w:jc w:val="both"/>
        <w:rPr>
          <w:lang w:val="ru-RU"/>
        </w:rPr>
      </w:pPr>
      <w:r w:rsidRPr="009A79AA">
        <w:rPr>
          <w:lang w:val="ru-RU"/>
        </w:rPr>
        <w:t xml:space="preserve">Инструментом сглаживания этой асимметрии выступает организация самого процесса внедрения. Горина систематизирует применение гибких методологий, отмечая, что практика </w:t>
      </w:r>
      <w:r>
        <w:t>agile</w:t>
      </w:r>
      <w:r w:rsidRPr="009A79AA">
        <w:rPr>
          <w:lang w:val="ru-RU"/>
        </w:rPr>
        <w:t xml:space="preserve"> позволила компаниям в условиях неопределенности повысить производительность на 60 %, увеличить количество заказов на 40 % и улучшить рентабельность новых продуктов на 50 %; по данным </w:t>
      </w:r>
      <w:r>
        <w:t>McKinsey</w:t>
      </w:r>
      <w:r w:rsidRPr="009A79AA">
        <w:rPr>
          <w:lang w:val="ru-RU"/>
        </w:rPr>
        <w:t xml:space="preserve"> &amp; </w:t>
      </w:r>
      <w:r>
        <w:t>Company</w:t>
      </w:r>
      <w:r w:rsidRPr="009A79AA">
        <w:rPr>
          <w:lang w:val="ru-RU"/>
        </w:rPr>
        <w:t xml:space="preserve">, до 60 % доходов розничного банковского сегмента обеспечивают дистанционные каналы, а финансовая отрасль занимает четвертое место по уровню цифровизации среди секторов экономики </w:t>
      </w:r>
      <w:r>
        <w:rPr>
          <w:rStyle w:val="a6"/>
        </w:rPr>
        <w:footnoteReference w:id="35"/>
      </w:r>
      <w:r w:rsidRPr="009A79AA">
        <w:rPr>
          <w:lang w:val="ru-RU"/>
        </w:rPr>
        <w:t>. Истоки гибких методов автор относит к 1957 г., указывая на появление термина «</w:t>
      </w:r>
      <w:r>
        <w:t>agile</w:t>
      </w:r>
      <w:r w:rsidRPr="009A79AA">
        <w:rPr>
          <w:lang w:val="ru-RU"/>
        </w:rPr>
        <w:t xml:space="preserve">» в работах Уильяма Ройса в 1970-х гг., публикацию Хиротаки Такеучи и Икуджиро Нонаки в </w:t>
      </w:r>
      <w:r>
        <w:t>Harvard</w:t>
      </w:r>
      <w:r w:rsidRPr="009A79AA">
        <w:rPr>
          <w:lang w:val="ru-RU"/>
        </w:rPr>
        <w:t xml:space="preserve"> </w:t>
      </w:r>
      <w:r>
        <w:t>Business</w:t>
      </w:r>
      <w:r w:rsidRPr="009A79AA">
        <w:rPr>
          <w:lang w:val="ru-RU"/>
        </w:rPr>
        <w:t xml:space="preserve"> </w:t>
      </w:r>
      <w:r>
        <w:t>Review</w:t>
      </w:r>
      <w:r w:rsidRPr="009A79AA">
        <w:rPr>
          <w:lang w:val="ru-RU"/>
        </w:rPr>
        <w:t xml:space="preserve"> в 1986 г., заложившую основу </w:t>
      </w:r>
      <w:r>
        <w:t>Scrum</w:t>
      </w:r>
      <w:r w:rsidRPr="009A79AA">
        <w:rPr>
          <w:lang w:val="ru-RU"/>
        </w:rPr>
        <w:t xml:space="preserve">, и оформление </w:t>
      </w:r>
      <w:r>
        <w:t>Agile</w:t>
      </w:r>
      <w:r w:rsidRPr="009A79AA">
        <w:rPr>
          <w:lang w:val="ru-RU"/>
        </w:rPr>
        <w:t>-манифеста семнадцатью экспертами в 2001 г.; Альфа-Банк приступил к внедрению гибких методов на рубеже 2013-2014 гг. Значение этих методологий для затратной проблематики состоит в сокращении расходов на неудачные разработки: короткие итерации позволяют прекратить проект до исчерпания бюджета.</w:t>
      </w:r>
    </w:p>
    <w:p w14:paraId="3E25C72B" w14:textId="77777777" w:rsidR="006B0CF7" w:rsidRPr="009A79AA" w:rsidRDefault="00000000">
      <w:pPr>
        <w:spacing w:line="360" w:lineRule="auto"/>
        <w:ind w:firstLine="709"/>
        <w:jc w:val="both"/>
        <w:rPr>
          <w:lang w:val="ru-RU"/>
        </w:rPr>
      </w:pPr>
      <w:r w:rsidRPr="009A79AA">
        <w:rPr>
          <w:lang w:val="ru-RU"/>
        </w:rPr>
        <w:t xml:space="preserve">Кузнецов, применяя статистические методы, компаративный анализ, опрос, бенчмаркинг и метод анализа иерархий </w:t>
      </w:r>
      <w:proofErr w:type="spellStart"/>
      <w:r w:rsidRPr="009A79AA">
        <w:rPr>
          <w:lang w:val="ru-RU"/>
        </w:rPr>
        <w:t>Саати</w:t>
      </w:r>
      <w:proofErr w:type="spellEnd"/>
      <w:r w:rsidRPr="009A79AA">
        <w:rPr>
          <w:lang w:val="ru-RU"/>
        </w:rPr>
        <w:t xml:space="preserve">, приходит к выводу об оптимальности перехода на облачные технологии как стратегии управления рисками, возникающими при цифровизации банковских процессов </w:t>
      </w:r>
      <w:r>
        <w:rPr>
          <w:rStyle w:val="a6"/>
        </w:rPr>
        <w:footnoteReference w:id="36"/>
      </w:r>
      <w:r w:rsidRPr="009A79AA">
        <w:rPr>
          <w:lang w:val="ru-RU"/>
        </w:rPr>
        <w:t xml:space="preserve">. Для банка ограниченного масштаба такой переход означает и изменение характера затрат: капитальные вложения в собственные вычислительные мощности замещаются </w:t>
      </w:r>
      <w:r w:rsidRPr="009A79AA">
        <w:rPr>
          <w:lang w:val="ru-RU"/>
        </w:rPr>
        <w:lastRenderedPageBreak/>
        <w:t>периодическими платежами за потребленный ресурс, то есть постоянные расходы конвертируются в переменные, пропорциональные объему операций. Именно такая конверсия снимает основную часть проблемы недостижимого эффекта масштаба - при облачной модели удельная стоимость обработки транзакции слабо зависит от общего их числа.</w:t>
      </w:r>
    </w:p>
    <w:p w14:paraId="4A569436" w14:textId="77777777" w:rsidR="006B0CF7" w:rsidRPr="009A79AA" w:rsidRDefault="00000000">
      <w:pPr>
        <w:spacing w:line="360" w:lineRule="auto"/>
        <w:ind w:firstLine="709"/>
        <w:jc w:val="both"/>
        <w:rPr>
          <w:lang w:val="ru-RU"/>
        </w:rPr>
      </w:pPr>
      <w:r w:rsidRPr="009A79AA">
        <w:rPr>
          <w:lang w:val="ru-RU"/>
        </w:rPr>
        <w:t xml:space="preserve">Отдельного упоминания заслуживает продуктовый срез классификации. Травкин, определяя цифровую ипотеку как форму кредитования, предусматривающую электронную регистрацию всех этапов рассмотрения и предоставления заявки, обращает внимание на отсутствие ее законодательного определения и на то, что ипотека не относится к </w:t>
      </w:r>
      <w:proofErr w:type="spellStart"/>
      <w:r w:rsidRPr="009A79AA">
        <w:rPr>
          <w:lang w:val="ru-RU"/>
        </w:rPr>
        <w:t>высокоприбыльным</w:t>
      </w:r>
      <w:proofErr w:type="spellEnd"/>
      <w:r w:rsidRPr="009A79AA">
        <w:rPr>
          <w:lang w:val="ru-RU"/>
        </w:rPr>
        <w:t xml:space="preserve"> для банка продуктам, оставаясь инструментом расширения клиентской базы для последующего предложения более рискованных и доходных продуктов; объем предоставленных за месяц ипотечных жилищных кредитов на 01.01.2023 составил 696 870 млн руб., превысив показатель годом ранее на 55 534 млн руб., а в октябре 2023 г. достиг рекордных 955 156 млн руб. </w:t>
      </w:r>
      <w:r>
        <w:rPr>
          <w:rStyle w:val="a6"/>
        </w:rPr>
        <w:footnoteReference w:id="37"/>
      </w:r>
      <w:r w:rsidRPr="009A79AA">
        <w:rPr>
          <w:lang w:val="ru-RU"/>
        </w:rPr>
        <w:t xml:space="preserve">. Пример показателен методически: цифровизация </w:t>
      </w:r>
      <w:proofErr w:type="spellStart"/>
      <w:r w:rsidRPr="009A79AA">
        <w:rPr>
          <w:lang w:val="ru-RU"/>
        </w:rPr>
        <w:t>низкомаржинального</w:t>
      </w:r>
      <w:proofErr w:type="spellEnd"/>
      <w:r w:rsidRPr="009A79AA">
        <w:rPr>
          <w:lang w:val="ru-RU"/>
        </w:rPr>
        <w:t xml:space="preserve"> массового продукта оправдывается не экономией на нем самом, а кросс-продажами, что требует учитывать эффект вложений за пределами того центра затрат, где они произведены.</w:t>
      </w:r>
    </w:p>
    <w:p w14:paraId="7680C26A" w14:textId="77777777" w:rsidR="006B0CF7" w:rsidRPr="009A79AA" w:rsidRDefault="00000000">
      <w:pPr>
        <w:spacing w:line="360" w:lineRule="auto"/>
        <w:ind w:firstLine="709"/>
        <w:jc w:val="both"/>
        <w:rPr>
          <w:lang w:val="ru-RU"/>
        </w:rPr>
      </w:pPr>
      <w:r w:rsidRPr="009A79AA">
        <w:rPr>
          <w:lang w:val="ru-RU"/>
        </w:rPr>
        <w:t xml:space="preserve">Из представленной систематизации следует, что цифровые технологии нельзя оценивать по единому критерию влияния на расходы: выбранная бизнес-модель определяет, дублируются или замещаются существующие затраты, конкретная технология определяет статью расходов, на которую приходится эффект, а нормативные требования формируют неснижаемый затратный минимум, безразличный к масштабу и стратегии банка. Управленческий анализ, оперирующий агрегатом </w:t>
      </w:r>
      <w:r>
        <w:t>IT</w:t>
      </w:r>
      <w:r w:rsidRPr="009A79AA">
        <w:rPr>
          <w:lang w:val="ru-RU"/>
        </w:rPr>
        <w:t xml:space="preserve">-расходов без такого разделения, систематически смешивает результат инициативных решений с последствиями регуляторного </w:t>
      </w:r>
      <w:r w:rsidRPr="009A79AA">
        <w:rPr>
          <w:lang w:val="ru-RU"/>
        </w:rPr>
        <w:lastRenderedPageBreak/>
        <w:t>принуждения и потому не позволяет судить о качестве управления издержками, что подводит к необходимости рассмотреть методический инструментарий, обеспечивающий требуемое разделение.</w:t>
      </w:r>
    </w:p>
    <w:p w14:paraId="44AF64CD" w14:textId="77777777" w:rsidR="006B0CF7" w:rsidRPr="009A79AA" w:rsidRDefault="00000000">
      <w:pPr>
        <w:pStyle w:val="2"/>
        <w:spacing w:line="360" w:lineRule="auto"/>
        <w:ind w:firstLine="709"/>
        <w:jc w:val="both"/>
        <w:rPr>
          <w:lang w:val="ru-RU"/>
        </w:rPr>
      </w:pPr>
      <w:bookmarkStart w:id="4" w:name="_Toc239325674"/>
      <w:r w:rsidRPr="009A79AA">
        <w:rPr>
          <w:lang w:val="ru-RU"/>
        </w:rPr>
        <w:t>1.3. Методические подходы к управлению издержками банка на основе цифровых технологий: бизнес-юнит подход, оценка цифровой зрелости и регуляторная рамка</w:t>
      </w:r>
      <w:bookmarkEnd w:id="4"/>
    </w:p>
    <w:p w14:paraId="17BAF5E6" w14:textId="77777777" w:rsidR="006B0CF7" w:rsidRPr="009A79AA" w:rsidRDefault="00000000">
      <w:pPr>
        <w:spacing w:line="360" w:lineRule="auto"/>
        <w:ind w:firstLine="709"/>
        <w:jc w:val="both"/>
        <w:rPr>
          <w:lang w:val="ru-RU"/>
        </w:rPr>
      </w:pPr>
      <w:proofErr w:type="spellStart"/>
      <w:r w:rsidRPr="009A79AA">
        <w:rPr>
          <w:lang w:val="ru-RU"/>
        </w:rPr>
        <w:t>Липенко</w:t>
      </w:r>
      <w:proofErr w:type="spellEnd"/>
      <w:r w:rsidRPr="009A79AA">
        <w:rPr>
          <w:lang w:val="ru-RU"/>
        </w:rPr>
        <w:t xml:space="preserve"> предлагает рассматривать расходы коммерческого банка через призму бизнес-юнитов - обособленных подразделений, каждое из которых отвечает за собственный финансовый результат и потребляет ресурсы поддерживающих служб </w:t>
      </w:r>
      <w:r>
        <w:rPr>
          <w:rStyle w:val="a6"/>
        </w:rPr>
        <w:footnoteReference w:id="38"/>
      </w:r>
      <w:r w:rsidRPr="009A79AA">
        <w:rPr>
          <w:lang w:val="ru-RU"/>
        </w:rPr>
        <w:t>. Ценность этой конструкции для цифровой проблематики в том, что она разрешает главное затруднение учета: технологические затраты возникают в ИТ-подразделении, а эффект проявляется в продуктовых и клиентских блоках, из-за чего централизованный ИТ-бюджет выглядит источником безвозвратного роста расходов. Распределение стоимости цифровых сервисов между потребляющими юнитами превращает технологию в измеряемый ресурс с ценой: подразделение, заказывающее автоматизацию, принимает на себя ее стоимость и потому вынуждено соотносить ее с ожидаемым сокращением собственных затрат. Без такого механизма решение о внедрении принимается тем, кто не несет его финансовых последствий.</w:t>
      </w:r>
    </w:p>
    <w:p w14:paraId="7A7841D5" w14:textId="77777777" w:rsidR="006B0CF7" w:rsidRPr="009A79AA" w:rsidRDefault="00000000">
      <w:pPr>
        <w:spacing w:line="360" w:lineRule="auto"/>
        <w:ind w:firstLine="709"/>
        <w:jc w:val="both"/>
        <w:rPr>
          <w:lang w:val="ru-RU"/>
        </w:rPr>
      </w:pPr>
      <w:r w:rsidRPr="009A79AA">
        <w:rPr>
          <w:lang w:val="ru-RU"/>
        </w:rPr>
        <w:t xml:space="preserve">Трехслойное деление затрат, обоснованное выше, ложится на бизнес-юнит подход не механически. Расходы инфраструктурного слоя - каналы связи, вычислительные мощности, системы хранения - разносятся по потребителям пропорционально измеримым драйверам (числу транзакций, объему данных, количеству рабочих мест). Продуктовый слой закрепляется за конкретным юнитом целиком, поскольку жизненный цикл цифрового продукта совпадает с ответственностью продуктового подразделения. Технологический слой распределению поддается хуже всего: платформа искусственного интеллекта </w:t>
      </w:r>
      <w:r w:rsidRPr="009A79AA">
        <w:rPr>
          <w:lang w:val="ru-RU"/>
        </w:rPr>
        <w:lastRenderedPageBreak/>
        <w:t xml:space="preserve">или система распределенного реестра приобретается один раз, а используется многими юнитами с разной интенсивностью и в разное время. Здесь применимы алгоритмы принятия экономически обоснованных решений о внедрении аналитических платформ, предотвращающие неоправданные затраты при нарушении принципа экономической целесообразности, а также алгоритм оптимизации аналитической деятельности по стандартизированному механизму, исключающий формирование нерелевантной информации </w:t>
      </w:r>
      <w:r>
        <w:rPr>
          <w:rStyle w:val="a6"/>
        </w:rPr>
        <w:footnoteReference w:id="39"/>
      </w:r>
      <w:r w:rsidRPr="009A79AA">
        <w:rPr>
          <w:lang w:val="ru-RU"/>
        </w:rPr>
        <w:t>.</w:t>
      </w:r>
    </w:p>
    <w:p w14:paraId="72827AF1" w14:textId="77777777" w:rsidR="006B0CF7" w:rsidRPr="009A79AA" w:rsidRDefault="00000000">
      <w:pPr>
        <w:spacing w:line="360" w:lineRule="auto"/>
        <w:ind w:firstLine="709"/>
        <w:jc w:val="both"/>
        <w:rPr>
          <w:lang w:val="ru-RU"/>
        </w:rPr>
      </w:pPr>
      <w:r w:rsidRPr="009A79AA">
        <w:rPr>
          <w:lang w:val="ru-RU"/>
        </w:rPr>
        <w:t xml:space="preserve">Вторая методическая опора - оценка цифровой зрелости. Павлова разрабатывает методический подход к оценке цифровой зрелости как элементу многоуровневого стратегического анализа на основе архитектурного подхода, предлагая интерпретировать ее результаты в разрезе жизненного цикла продуктов и бизнес-процессов и сопоставлять целевой и текущий уровни в условиях санкционных рисков </w:t>
      </w:r>
      <w:r>
        <w:rPr>
          <w:rStyle w:val="a6"/>
        </w:rPr>
        <w:footnoteReference w:id="40"/>
      </w:r>
      <w:r w:rsidRPr="009A79AA">
        <w:rPr>
          <w:lang w:val="ru-RU"/>
        </w:rPr>
        <w:t xml:space="preserve">. </w:t>
      </w:r>
      <w:proofErr w:type="spellStart"/>
      <w:r w:rsidRPr="009A79AA">
        <w:rPr>
          <w:lang w:val="ru-RU"/>
        </w:rPr>
        <w:t>Булина</w:t>
      </w:r>
      <w:proofErr w:type="spellEnd"/>
      <w:r w:rsidRPr="009A79AA">
        <w:rPr>
          <w:lang w:val="ru-RU"/>
        </w:rPr>
        <w:t xml:space="preserve">, работая с промышленными предприятиями, строит методический подход к оценке цифровой зрелости на основе классификации информационных процессов и дополняет его системой показателей устойчивого развития, включающей инновационные и цифровые индикаторы </w:t>
      </w:r>
      <w:r>
        <w:rPr>
          <w:rStyle w:val="a6"/>
        </w:rPr>
        <w:footnoteReference w:id="41"/>
      </w:r>
      <w:r w:rsidRPr="009A79AA">
        <w:rPr>
          <w:lang w:val="ru-RU"/>
        </w:rPr>
        <w:t xml:space="preserve">. Различие подходов принципиально: архитектурный ориентирован на состав и связанность прикладных систем, процессный - на характер обрабатываемой информации. Для затратного анализа продуктивен второй, поскольку он позволяет соотнести уровень зрелости отдельного процесса с фактической стоимостью его выполнения и выявить процессы, где ручной труд сохраняется при наличии внедренной технологии, </w:t>
      </w:r>
      <w:proofErr w:type="gramStart"/>
      <w:r w:rsidRPr="009A79AA">
        <w:rPr>
          <w:lang w:val="ru-RU"/>
        </w:rPr>
        <w:t>то есть</w:t>
      </w:r>
      <w:proofErr w:type="gramEnd"/>
      <w:r w:rsidRPr="009A79AA">
        <w:rPr>
          <w:lang w:val="ru-RU"/>
        </w:rPr>
        <w:t xml:space="preserve"> где затраты дублируются.</w:t>
      </w:r>
    </w:p>
    <w:p w14:paraId="12B3656B" w14:textId="77777777" w:rsidR="006B0CF7" w:rsidRPr="009A79AA" w:rsidRDefault="00000000">
      <w:pPr>
        <w:spacing w:line="360" w:lineRule="auto"/>
        <w:ind w:firstLine="709"/>
        <w:jc w:val="both"/>
        <w:rPr>
          <w:lang w:val="ru-RU"/>
        </w:rPr>
      </w:pPr>
      <w:r w:rsidRPr="009A79AA">
        <w:rPr>
          <w:lang w:val="ru-RU"/>
        </w:rPr>
        <w:lastRenderedPageBreak/>
        <w:t xml:space="preserve">Показатели, на которых традиционно строится оценка эффективности, Зверькова перечисляет применительно к аналитическому циклу банка: </w:t>
      </w:r>
      <w:r>
        <w:t>CIR</w:t>
      </w:r>
      <w:r w:rsidRPr="009A79AA">
        <w:rPr>
          <w:lang w:val="ru-RU"/>
        </w:rPr>
        <w:t xml:space="preserve">, </w:t>
      </w:r>
      <w:r>
        <w:t>ROE</w:t>
      </w:r>
      <w:r w:rsidRPr="009A79AA">
        <w:rPr>
          <w:lang w:val="ru-RU"/>
        </w:rPr>
        <w:t xml:space="preserve">, </w:t>
      </w:r>
      <w:r>
        <w:t>RAROC</w:t>
      </w:r>
      <w:r w:rsidRPr="009A79AA">
        <w:rPr>
          <w:lang w:val="ru-RU"/>
        </w:rPr>
        <w:t xml:space="preserve">, </w:t>
      </w:r>
      <w:r>
        <w:t>LCR</w:t>
      </w:r>
      <w:r w:rsidRPr="009A79AA">
        <w:rPr>
          <w:lang w:val="ru-RU"/>
        </w:rPr>
        <w:t xml:space="preserve">, </w:t>
      </w:r>
      <w:r>
        <w:t>NSFR</w:t>
      </w:r>
      <w:r w:rsidRPr="009A79AA">
        <w:rPr>
          <w:lang w:val="ru-RU"/>
        </w:rPr>
        <w:t xml:space="preserve"> рассчитываются по фиксированным формулам после сбора и агрегации данных специалистами, ручной очистки и трансформации, с последующим ручным построением сценариев, субъективной формулировкой выводов, длительной подготовкой документов и многоуровневым согласованием; ограничениями существующих методик названы фрагментарность процедур, высокая зависимость от экспертных оценок и временные задержки при принятии решений </w:t>
      </w:r>
      <w:r>
        <w:rPr>
          <w:rStyle w:val="a6"/>
        </w:rPr>
        <w:footnoteReference w:id="42"/>
      </w:r>
      <w:r w:rsidRPr="009A79AA">
        <w:rPr>
          <w:lang w:val="ru-RU"/>
        </w:rPr>
        <w:t>. Отношение операционных расходов к операционным доходам (</w:t>
      </w:r>
      <w:r>
        <w:t>CIR</w:t>
      </w:r>
      <w:r w:rsidRPr="009A79AA">
        <w:rPr>
          <w:lang w:val="ru-RU"/>
        </w:rPr>
        <w:t xml:space="preserve">) остается основным индикатором качества управления издержками, однако его </w:t>
      </w:r>
      <w:proofErr w:type="spellStart"/>
      <w:r w:rsidRPr="009A79AA">
        <w:rPr>
          <w:lang w:val="ru-RU"/>
        </w:rPr>
        <w:t>агрегированность</w:t>
      </w:r>
      <w:proofErr w:type="spellEnd"/>
      <w:r w:rsidRPr="009A79AA">
        <w:rPr>
          <w:lang w:val="ru-RU"/>
        </w:rPr>
        <w:t xml:space="preserve"> скрывает как раз то, что требуется различать: рост показателя не сообщает, вызван он регуляторными вложениями, дублированием каналов или падением доходов.</w:t>
      </w:r>
    </w:p>
    <w:p w14:paraId="074662B6" w14:textId="77777777" w:rsidR="006B0CF7" w:rsidRPr="009A79AA" w:rsidRDefault="00000000">
      <w:pPr>
        <w:spacing w:line="360" w:lineRule="auto"/>
        <w:ind w:firstLine="709"/>
        <w:jc w:val="both"/>
        <w:rPr>
          <w:lang w:val="ru-RU"/>
        </w:rPr>
      </w:pPr>
      <w:r w:rsidRPr="009A79AA">
        <w:rPr>
          <w:lang w:val="ru-RU"/>
        </w:rPr>
        <w:t xml:space="preserve">Третья опора - регуляторная рамка, задающая границы допустимого экспериментирования и одновременно инструмент снижения стоимости пилотных проектов. Федеральный закон от 31.07.2020 № 258-ФЗ (в наименовании и содержании измененный законами от 02.07.2021 № 331-ФЗ, от 08.07.2024 № 169-ФЗ, от 08.08.2024 № 223-ФЗ, от 28.12.2024 № 523-ФЗ, от 31.07.2025 № 336-ФЗ, от 26.06.2026 № 211-ФЗ) определяет экспериментальный правовой режим как применение к его участникам специального регулирования в течение определенного периода по направлениям разработки, апробации и внедрения цифровых и технологических инноваций, прямо включая финансовый рынок в пункте 4 части 2 статьи 1 </w:t>
      </w:r>
      <w:r>
        <w:rPr>
          <w:rStyle w:val="a6"/>
        </w:rPr>
        <w:footnoteReference w:id="43"/>
      </w:r>
      <w:r w:rsidRPr="009A79AA">
        <w:rPr>
          <w:lang w:val="ru-RU"/>
        </w:rPr>
        <w:t xml:space="preserve">. Программа режима утверждается по этому направлению нормативным актом Банка России, который выступает регулирующим и уполномоченным органом, а цифровые инновации трактуются как новые или существенно улучшенные продукт, процесс, метод продаж или </w:t>
      </w:r>
      <w:r w:rsidRPr="009A79AA">
        <w:rPr>
          <w:lang w:val="ru-RU"/>
        </w:rPr>
        <w:lastRenderedPageBreak/>
        <w:t xml:space="preserve">организационный метод, создаваемые с применением технологий из утверждаемого регулятором перечня </w:t>
      </w:r>
      <w:r>
        <w:rPr>
          <w:rStyle w:val="a6"/>
        </w:rPr>
        <w:footnoteReference w:id="44"/>
      </w:r>
      <w:r w:rsidRPr="009A79AA">
        <w:rPr>
          <w:lang w:val="ru-RU"/>
        </w:rPr>
        <w:t>.</w:t>
      </w:r>
    </w:p>
    <w:p w14:paraId="3245935F" w14:textId="77777777" w:rsidR="006B0CF7" w:rsidRPr="009A79AA" w:rsidRDefault="00000000">
      <w:pPr>
        <w:spacing w:line="360" w:lineRule="auto"/>
        <w:ind w:firstLine="709"/>
        <w:jc w:val="both"/>
        <w:rPr>
          <w:lang w:val="ru-RU"/>
        </w:rPr>
      </w:pPr>
      <w:r w:rsidRPr="009A79AA">
        <w:rPr>
          <w:lang w:val="ru-RU"/>
        </w:rPr>
        <w:t xml:space="preserve">Порядок участия в экспериментальном режиме конкретизирован Указанием Банка России от 30.06.2025 № 7121-У, зарегистрированным Минюстом 10.10.2025 под № 83808 и вступившим в силу с 28.10.2025: документ устанавливает правила ведения субъектом режима реестра лиц, вступивших с ним в правоотношения, и реестра результатов интеллектуальной деятельности, создаваемых в том числе с применением технологий искусственного интеллекта, а также обеспечения доступа к ним третьих лиц </w:t>
      </w:r>
      <w:r>
        <w:rPr>
          <w:rStyle w:val="a6"/>
        </w:rPr>
        <w:footnoteReference w:id="45"/>
      </w:r>
      <w:r w:rsidRPr="009A79AA">
        <w:rPr>
          <w:lang w:val="ru-RU"/>
        </w:rPr>
        <w:t>. Ведение двух реестров - самостоятельная административная нагрузка, которую банк принимает добровольно в обмен на послабления в общем регулировании, и сопоставление стоимости этой нагрузки с экономией от упрощенного режима апробации входит в круг решений по управлению цифровыми затратами.</w:t>
      </w:r>
    </w:p>
    <w:p w14:paraId="32336048" w14:textId="77777777" w:rsidR="006B0CF7" w:rsidRPr="009A79AA" w:rsidRDefault="00000000">
      <w:pPr>
        <w:spacing w:line="360" w:lineRule="auto"/>
        <w:ind w:firstLine="709"/>
        <w:jc w:val="both"/>
        <w:rPr>
          <w:lang w:val="ru-RU"/>
        </w:rPr>
      </w:pPr>
      <w:r w:rsidRPr="009A79AA">
        <w:rPr>
          <w:lang w:val="ru-RU"/>
        </w:rPr>
        <w:t xml:space="preserve">Смежный правовой контур образует Федеральный закон от 31.07.2020 № 259-ФЗ, регулирующий выпуск, учет и обращение цифровых финансовых активов, деятельность операторов информационных систем и операторов обмена, а также оборот цифровой валюты, включая майнинг; долговыми цифровыми финансовыми активами признаются активы, включающие исключительно денежные требования в размере цены приобретения при выпуске и сумм периодических выплат, оплачиваемые только денежными средствами и исполняемые исключительно передачей денежных средств </w:t>
      </w:r>
      <w:r>
        <w:rPr>
          <w:rStyle w:val="a6"/>
        </w:rPr>
        <w:footnoteReference w:id="46"/>
      </w:r>
      <w:r w:rsidRPr="009A79AA">
        <w:rPr>
          <w:lang w:val="ru-RU"/>
        </w:rPr>
        <w:t>. Для банка среднего размера участие в этом сегменте означает выбор между ролью оператора, требующей построения собственной инфраструктуры распределенного реестра, и ролью посредника, ограничивающейся интеграцией с внешней платформой; затратные последствия различаются на порядок.</w:t>
      </w:r>
    </w:p>
    <w:p w14:paraId="7801698B" w14:textId="77777777" w:rsidR="006B0CF7" w:rsidRPr="009A79AA" w:rsidRDefault="00000000">
      <w:pPr>
        <w:spacing w:line="360" w:lineRule="auto"/>
        <w:ind w:firstLine="709"/>
        <w:jc w:val="both"/>
        <w:rPr>
          <w:lang w:val="ru-RU"/>
        </w:rPr>
      </w:pPr>
      <w:r w:rsidRPr="009A79AA">
        <w:rPr>
          <w:lang w:val="ru-RU"/>
        </w:rPr>
        <w:lastRenderedPageBreak/>
        <w:t xml:space="preserve">Количественная методика оценки отдачи от цифровых вложений представлена работой </w:t>
      </w:r>
      <w:proofErr w:type="spellStart"/>
      <w:r w:rsidRPr="009A79AA">
        <w:rPr>
          <w:lang w:val="ru-RU"/>
        </w:rPr>
        <w:t>Матеровой</w:t>
      </w:r>
      <w:proofErr w:type="spellEnd"/>
      <w:r w:rsidRPr="009A79AA">
        <w:rPr>
          <w:lang w:val="ru-RU"/>
        </w:rPr>
        <w:t xml:space="preserve">, Орлова и </w:t>
      </w:r>
      <w:proofErr w:type="spellStart"/>
      <w:r w:rsidRPr="009A79AA">
        <w:rPr>
          <w:lang w:val="ru-RU"/>
        </w:rPr>
        <w:t>Гайзатуллина</w:t>
      </w:r>
      <w:proofErr w:type="spellEnd"/>
      <w:r w:rsidRPr="009A79AA">
        <w:rPr>
          <w:lang w:val="ru-RU"/>
        </w:rPr>
        <w:t xml:space="preserve">, где на данных ПАО «Сбербанк» за 2011-2021 гг. построены две модели: </w:t>
      </w:r>
      <w:proofErr w:type="spellStart"/>
      <w:r>
        <w:t>NCIt</w:t>
      </w:r>
      <w:proofErr w:type="spellEnd"/>
      <w:r w:rsidRPr="009A79AA">
        <w:rPr>
          <w:lang w:val="ru-RU"/>
        </w:rPr>
        <w:t xml:space="preserve"> = 24,44 + 1,72·</w:t>
      </w:r>
      <w:proofErr w:type="spellStart"/>
      <w:r>
        <w:t>CITt</w:t>
      </w:r>
      <w:proofErr w:type="spellEnd"/>
      <w:r w:rsidRPr="009A79AA">
        <w:rPr>
          <w:lang w:val="ru-RU"/>
        </w:rPr>
        <w:t>-1 + 3,19·</w:t>
      </w:r>
      <w:proofErr w:type="spellStart"/>
      <w:r>
        <w:t>CITt</w:t>
      </w:r>
      <w:proofErr w:type="spellEnd"/>
      <w:r w:rsidRPr="009A79AA">
        <w:rPr>
          <w:lang w:val="ru-RU"/>
        </w:rPr>
        <w:t xml:space="preserve">-2 и </w:t>
      </w:r>
      <w:r>
        <w:t>NIIt</w:t>
      </w:r>
      <w:r w:rsidRPr="009A79AA">
        <w:rPr>
          <w:lang w:val="ru-RU"/>
        </w:rPr>
        <w:t xml:space="preserve"> = 341,2 + 6,5·</w:t>
      </w:r>
      <w:proofErr w:type="spellStart"/>
      <w:r>
        <w:t>CITt</w:t>
      </w:r>
      <w:proofErr w:type="spellEnd"/>
      <w:r w:rsidRPr="009A79AA">
        <w:rPr>
          <w:lang w:val="ru-RU"/>
        </w:rPr>
        <w:t>-1 + 4,93·</w:t>
      </w:r>
      <w:proofErr w:type="spellStart"/>
      <w:r>
        <w:t>CITt</w:t>
      </w:r>
      <w:proofErr w:type="spellEnd"/>
      <w:r w:rsidRPr="009A79AA">
        <w:rPr>
          <w:lang w:val="ru-RU"/>
        </w:rPr>
        <w:t xml:space="preserve">-2 </w:t>
      </w:r>
      <w:r>
        <w:rPr>
          <w:rStyle w:val="a6"/>
        </w:rPr>
        <w:footnoteReference w:id="47"/>
      </w:r>
      <w:r w:rsidRPr="009A79AA">
        <w:rPr>
          <w:lang w:val="ru-RU"/>
        </w:rPr>
        <w:t>. Вложение 1 млрд руб. в ИТ увеличивает чистый комиссионный доход следующего года на 1,72 млрд руб., а за два года суммарный прирост достигает 4,91 млрд руб.; для чистого процентного дохода соответствующие значения составляют 6,5 и 11,4 млрд руб. Авторами зафиксирован отсроченный характер эффекта с лагом, а также отмечено, что механизмы цифровизации сохраняют активы банка, большая часть которых расходуется на операционные нужды, при том что цифровая трансформация объединяет вложения в собственно цифровизацию и инвестирование в человеческий капитал. Прямой перенос коэффициентов на банк иного масштаба неправомерен - они отражают отдачу от вложений на клиентской базе системообразующего банка, - однако сама конструкция модели с распределенным лагом применима, если оценивать не абсолютные приросты, а знак и временную структуру эффекта.</w:t>
      </w:r>
    </w:p>
    <w:p w14:paraId="693AECF5" w14:textId="77777777" w:rsidR="006B0CF7" w:rsidRPr="009A79AA" w:rsidRDefault="00000000">
      <w:pPr>
        <w:spacing w:line="360" w:lineRule="auto"/>
        <w:ind w:firstLine="709"/>
        <w:jc w:val="both"/>
        <w:rPr>
          <w:lang w:val="ru-RU"/>
        </w:rPr>
      </w:pPr>
      <w:r w:rsidRPr="009A79AA">
        <w:rPr>
          <w:lang w:val="ru-RU"/>
        </w:rPr>
        <w:t xml:space="preserve">Ограниченность любой единичной методики заставляет обратиться к идее комплексной модели, увязывающей этапы, инструменты и показатели. </w:t>
      </w:r>
      <w:proofErr w:type="spellStart"/>
      <w:r w:rsidRPr="009A79AA">
        <w:rPr>
          <w:lang w:val="ru-RU"/>
        </w:rPr>
        <w:t>Гельфонд</w:t>
      </w:r>
      <w:proofErr w:type="spellEnd"/>
      <w:r w:rsidRPr="009A79AA">
        <w:rPr>
          <w:lang w:val="ru-RU"/>
        </w:rPr>
        <w:t xml:space="preserve">, разрабатывая экономическую модель цифровой трансформации морского порта, отмечает, что при технологической реализуемости цифровизации экономические основания, модели и методы разработаны лишь для немногочисленных отраслей, а универсальных типовых экономических моделей не создано; предложенная им модель включает семантический дифференциал, позволяющий выделять этапы реализации проекта и выбирать цифровые инструменты, методики и системы показателей оценки эффектов, а также структурно-логический граф и методические рекомендации в виде последовательности управленческих решений с критериями оценки изменений в </w:t>
      </w:r>
      <w:r w:rsidRPr="009A79AA">
        <w:rPr>
          <w:lang w:val="ru-RU"/>
        </w:rPr>
        <w:lastRenderedPageBreak/>
        <w:t xml:space="preserve">управлении ресурсами </w:t>
      </w:r>
      <w:r>
        <w:rPr>
          <w:rStyle w:val="a6"/>
        </w:rPr>
        <w:footnoteReference w:id="48"/>
      </w:r>
      <w:r w:rsidRPr="009A79AA">
        <w:rPr>
          <w:lang w:val="ru-RU"/>
        </w:rPr>
        <w:t>. Отраслевая привязка модели не препятствует переносу ее логики: связка «этап - инструмент - показатель эффекта» универсальна и восполняет разрыв между оценкой зрелости и расчетом экономии. Сопоставление методических подходов приведено в таблице 3.</w:t>
      </w:r>
    </w:p>
    <w:p w14:paraId="14A16FC3" w14:textId="77777777" w:rsidR="006B0CF7" w:rsidRPr="009A79AA" w:rsidRDefault="00000000">
      <w:pPr>
        <w:spacing w:line="360" w:lineRule="auto"/>
        <w:rPr>
          <w:lang w:val="ru-RU"/>
        </w:rPr>
      </w:pPr>
      <w:r w:rsidRPr="009A79AA">
        <w:rPr>
          <w:lang w:val="ru-RU"/>
        </w:rPr>
        <w:t>Таблица 3 - Методические подходы к управлению цифровыми издержками банка и их аналитические возможности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13"/>
        <w:gridCol w:w="2263"/>
        <w:gridCol w:w="2659"/>
        <w:gridCol w:w="2695"/>
      </w:tblGrid>
      <w:tr w:rsidR="006B0CF7" w:rsidRPr="009A79AA" w14:paraId="48148360"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0494FE1" w14:textId="77777777" w:rsidR="006B0CF7" w:rsidRDefault="00000000">
            <w:pPr>
              <w:jc w:val="center"/>
            </w:pPr>
            <w:proofErr w:type="spellStart"/>
            <w:r>
              <w:rPr>
                <w:b/>
                <w:bCs/>
                <w:sz w:val="24"/>
                <w:szCs w:val="24"/>
              </w:rPr>
              <w:t>Подход</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78A1B84" w14:textId="77777777" w:rsidR="006B0CF7" w:rsidRDefault="00000000">
            <w:pPr>
              <w:jc w:val="center"/>
            </w:pPr>
            <w:proofErr w:type="spellStart"/>
            <w:r>
              <w:rPr>
                <w:b/>
                <w:bCs/>
                <w:sz w:val="24"/>
                <w:szCs w:val="24"/>
              </w:rPr>
              <w:t>Основной</w:t>
            </w:r>
            <w:proofErr w:type="spellEnd"/>
            <w:r>
              <w:rPr>
                <w:b/>
                <w:bCs/>
                <w:sz w:val="24"/>
                <w:szCs w:val="24"/>
              </w:rPr>
              <w:t xml:space="preserve"> </w:t>
            </w:r>
            <w:proofErr w:type="spellStart"/>
            <w:r>
              <w:rPr>
                <w:b/>
                <w:bCs/>
                <w:sz w:val="24"/>
                <w:szCs w:val="24"/>
              </w:rPr>
              <w:t>инструмент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84E7A4F" w14:textId="77777777" w:rsidR="006B0CF7" w:rsidRDefault="00000000">
            <w:pPr>
              <w:jc w:val="center"/>
            </w:pPr>
            <w:proofErr w:type="spellStart"/>
            <w:r>
              <w:rPr>
                <w:b/>
                <w:bCs/>
                <w:sz w:val="24"/>
                <w:szCs w:val="24"/>
              </w:rPr>
              <w:t>Что</w:t>
            </w:r>
            <w:proofErr w:type="spellEnd"/>
            <w:r>
              <w:rPr>
                <w:b/>
                <w:bCs/>
                <w:sz w:val="24"/>
                <w:szCs w:val="24"/>
              </w:rPr>
              <w:t xml:space="preserve"> </w:t>
            </w:r>
            <w:proofErr w:type="spellStart"/>
            <w:r>
              <w:rPr>
                <w:b/>
                <w:bCs/>
                <w:sz w:val="24"/>
                <w:szCs w:val="24"/>
              </w:rPr>
              <w:t>позволяет</w:t>
            </w:r>
            <w:proofErr w:type="spellEnd"/>
            <w:r>
              <w:rPr>
                <w:b/>
                <w:bCs/>
                <w:sz w:val="24"/>
                <w:szCs w:val="24"/>
              </w:rPr>
              <w:t xml:space="preserve"> </w:t>
            </w:r>
            <w:proofErr w:type="spellStart"/>
            <w:r>
              <w:rPr>
                <w:b/>
                <w:bCs/>
                <w:sz w:val="24"/>
                <w:szCs w:val="24"/>
              </w:rPr>
              <w:t>измерить</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5B6FCFF" w14:textId="77777777" w:rsidR="006B0CF7" w:rsidRPr="009A79AA" w:rsidRDefault="00000000">
            <w:pPr>
              <w:jc w:val="center"/>
              <w:rPr>
                <w:lang w:val="ru-RU"/>
              </w:rPr>
            </w:pPr>
            <w:r w:rsidRPr="009A79AA">
              <w:rPr>
                <w:b/>
                <w:bCs/>
                <w:sz w:val="24"/>
                <w:szCs w:val="24"/>
                <w:lang w:val="ru-RU"/>
              </w:rPr>
              <w:t>Ограничение применительно к банку среднего размера</w:t>
            </w:r>
          </w:p>
        </w:tc>
      </w:tr>
      <w:tr w:rsidR="006B0CF7" w:rsidRPr="009A79AA" w14:paraId="5277BC2A"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600D151" w14:textId="77777777" w:rsidR="006B0CF7" w:rsidRDefault="00000000">
            <w:proofErr w:type="spellStart"/>
            <w:r>
              <w:rPr>
                <w:sz w:val="24"/>
                <w:szCs w:val="24"/>
              </w:rPr>
              <w:t>Бизнес-юнит</w:t>
            </w:r>
            <w:proofErr w:type="spellEnd"/>
            <w:r>
              <w:rPr>
                <w:sz w:val="24"/>
                <w:szCs w:val="24"/>
              </w:rPr>
              <w:t xml:space="preserve"> </w:t>
            </w:r>
            <w:proofErr w:type="spellStart"/>
            <w:r>
              <w:rPr>
                <w:sz w:val="24"/>
                <w:szCs w:val="24"/>
              </w:rPr>
              <w:t>подход</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86AE94A" w14:textId="77777777" w:rsidR="006B0CF7" w:rsidRPr="009A79AA" w:rsidRDefault="00000000">
            <w:pPr>
              <w:rPr>
                <w:lang w:val="ru-RU"/>
              </w:rPr>
            </w:pPr>
            <w:r w:rsidRPr="009A79AA">
              <w:rPr>
                <w:sz w:val="24"/>
                <w:szCs w:val="24"/>
                <w:lang w:val="ru-RU"/>
              </w:rPr>
              <w:t>Разнесение расходов по центрам ответственности</w:t>
            </w:r>
          </w:p>
        </w:tc>
        <w:tc>
          <w:tcPr>
            <w:tcW w:w="0" w:type="auto"/>
            <w:tcBorders>
              <w:top w:val="single" w:sz="4" w:space="0" w:color="000000"/>
              <w:left w:val="single" w:sz="4" w:space="0" w:color="000000"/>
              <w:bottom w:val="single" w:sz="4" w:space="0" w:color="000000"/>
              <w:right w:val="single" w:sz="4" w:space="0" w:color="000000"/>
            </w:tcBorders>
          </w:tcPr>
          <w:p w14:paraId="3884A60F" w14:textId="77777777" w:rsidR="006B0CF7" w:rsidRPr="009A79AA" w:rsidRDefault="00000000">
            <w:pPr>
              <w:rPr>
                <w:lang w:val="ru-RU"/>
              </w:rPr>
            </w:pPr>
            <w:r w:rsidRPr="009A79AA">
              <w:rPr>
                <w:sz w:val="24"/>
                <w:szCs w:val="24"/>
                <w:lang w:val="ru-RU"/>
              </w:rPr>
              <w:t>Стоимость цифрового сервиса для потребляющего подразделения</w:t>
            </w:r>
          </w:p>
        </w:tc>
        <w:tc>
          <w:tcPr>
            <w:tcW w:w="0" w:type="auto"/>
            <w:tcBorders>
              <w:top w:val="single" w:sz="4" w:space="0" w:color="000000"/>
              <w:left w:val="single" w:sz="4" w:space="0" w:color="000000"/>
              <w:bottom w:val="single" w:sz="4" w:space="0" w:color="000000"/>
              <w:right w:val="single" w:sz="4" w:space="0" w:color="000000"/>
            </w:tcBorders>
          </w:tcPr>
          <w:p w14:paraId="53E34FC3" w14:textId="77777777" w:rsidR="006B0CF7" w:rsidRPr="009A79AA" w:rsidRDefault="00000000">
            <w:pPr>
              <w:rPr>
                <w:lang w:val="ru-RU"/>
              </w:rPr>
            </w:pPr>
            <w:r w:rsidRPr="009A79AA">
              <w:rPr>
                <w:sz w:val="24"/>
                <w:szCs w:val="24"/>
                <w:lang w:val="ru-RU"/>
              </w:rPr>
              <w:t xml:space="preserve">Малое число юнитов, высокая доля </w:t>
            </w:r>
            <w:proofErr w:type="spellStart"/>
            <w:r w:rsidRPr="009A79AA">
              <w:rPr>
                <w:sz w:val="24"/>
                <w:szCs w:val="24"/>
                <w:lang w:val="ru-RU"/>
              </w:rPr>
              <w:t>нераспределяемых</w:t>
            </w:r>
            <w:proofErr w:type="spellEnd"/>
            <w:r w:rsidRPr="009A79AA">
              <w:rPr>
                <w:sz w:val="24"/>
                <w:szCs w:val="24"/>
                <w:lang w:val="ru-RU"/>
              </w:rPr>
              <w:t xml:space="preserve"> затрат</w:t>
            </w:r>
          </w:p>
        </w:tc>
      </w:tr>
      <w:tr w:rsidR="006B0CF7" w:rsidRPr="009A79AA" w14:paraId="4AF28DF9"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67A664E" w14:textId="77777777" w:rsidR="006B0CF7" w:rsidRPr="009A79AA" w:rsidRDefault="00000000">
            <w:pPr>
              <w:rPr>
                <w:lang w:val="ru-RU"/>
              </w:rPr>
            </w:pPr>
            <w:r w:rsidRPr="009A79AA">
              <w:rPr>
                <w:sz w:val="24"/>
                <w:szCs w:val="24"/>
                <w:lang w:val="ru-RU"/>
              </w:rPr>
              <w:t>Учетно-аналитическое обеспечение оптимизации затрат</w:t>
            </w:r>
          </w:p>
        </w:tc>
        <w:tc>
          <w:tcPr>
            <w:tcW w:w="0" w:type="auto"/>
            <w:tcBorders>
              <w:top w:val="single" w:sz="4" w:space="0" w:color="000000"/>
              <w:left w:val="single" w:sz="4" w:space="0" w:color="000000"/>
              <w:bottom w:val="single" w:sz="4" w:space="0" w:color="000000"/>
              <w:right w:val="single" w:sz="4" w:space="0" w:color="000000"/>
            </w:tcBorders>
          </w:tcPr>
          <w:p w14:paraId="30B3B061" w14:textId="77777777" w:rsidR="006B0CF7" w:rsidRPr="009A79AA" w:rsidRDefault="00000000">
            <w:pPr>
              <w:rPr>
                <w:lang w:val="ru-RU"/>
              </w:rPr>
            </w:pPr>
            <w:r w:rsidRPr="009A79AA">
              <w:rPr>
                <w:sz w:val="24"/>
                <w:szCs w:val="24"/>
                <w:lang w:val="ru-RU"/>
              </w:rPr>
              <w:t>Алгоритмы обоснования внедрения аналитических платформ</w:t>
            </w:r>
          </w:p>
        </w:tc>
        <w:tc>
          <w:tcPr>
            <w:tcW w:w="0" w:type="auto"/>
            <w:tcBorders>
              <w:top w:val="single" w:sz="4" w:space="0" w:color="000000"/>
              <w:left w:val="single" w:sz="4" w:space="0" w:color="000000"/>
              <w:bottom w:val="single" w:sz="4" w:space="0" w:color="000000"/>
              <w:right w:val="single" w:sz="4" w:space="0" w:color="000000"/>
            </w:tcBorders>
          </w:tcPr>
          <w:p w14:paraId="78823E3E" w14:textId="77777777" w:rsidR="006B0CF7" w:rsidRDefault="00000000">
            <w:proofErr w:type="spellStart"/>
            <w:r>
              <w:rPr>
                <w:sz w:val="24"/>
                <w:szCs w:val="24"/>
              </w:rPr>
              <w:t>Экономическую</w:t>
            </w:r>
            <w:proofErr w:type="spellEnd"/>
            <w:r>
              <w:rPr>
                <w:sz w:val="24"/>
                <w:szCs w:val="24"/>
              </w:rPr>
              <w:t xml:space="preserve"> </w:t>
            </w:r>
            <w:proofErr w:type="spellStart"/>
            <w:r>
              <w:rPr>
                <w:sz w:val="24"/>
                <w:szCs w:val="24"/>
              </w:rPr>
              <w:t>целесообразность</w:t>
            </w:r>
            <w:proofErr w:type="spellEnd"/>
            <w:r>
              <w:rPr>
                <w:sz w:val="24"/>
                <w:szCs w:val="24"/>
              </w:rPr>
              <w:t xml:space="preserve"> </w:t>
            </w:r>
            <w:proofErr w:type="spellStart"/>
            <w:r>
              <w:rPr>
                <w:sz w:val="24"/>
                <w:szCs w:val="24"/>
              </w:rPr>
              <w:t>приобретения</w:t>
            </w:r>
            <w:proofErr w:type="spellEnd"/>
            <w:r>
              <w:rPr>
                <w:sz w:val="24"/>
                <w:szCs w:val="24"/>
              </w:rPr>
              <w:t xml:space="preserve"> </w:t>
            </w:r>
            <w:proofErr w:type="spellStart"/>
            <w:r>
              <w:rPr>
                <w:sz w:val="24"/>
                <w:szCs w:val="24"/>
              </w:rPr>
              <w:t>решения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79ADBE4" w14:textId="77777777" w:rsidR="006B0CF7" w:rsidRPr="009A79AA" w:rsidRDefault="00000000">
            <w:pPr>
              <w:rPr>
                <w:lang w:val="ru-RU"/>
              </w:rPr>
            </w:pPr>
            <w:r w:rsidRPr="009A79AA">
              <w:rPr>
                <w:sz w:val="24"/>
                <w:szCs w:val="24"/>
                <w:lang w:val="ru-RU"/>
              </w:rPr>
              <w:t>Ориентация на промышленный субъект, требует адаптации</w:t>
            </w:r>
          </w:p>
        </w:tc>
      </w:tr>
      <w:tr w:rsidR="006B0CF7" w:rsidRPr="009A79AA" w14:paraId="2F3E616D"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63D629F" w14:textId="77777777" w:rsidR="006B0CF7" w:rsidRPr="009A79AA" w:rsidRDefault="00000000">
            <w:pPr>
              <w:rPr>
                <w:lang w:val="ru-RU"/>
              </w:rPr>
            </w:pPr>
            <w:r w:rsidRPr="009A79AA">
              <w:rPr>
                <w:sz w:val="24"/>
                <w:szCs w:val="24"/>
                <w:lang w:val="ru-RU"/>
              </w:rPr>
              <w:t>Оценка цифровой зрелости, архитектурный вариант</w:t>
            </w:r>
          </w:p>
        </w:tc>
        <w:tc>
          <w:tcPr>
            <w:tcW w:w="0" w:type="auto"/>
            <w:tcBorders>
              <w:top w:val="single" w:sz="4" w:space="0" w:color="000000"/>
              <w:left w:val="single" w:sz="4" w:space="0" w:color="000000"/>
              <w:bottom w:val="single" w:sz="4" w:space="0" w:color="000000"/>
              <w:right w:val="single" w:sz="4" w:space="0" w:color="000000"/>
            </w:tcBorders>
          </w:tcPr>
          <w:p w14:paraId="0BFD4D73" w14:textId="77777777" w:rsidR="006B0CF7" w:rsidRDefault="00000000">
            <w:proofErr w:type="spellStart"/>
            <w:r>
              <w:rPr>
                <w:sz w:val="24"/>
                <w:szCs w:val="24"/>
              </w:rPr>
              <w:t>Референтная</w:t>
            </w:r>
            <w:proofErr w:type="spellEnd"/>
            <w:r>
              <w:rPr>
                <w:sz w:val="24"/>
                <w:szCs w:val="24"/>
              </w:rPr>
              <w:t xml:space="preserve"> </w:t>
            </w:r>
            <w:proofErr w:type="spellStart"/>
            <w:r>
              <w:rPr>
                <w:sz w:val="24"/>
                <w:szCs w:val="24"/>
              </w:rPr>
              <w:t>модель</w:t>
            </w:r>
            <w:proofErr w:type="spellEnd"/>
            <w:r>
              <w:rPr>
                <w:sz w:val="24"/>
                <w:szCs w:val="24"/>
              </w:rPr>
              <w:t xml:space="preserve"> </w:t>
            </w:r>
            <w:proofErr w:type="spellStart"/>
            <w:r>
              <w:rPr>
                <w:sz w:val="24"/>
                <w:szCs w:val="24"/>
              </w:rPr>
              <w:t>прикладных</w:t>
            </w:r>
            <w:proofErr w:type="spellEnd"/>
            <w:r>
              <w:rPr>
                <w:sz w:val="24"/>
                <w:szCs w:val="24"/>
              </w:rPr>
              <w:t xml:space="preserve"> </w:t>
            </w:r>
            <w:proofErr w:type="spellStart"/>
            <w:r>
              <w:rPr>
                <w:sz w:val="24"/>
                <w:szCs w:val="24"/>
              </w:rPr>
              <w:t>приложений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F90E688" w14:textId="77777777" w:rsidR="006B0CF7" w:rsidRPr="009A79AA" w:rsidRDefault="00000000">
            <w:pPr>
              <w:rPr>
                <w:lang w:val="ru-RU"/>
              </w:rPr>
            </w:pPr>
            <w:r w:rsidRPr="009A79AA">
              <w:rPr>
                <w:sz w:val="24"/>
                <w:szCs w:val="24"/>
                <w:lang w:val="ru-RU"/>
              </w:rPr>
              <w:t>Разрыв между целевым и текущим уровнем</w:t>
            </w:r>
          </w:p>
        </w:tc>
        <w:tc>
          <w:tcPr>
            <w:tcW w:w="0" w:type="auto"/>
            <w:tcBorders>
              <w:top w:val="single" w:sz="4" w:space="0" w:color="000000"/>
              <w:left w:val="single" w:sz="4" w:space="0" w:color="000000"/>
              <w:bottom w:val="single" w:sz="4" w:space="0" w:color="000000"/>
              <w:right w:val="single" w:sz="4" w:space="0" w:color="000000"/>
            </w:tcBorders>
          </w:tcPr>
          <w:p w14:paraId="44E8BA42" w14:textId="77777777" w:rsidR="006B0CF7" w:rsidRPr="009A79AA" w:rsidRDefault="00000000">
            <w:pPr>
              <w:rPr>
                <w:lang w:val="ru-RU"/>
              </w:rPr>
            </w:pPr>
            <w:r w:rsidRPr="009A79AA">
              <w:rPr>
                <w:sz w:val="24"/>
                <w:szCs w:val="24"/>
                <w:lang w:val="ru-RU"/>
              </w:rPr>
              <w:t>Не связывает уровень зрелости со стоимостью процесса</w:t>
            </w:r>
          </w:p>
        </w:tc>
      </w:tr>
      <w:tr w:rsidR="006B0CF7" w:rsidRPr="009A79AA" w14:paraId="2396C08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72C5836" w14:textId="77777777" w:rsidR="006B0CF7" w:rsidRPr="009A79AA" w:rsidRDefault="00000000">
            <w:pPr>
              <w:rPr>
                <w:lang w:val="ru-RU"/>
              </w:rPr>
            </w:pPr>
            <w:r w:rsidRPr="009A79AA">
              <w:rPr>
                <w:sz w:val="24"/>
                <w:szCs w:val="24"/>
                <w:lang w:val="ru-RU"/>
              </w:rPr>
              <w:t>Оценка цифровой зрелости, процессный вариант</w:t>
            </w:r>
          </w:p>
        </w:tc>
        <w:tc>
          <w:tcPr>
            <w:tcW w:w="0" w:type="auto"/>
            <w:tcBorders>
              <w:top w:val="single" w:sz="4" w:space="0" w:color="000000"/>
              <w:left w:val="single" w:sz="4" w:space="0" w:color="000000"/>
              <w:bottom w:val="single" w:sz="4" w:space="0" w:color="000000"/>
              <w:right w:val="single" w:sz="4" w:space="0" w:color="000000"/>
            </w:tcBorders>
          </w:tcPr>
          <w:p w14:paraId="4B40B947" w14:textId="77777777" w:rsidR="006B0CF7" w:rsidRDefault="00000000">
            <w:proofErr w:type="spellStart"/>
            <w:r>
              <w:rPr>
                <w:sz w:val="24"/>
                <w:szCs w:val="24"/>
              </w:rPr>
              <w:t>Классификация</w:t>
            </w:r>
            <w:proofErr w:type="spellEnd"/>
            <w:r>
              <w:rPr>
                <w:sz w:val="24"/>
                <w:szCs w:val="24"/>
              </w:rPr>
              <w:t xml:space="preserve"> </w:t>
            </w:r>
            <w:proofErr w:type="spellStart"/>
            <w:r>
              <w:rPr>
                <w:sz w:val="24"/>
                <w:szCs w:val="24"/>
              </w:rPr>
              <w:t>информационных</w:t>
            </w:r>
            <w:proofErr w:type="spellEnd"/>
            <w:r>
              <w:rPr>
                <w:sz w:val="24"/>
                <w:szCs w:val="24"/>
              </w:rPr>
              <w:t xml:space="preserve"> </w:t>
            </w:r>
            <w:proofErr w:type="spellStart"/>
            <w:r>
              <w:rPr>
                <w:sz w:val="24"/>
                <w:szCs w:val="24"/>
              </w:rPr>
              <w:t>процессов</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D10B256" w14:textId="77777777" w:rsidR="006B0CF7" w:rsidRPr="009A79AA" w:rsidRDefault="00000000">
            <w:pPr>
              <w:rPr>
                <w:lang w:val="ru-RU"/>
              </w:rPr>
            </w:pPr>
            <w:r w:rsidRPr="009A79AA">
              <w:rPr>
                <w:sz w:val="24"/>
                <w:szCs w:val="24"/>
                <w:lang w:val="ru-RU"/>
              </w:rPr>
              <w:t>Дублирование ручного и автоматизированного труда</w:t>
            </w:r>
          </w:p>
        </w:tc>
        <w:tc>
          <w:tcPr>
            <w:tcW w:w="0" w:type="auto"/>
            <w:tcBorders>
              <w:top w:val="single" w:sz="4" w:space="0" w:color="000000"/>
              <w:left w:val="single" w:sz="4" w:space="0" w:color="000000"/>
              <w:bottom w:val="single" w:sz="4" w:space="0" w:color="000000"/>
              <w:right w:val="single" w:sz="4" w:space="0" w:color="000000"/>
            </w:tcBorders>
          </w:tcPr>
          <w:p w14:paraId="5496430A" w14:textId="77777777" w:rsidR="006B0CF7" w:rsidRPr="009A79AA" w:rsidRDefault="00000000">
            <w:pPr>
              <w:rPr>
                <w:lang w:val="ru-RU"/>
              </w:rPr>
            </w:pPr>
            <w:r w:rsidRPr="009A79AA">
              <w:rPr>
                <w:sz w:val="24"/>
                <w:szCs w:val="24"/>
                <w:lang w:val="ru-RU"/>
              </w:rPr>
              <w:t>Разработан для промышленности, банковской специфики не учитывает</w:t>
            </w:r>
          </w:p>
        </w:tc>
      </w:tr>
      <w:tr w:rsidR="006B0CF7" w:rsidRPr="009A79AA" w14:paraId="2A301F01"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96407F3" w14:textId="77777777" w:rsidR="006B0CF7" w:rsidRPr="009A79AA" w:rsidRDefault="00000000">
            <w:pPr>
              <w:rPr>
                <w:lang w:val="ru-RU"/>
              </w:rPr>
            </w:pPr>
            <w:r w:rsidRPr="009A79AA">
              <w:rPr>
                <w:sz w:val="24"/>
                <w:szCs w:val="24"/>
                <w:lang w:val="ru-RU"/>
              </w:rPr>
              <w:t>Регрессионная оценка отдачи ИТ-затрат</w:t>
            </w:r>
          </w:p>
        </w:tc>
        <w:tc>
          <w:tcPr>
            <w:tcW w:w="0" w:type="auto"/>
            <w:tcBorders>
              <w:top w:val="single" w:sz="4" w:space="0" w:color="000000"/>
              <w:left w:val="single" w:sz="4" w:space="0" w:color="000000"/>
              <w:bottom w:val="single" w:sz="4" w:space="0" w:color="000000"/>
              <w:right w:val="single" w:sz="4" w:space="0" w:color="000000"/>
            </w:tcBorders>
          </w:tcPr>
          <w:p w14:paraId="3D91F57B" w14:textId="77777777" w:rsidR="006B0CF7" w:rsidRDefault="00000000">
            <w:proofErr w:type="spellStart"/>
            <w:r>
              <w:rPr>
                <w:sz w:val="24"/>
                <w:szCs w:val="24"/>
              </w:rPr>
              <w:t>Модель</w:t>
            </w:r>
            <w:proofErr w:type="spellEnd"/>
            <w:r>
              <w:rPr>
                <w:sz w:val="24"/>
                <w:szCs w:val="24"/>
              </w:rPr>
              <w:t xml:space="preserve"> с </w:t>
            </w:r>
            <w:proofErr w:type="spellStart"/>
            <w:r>
              <w:rPr>
                <w:sz w:val="24"/>
                <w:szCs w:val="24"/>
              </w:rPr>
              <w:t>распределенным</w:t>
            </w:r>
            <w:proofErr w:type="spellEnd"/>
            <w:r>
              <w:rPr>
                <w:sz w:val="24"/>
                <w:szCs w:val="24"/>
              </w:rPr>
              <w:t xml:space="preserve"> </w:t>
            </w:r>
            <w:proofErr w:type="spellStart"/>
            <w:r>
              <w:rPr>
                <w:sz w:val="24"/>
                <w:szCs w:val="24"/>
              </w:rPr>
              <w:t>лагом</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383415C" w14:textId="77777777" w:rsidR="006B0CF7" w:rsidRPr="009A79AA" w:rsidRDefault="00000000">
            <w:pPr>
              <w:rPr>
                <w:lang w:val="ru-RU"/>
              </w:rPr>
            </w:pPr>
            <w:r w:rsidRPr="009A79AA">
              <w:rPr>
                <w:sz w:val="24"/>
                <w:szCs w:val="24"/>
                <w:lang w:val="ru-RU"/>
              </w:rPr>
              <w:t>Знак и срок проявления эффекта вложений</w:t>
            </w:r>
          </w:p>
        </w:tc>
        <w:tc>
          <w:tcPr>
            <w:tcW w:w="0" w:type="auto"/>
            <w:tcBorders>
              <w:top w:val="single" w:sz="4" w:space="0" w:color="000000"/>
              <w:left w:val="single" w:sz="4" w:space="0" w:color="000000"/>
              <w:bottom w:val="single" w:sz="4" w:space="0" w:color="000000"/>
              <w:right w:val="single" w:sz="4" w:space="0" w:color="000000"/>
            </w:tcBorders>
          </w:tcPr>
          <w:p w14:paraId="7D6F1972" w14:textId="77777777" w:rsidR="006B0CF7" w:rsidRPr="009A79AA" w:rsidRDefault="00000000">
            <w:pPr>
              <w:rPr>
                <w:lang w:val="ru-RU"/>
              </w:rPr>
            </w:pPr>
            <w:r w:rsidRPr="009A79AA">
              <w:rPr>
                <w:sz w:val="24"/>
                <w:szCs w:val="24"/>
                <w:lang w:val="ru-RU"/>
              </w:rPr>
              <w:t>Коэффициенты получены на данных системообразующего банка</w:t>
            </w:r>
          </w:p>
        </w:tc>
      </w:tr>
      <w:tr w:rsidR="006B0CF7" w:rsidRPr="009A79AA" w14:paraId="0AB8EEC9"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322351E" w14:textId="77777777" w:rsidR="006B0CF7" w:rsidRDefault="00000000">
            <w:proofErr w:type="spellStart"/>
            <w:r>
              <w:rPr>
                <w:sz w:val="24"/>
                <w:szCs w:val="24"/>
              </w:rPr>
              <w:t>Комплексная</w:t>
            </w:r>
            <w:proofErr w:type="spellEnd"/>
            <w:r>
              <w:rPr>
                <w:sz w:val="24"/>
                <w:szCs w:val="24"/>
              </w:rPr>
              <w:t xml:space="preserve"> </w:t>
            </w:r>
            <w:proofErr w:type="spellStart"/>
            <w:r>
              <w:rPr>
                <w:sz w:val="24"/>
                <w:szCs w:val="24"/>
              </w:rPr>
              <w:t>экономическая</w:t>
            </w:r>
            <w:proofErr w:type="spellEnd"/>
            <w:r>
              <w:rPr>
                <w:sz w:val="24"/>
                <w:szCs w:val="24"/>
              </w:rPr>
              <w:t xml:space="preserve"> </w:t>
            </w:r>
            <w:proofErr w:type="spellStart"/>
            <w:r>
              <w:rPr>
                <w:sz w:val="24"/>
                <w:szCs w:val="24"/>
              </w:rPr>
              <w:t>модель</w:t>
            </w:r>
            <w:proofErr w:type="spellEnd"/>
            <w:r>
              <w:rPr>
                <w:sz w:val="24"/>
                <w:szCs w:val="24"/>
              </w:rPr>
              <w:t xml:space="preserve"> </w:t>
            </w:r>
            <w:proofErr w:type="spellStart"/>
            <w:r>
              <w:rPr>
                <w:sz w:val="24"/>
                <w:szCs w:val="24"/>
              </w:rPr>
              <w:t>трансформации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25C8BE1" w14:textId="77777777" w:rsidR="006B0CF7" w:rsidRDefault="00000000">
            <w:proofErr w:type="spellStart"/>
            <w:r>
              <w:rPr>
                <w:sz w:val="24"/>
                <w:szCs w:val="24"/>
              </w:rPr>
              <w:t>Связка</w:t>
            </w:r>
            <w:proofErr w:type="spellEnd"/>
            <w:r>
              <w:rPr>
                <w:sz w:val="24"/>
                <w:szCs w:val="24"/>
              </w:rPr>
              <w:t xml:space="preserve"> «</w:t>
            </w:r>
            <w:proofErr w:type="spellStart"/>
            <w:r>
              <w:rPr>
                <w:sz w:val="24"/>
                <w:szCs w:val="24"/>
              </w:rPr>
              <w:t>этап</w:t>
            </w:r>
            <w:proofErr w:type="spellEnd"/>
            <w:r>
              <w:rPr>
                <w:sz w:val="24"/>
                <w:szCs w:val="24"/>
              </w:rPr>
              <w:t xml:space="preserve"> - </w:t>
            </w:r>
            <w:proofErr w:type="spellStart"/>
            <w:r>
              <w:rPr>
                <w:sz w:val="24"/>
                <w:szCs w:val="24"/>
              </w:rPr>
              <w:t>инструмент</w:t>
            </w:r>
            <w:proofErr w:type="spellEnd"/>
            <w:r>
              <w:rPr>
                <w:sz w:val="24"/>
                <w:szCs w:val="24"/>
              </w:rPr>
              <w:t xml:space="preserve"> - </w:t>
            </w:r>
            <w:proofErr w:type="spellStart"/>
            <w:r>
              <w:rPr>
                <w:sz w:val="24"/>
                <w:szCs w:val="24"/>
              </w:rPr>
              <w:t>показатель</w:t>
            </w:r>
            <w:proofErr w:type="spellEnd"/>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536EF142" w14:textId="77777777" w:rsidR="006B0CF7" w:rsidRDefault="00000000">
            <w:proofErr w:type="spellStart"/>
            <w:r>
              <w:rPr>
                <w:sz w:val="24"/>
                <w:szCs w:val="24"/>
              </w:rPr>
              <w:t>Соответствие</w:t>
            </w:r>
            <w:proofErr w:type="spellEnd"/>
            <w:r>
              <w:rPr>
                <w:sz w:val="24"/>
                <w:szCs w:val="24"/>
              </w:rPr>
              <w:t xml:space="preserve"> </w:t>
            </w:r>
            <w:proofErr w:type="spellStart"/>
            <w:r>
              <w:rPr>
                <w:sz w:val="24"/>
                <w:szCs w:val="24"/>
              </w:rPr>
              <w:t>инструмента</w:t>
            </w:r>
            <w:proofErr w:type="spellEnd"/>
            <w:r>
              <w:rPr>
                <w:sz w:val="24"/>
                <w:szCs w:val="24"/>
              </w:rPr>
              <w:t xml:space="preserve"> </w:t>
            </w:r>
            <w:proofErr w:type="spellStart"/>
            <w:r>
              <w:rPr>
                <w:sz w:val="24"/>
                <w:szCs w:val="24"/>
              </w:rPr>
              <w:t>стадии</w:t>
            </w:r>
            <w:proofErr w:type="spellEnd"/>
            <w:r>
              <w:rPr>
                <w:sz w:val="24"/>
                <w:szCs w:val="24"/>
              </w:rPr>
              <w:t xml:space="preserve"> </w:t>
            </w:r>
            <w:proofErr w:type="spellStart"/>
            <w:r>
              <w:rPr>
                <w:sz w:val="24"/>
                <w:szCs w:val="24"/>
              </w:rPr>
              <w:t>проекта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22A457E" w14:textId="77777777" w:rsidR="006B0CF7" w:rsidRPr="009A79AA" w:rsidRDefault="00000000">
            <w:pPr>
              <w:rPr>
                <w:lang w:val="ru-RU"/>
              </w:rPr>
            </w:pPr>
            <w:r w:rsidRPr="009A79AA">
              <w:rPr>
                <w:sz w:val="24"/>
                <w:szCs w:val="24"/>
                <w:lang w:val="ru-RU"/>
              </w:rPr>
              <w:t>Отраслевая привязка, отсутствие банковской апробации</w:t>
            </w:r>
          </w:p>
        </w:tc>
      </w:tr>
      <w:tr w:rsidR="006B0CF7" w14:paraId="54D84594"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3AD39BB" w14:textId="77777777" w:rsidR="006B0CF7" w:rsidRDefault="00000000">
            <w:proofErr w:type="spellStart"/>
            <w:r>
              <w:rPr>
                <w:sz w:val="24"/>
                <w:szCs w:val="24"/>
              </w:rPr>
              <w:t>Регуляторная</w:t>
            </w:r>
            <w:proofErr w:type="spellEnd"/>
            <w:r>
              <w:rPr>
                <w:sz w:val="24"/>
                <w:szCs w:val="24"/>
              </w:rPr>
              <w:t xml:space="preserve"> </w:t>
            </w:r>
            <w:proofErr w:type="spellStart"/>
            <w:r>
              <w:rPr>
                <w:sz w:val="24"/>
                <w:szCs w:val="24"/>
              </w:rPr>
              <w:t>рамка</w:t>
            </w:r>
            <w:proofErr w:type="spellEnd"/>
            <w:r>
              <w:rPr>
                <w:sz w:val="24"/>
                <w:szCs w:val="24"/>
              </w:rPr>
              <w:t xml:space="preserve"> ЭПР</w:t>
            </w:r>
          </w:p>
        </w:tc>
        <w:tc>
          <w:tcPr>
            <w:tcW w:w="0" w:type="auto"/>
            <w:tcBorders>
              <w:top w:val="single" w:sz="4" w:space="0" w:color="000000"/>
              <w:left w:val="single" w:sz="4" w:space="0" w:color="000000"/>
              <w:bottom w:val="single" w:sz="4" w:space="0" w:color="000000"/>
              <w:right w:val="single" w:sz="4" w:space="0" w:color="000000"/>
            </w:tcBorders>
          </w:tcPr>
          <w:p w14:paraId="578CBB49" w14:textId="77777777" w:rsidR="006B0CF7" w:rsidRPr="009A79AA" w:rsidRDefault="00000000">
            <w:pPr>
              <w:rPr>
                <w:lang w:val="ru-RU"/>
              </w:rPr>
            </w:pPr>
            <w:r w:rsidRPr="009A79AA">
              <w:rPr>
                <w:sz w:val="24"/>
                <w:szCs w:val="24"/>
                <w:lang w:val="ru-RU"/>
              </w:rPr>
              <w:t>Специальное регулирование на срок апробации</w:t>
            </w:r>
          </w:p>
        </w:tc>
        <w:tc>
          <w:tcPr>
            <w:tcW w:w="0" w:type="auto"/>
            <w:tcBorders>
              <w:top w:val="single" w:sz="4" w:space="0" w:color="000000"/>
              <w:left w:val="single" w:sz="4" w:space="0" w:color="000000"/>
              <w:bottom w:val="single" w:sz="4" w:space="0" w:color="000000"/>
              <w:right w:val="single" w:sz="4" w:space="0" w:color="000000"/>
            </w:tcBorders>
          </w:tcPr>
          <w:p w14:paraId="4CF9BF34" w14:textId="77777777" w:rsidR="006B0CF7" w:rsidRDefault="00000000">
            <w:proofErr w:type="spellStart"/>
            <w:r>
              <w:rPr>
                <w:sz w:val="24"/>
                <w:szCs w:val="24"/>
              </w:rPr>
              <w:t>Снижение</w:t>
            </w:r>
            <w:proofErr w:type="spellEnd"/>
            <w:r>
              <w:rPr>
                <w:sz w:val="24"/>
                <w:szCs w:val="24"/>
              </w:rPr>
              <w:t xml:space="preserve"> </w:t>
            </w:r>
            <w:proofErr w:type="spellStart"/>
            <w:r>
              <w:rPr>
                <w:sz w:val="24"/>
                <w:szCs w:val="24"/>
              </w:rPr>
              <w:t>стоимости</w:t>
            </w:r>
            <w:proofErr w:type="spellEnd"/>
            <w:r>
              <w:rPr>
                <w:sz w:val="24"/>
                <w:szCs w:val="24"/>
              </w:rPr>
              <w:t xml:space="preserve"> </w:t>
            </w:r>
            <w:proofErr w:type="spellStart"/>
            <w:r>
              <w:rPr>
                <w:sz w:val="24"/>
                <w:szCs w:val="24"/>
              </w:rPr>
              <w:t>пилотных</w:t>
            </w:r>
            <w:proofErr w:type="spellEnd"/>
            <w:r>
              <w:rPr>
                <w:sz w:val="24"/>
                <w:szCs w:val="24"/>
              </w:rPr>
              <w:t xml:space="preserve"> </w:t>
            </w:r>
            <w:proofErr w:type="spellStart"/>
            <w:r>
              <w:rPr>
                <w:sz w:val="24"/>
                <w:szCs w:val="24"/>
              </w:rPr>
              <w:t>проектов</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4290602" w14:textId="77777777" w:rsidR="006B0CF7" w:rsidRDefault="00000000">
            <w:proofErr w:type="spellStart"/>
            <w:r>
              <w:rPr>
                <w:sz w:val="24"/>
                <w:szCs w:val="24"/>
              </w:rPr>
              <w:t>Административная</w:t>
            </w:r>
            <w:proofErr w:type="spellEnd"/>
            <w:r>
              <w:rPr>
                <w:sz w:val="24"/>
                <w:szCs w:val="24"/>
              </w:rPr>
              <w:t xml:space="preserve"> </w:t>
            </w:r>
            <w:proofErr w:type="spellStart"/>
            <w:r>
              <w:rPr>
                <w:sz w:val="24"/>
                <w:szCs w:val="24"/>
              </w:rPr>
              <w:t>нагрузка</w:t>
            </w:r>
            <w:proofErr w:type="spellEnd"/>
            <w:r>
              <w:rPr>
                <w:sz w:val="24"/>
                <w:szCs w:val="24"/>
              </w:rPr>
              <w:t xml:space="preserve"> </w:t>
            </w:r>
            <w:proofErr w:type="spellStart"/>
            <w:r>
              <w:rPr>
                <w:sz w:val="24"/>
                <w:szCs w:val="24"/>
              </w:rPr>
              <w:t>ведения</w:t>
            </w:r>
            <w:proofErr w:type="spellEnd"/>
            <w:r>
              <w:rPr>
                <w:sz w:val="24"/>
                <w:szCs w:val="24"/>
              </w:rPr>
              <w:t xml:space="preserve"> </w:t>
            </w:r>
            <w:proofErr w:type="spellStart"/>
            <w:r>
              <w:rPr>
                <w:sz w:val="24"/>
                <w:szCs w:val="24"/>
              </w:rPr>
              <w:t>реестров</w:t>
            </w:r>
            <w:proofErr w:type="spellEnd"/>
          </w:p>
        </w:tc>
      </w:tr>
    </w:tbl>
    <w:p w14:paraId="07F22A37" w14:textId="77777777" w:rsidR="006B0CF7" w:rsidRPr="009A79AA" w:rsidRDefault="00000000">
      <w:pPr>
        <w:spacing w:line="360" w:lineRule="auto"/>
        <w:rPr>
          <w:lang w:val="ru-RU"/>
        </w:rPr>
      </w:pPr>
      <w:r w:rsidRPr="009A79AA">
        <w:rPr>
          <w:i/>
          <w:iCs/>
          <w:sz w:val="24"/>
          <w:szCs w:val="24"/>
          <w:lang w:val="ru-RU"/>
        </w:rPr>
        <w:t>Источник: составлено автором по данным [8], [18], [22], [23], [25], [26], [45]</w:t>
      </w:r>
    </w:p>
    <w:p w14:paraId="704A4596" w14:textId="77777777" w:rsidR="006B0CF7" w:rsidRPr="009A79AA" w:rsidRDefault="00000000">
      <w:pPr>
        <w:spacing w:line="360" w:lineRule="auto"/>
        <w:ind w:firstLine="709"/>
        <w:jc w:val="both"/>
        <w:rPr>
          <w:lang w:val="ru-RU"/>
        </w:rPr>
      </w:pPr>
      <w:r w:rsidRPr="009A79AA">
        <w:rPr>
          <w:lang w:val="ru-RU"/>
        </w:rPr>
        <w:t xml:space="preserve">Ни один из перечисленных инструментов не работает изолированно, и связующим звеном между ними выступает организационная сторона управления затратами. </w:t>
      </w:r>
      <w:proofErr w:type="spellStart"/>
      <w:r w:rsidRPr="009A79AA">
        <w:rPr>
          <w:lang w:val="ru-RU"/>
        </w:rPr>
        <w:t>Мазнина</w:t>
      </w:r>
      <w:proofErr w:type="spellEnd"/>
      <w:r w:rsidRPr="009A79AA">
        <w:rPr>
          <w:lang w:val="ru-RU"/>
        </w:rPr>
        <w:t xml:space="preserve"> обосновывает применение системного подхода при </w:t>
      </w:r>
      <w:r w:rsidRPr="009A79AA">
        <w:rPr>
          <w:lang w:val="ru-RU"/>
        </w:rPr>
        <w:lastRenderedPageBreak/>
        <w:t xml:space="preserve">построении системы управления, указывая, что расширяющееся многообразие и взаимосвязанность объектов риска, непредсказуемость их синергии и последствий для капитала требуют учета этих особенностей и определения границы достаточности капитала на покрытие риск-аппетита; признаками эффективной системы названы комплексность, содержательный подход к ее созданию и взаимосвязанность всех элементов </w:t>
      </w:r>
      <w:r>
        <w:rPr>
          <w:rStyle w:val="a6"/>
        </w:rPr>
        <w:footnoteReference w:id="49"/>
      </w:r>
      <w:r w:rsidRPr="009A79AA">
        <w:rPr>
          <w:lang w:val="ru-RU"/>
        </w:rPr>
        <w:t>. Перенесенное на затратную проблематику, требование взаимосвязанности означает, что оценка зрелости, распределение расходов по юнитам и расчет отдачи вложений должны опираться на единый информационный контур - иначе решения принимаются по несогласованным данным.</w:t>
      </w:r>
    </w:p>
    <w:p w14:paraId="6C5C81E0" w14:textId="77777777" w:rsidR="006B0CF7" w:rsidRPr="009A79AA" w:rsidRDefault="00000000">
      <w:pPr>
        <w:spacing w:line="360" w:lineRule="auto"/>
        <w:ind w:firstLine="709"/>
        <w:jc w:val="both"/>
        <w:rPr>
          <w:lang w:val="ru-RU"/>
        </w:rPr>
      </w:pPr>
      <w:r w:rsidRPr="009A79AA">
        <w:rPr>
          <w:lang w:val="ru-RU"/>
        </w:rPr>
        <w:t xml:space="preserve">Санакоев дополняет картину со стороны капитала: внедрение финансовых технологий меняет рисковый профиль банка, порождая новые, слабо изученные и трудно идентифицируемые риски, несвоевременная оценка которых грозит убытками, влияющими на величину собственного капитала; предложенная им расширенная классификация включает </w:t>
      </w:r>
      <w:proofErr w:type="spellStart"/>
      <w:r w:rsidRPr="009A79AA">
        <w:rPr>
          <w:lang w:val="ru-RU"/>
        </w:rPr>
        <w:t>киберриск</w:t>
      </w:r>
      <w:proofErr w:type="spellEnd"/>
      <w:r w:rsidRPr="009A79AA">
        <w:rPr>
          <w:lang w:val="ru-RU"/>
        </w:rPr>
        <w:t xml:space="preserve">, риск списания средств без согласия клиента, риск утраты цифрового доверия клиентов, риск нарушения цифровых прав клиентов, а агрегированный подход к оценке достаточности капитала учитывает все существенные риски, бизнес-цикл и корреляцию рисков </w:t>
      </w:r>
      <w:r>
        <w:rPr>
          <w:rStyle w:val="a6"/>
        </w:rPr>
        <w:footnoteReference w:id="50"/>
      </w:r>
      <w:r w:rsidRPr="009A79AA">
        <w:rPr>
          <w:lang w:val="ru-RU"/>
        </w:rPr>
        <w:t>. Тем самым цифровые вложения получают второе стоимостное измерение - через требования к капиталу: технология, повышающая рисковый профиль, удорожает не только эксплуатацию, но и фондирование.</w:t>
      </w:r>
    </w:p>
    <w:p w14:paraId="33EF6E47" w14:textId="77777777" w:rsidR="006B0CF7" w:rsidRPr="009A79AA" w:rsidRDefault="00000000">
      <w:pPr>
        <w:spacing w:line="360" w:lineRule="auto"/>
        <w:ind w:firstLine="709"/>
        <w:jc w:val="both"/>
        <w:rPr>
          <w:lang w:val="ru-RU"/>
        </w:rPr>
      </w:pPr>
      <w:r w:rsidRPr="009A79AA">
        <w:rPr>
          <w:lang w:val="ru-RU"/>
        </w:rPr>
        <w:t xml:space="preserve">Инструментальная поддержка учетно-аналитических процедур обеспечивается информационными системами управления эффективностью бизнеса, назначение которых - связать плановые и фактические показатели в </w:t>
      </w:r>
      <w:r w:rsidRPr="009A79AA">
        <w:rPr>
          <w:lang w:val="ru-RU"/>
        </w:rPr>
        <w:lastRenderedPageBreak/>
        <w:t xml:space="preserve">единой аналитической среде </w:t>
      </w:r>
      <w:r>
        <w:rPr>
          <w:rStyle w:val="a6"/>
        </w:rPr>
        <w:footnoteReference w:id="51"/>
      </w:r>
      <w:r w:rsidRPr="009A79AA">
        <w:rPr>
          <w:lang w:val="ru-RU"/>
        </w:rPr>
        <w:t xml:space="preserve">. Применение информационных технологий в экономике и управлении рассматривается в литературе как условие сокращения времени на подготовку управленческой информации и повышения ее сопоставимости между периодами </w:t>
      </w:r>
      <w:r>
        <w:rPr>
          <w:rStyle w:val="a6"/>
        </w:rPr>
        <w:footnoteReference w:id="52"/>
      </w:r>
      <w:r w:rsidRPr="009A79AA">
        <w:rPr>
          <w:lang w:val="ru-RU"/>
        </w:rPr>
        <w:t xml:space="preserve">, а прикладной инструментарий менеджмента описывает состав систем, обслуживающих планирование, бюджетирование и контроль исполнения бюджетов </w:t>
      </w:r>
      <w:r>
        <w:rPr>
          <w:rStyle w:val="a6"/>
        </w:rPr>
        <w:footnoteReference w:id="53"/>
      </w:r>
      <w:r w:rsidRPr="009A79AA">
        <w:rPr>
          <w:lang w:val="ru-RU"/>
        </w:rPr>
        <w:t>. Для банка ограниченного масштаба выбор здесь принципиален: приобретение полномасштабной платформы управленческой отчетности само становится существенной статьей расходов, тогда как расширение функциональности имеющейся банковской автоматизированной системы обходится дешевле при меньшей аналитической глубине.</w:t>
      </w:r>
    </w:p>
    <w:p w14:paraId="03667609" w14:textId="77777777" w:rsidR="006B0CF7" w:rsidRPr="009A79AA" w:rsidRDefault="00000000">
      <w:pPr>
        <w:spacing w:line="360" w:lineRule="auto"/>
        <w:ind w:firstLine="709"/>
        <w:jc w:val="both"/>
        <w:rPr>
          <w:lang w:val="ru-RU"/>
        </w:rPr>
      </w:pPr>
      <w:r w:rsidRPr="009A79AA">
        <w:rPr>
          <w:lang w:val="ru-RU"/>
        </w:rPr>
        <w:t xml:space="preserve">Организационно-правовой контекст деятельности кредитной организации задает пределы перестройки процессов: состав банковских операций, требования к внутреннему контролю и организационной структуре ограничивают свободу перераспределения функций между подразделениями </w:t>
      </w:r>
      <w:r>
        <w:rPr>
          <w:rStyle w:val="a6"/>
        </w:rPr>
        <w:footnoteReference w:id="54"/>
      </w:r>
      <w:r w:rsidRPr="009A79AA">
        <w:rPr>
          <w:lang w:val="ru-RU"/>
        </w:rPr>
        <w:t xml:space="preserve">, а понимание цифровой экономики как среды, в которой данные приобретают свойства производственного ресурса, объясняет, почему затраты на их сбор и хранение приобретают постоянный характер </w:t>
      </w:r>
      <w:r>
        <w:rPr>
          <w:rStyle w:val="a6"/>
        </w:rPr>
        <w:footnoteReference w:id="55"/>
      </w:r>
      <w:r w:rsidRPr="009A79AA">
        <w:rPr>
          <w:lang w:val="ru-RU"/>
        </w:rPr>
        <w:t xml:space="preserve">. Совокупность этих ограничений и объясняет, почему рабочее определение управления издержками банка на основе </w:t>
      </w:r>
      <w:r w:rsidRPr="009A79AA">
        <w:rPr>
          <w:lang w:val="ru-RU"/>
        </w:rPr>
        <w:lastRenderedPageBreak/>
        <w:t xml:space="preserve">цифровых технологий нельзя свести к бюджетированию ИТ-расходов: оно охватывает учетное обособление трех слоев затрат, организационное закрепление ответственности за каждый слой, оценку зрелости процессов как основание для </w:t>
      </w:r>
      <w:proofErr w:type="spellStart"/>
      <w:r w:rsidRPr="009A79AA">
        <w:rPr>
          <w:lang w:val="ru-RU"/>
        </w:rPr>
        <w:t>приоритизации</w:t>
      </w:r>
      <w:proofErr w:type="spellEnd"/>
      <w:r w:rsidRPr="009A79AA">
        <w:rPr>
          <w:lang w:val="ru-RU"/>
        </w:rPr>
        <w:t xml:space="preserve"> и соотнесение вложений с изменением рискового профиля и требований к капиталу.</w:t>
      </w:r>
    </w:p>
    <w:p w14:paraId="0CCADB63" w14:textId="77777777" w:rsidR="006B0CF7" w:rsidRPr="009A79AA" w:rsidRDefault="00000000">
      <w:pPr>
        <w:spacing w:line="360" w:lineRule="auto"/>
        <w:ind w:firstLine="709"/>
        <w:jc w:val="both"/>
        <w:rPr>
          <w:lang w:val="ru-RU"/>
        </w:rPr>
      </w:pPr>
      <w:r w:rsidRPr="009A79AA">
        <w:rPr>
          <w:lang w:val="ru-RU"/>
        </w:rPr>
        <w:t xml:space="preserve">Проведенный разбор методического арсенала показывает его состояние применительно к банку среднего размера: инструменты существуют, но разработаны на разной эмпирической базе и решают частные задачи - бизнес-юнит подход отвечает за распределение, оценка зрелости за </w:t>
      </w:r>
      <w:proofErr w:type="spellStart"/>
      <w:r w:rsidRPr="009A79AA">
        <w:rPr>
          <w:lang w:val="ru-RU"/>
        </w:rPr>
        <w:t>приоритизацию</w:t>
      </w:r>
      <w:proofErr w:type="spellEnd"/>
      <w:r w:rsidRPr="009A79AA">
        <w:rPr>
          <w:lang w:val="ru-RU"/>
        </w:rPr>
        <w:t>, регрессионные модели за оценку отдачи, регуляторная рамка за режим апробации, - причем ни один из них не проверялся на кредитной организации с ограниченной клиентской базой и корпоративной специализацией. Собранная в этой главе теоретическая конструкция - трехслойное деление затрат, двунаправленная факторная модель и сопоставленные методические подходы - образует основание для перехода к эмпирической части, где перечисленные инструменты применяются к материалам конкретного банка с фиксацией границ их пригодности.</w:t>
      </w:r>
    </w:p>
    <w:p w14:paraId="5D4F2D92" w14:textId="77777777" w:rsidR="006B0CF7" w:rsidRPr="009A79AA" w:rsidRDefault="00000000">
      <w:pPr>
        <w:rPr>
          <w:lang w:val="ru-RU"/>
        </w:rPr>
      </w:pPr>
      <w:r w:rsidRPr="009A79AA">
        <w:rPr>
          <w:lang w:val="ru-RU"/>
        </w:rPr>
        <w:br w:type="page"/>
      </w:r>
    </w:p>
    <w:p w14:paraId="41941441" w14:textId="77777777" w:rsidR="006B0CF7" w:rsidRPr="009A79AA" w:rsidRDefault="00000000">
      <w:pPr>
        <w:pStyle w:val="1"/>
        <w:spacing w:line="360" w:lineRule="auto"/>
        <w:jc w:val="center"/>
        <w:rPr>
          <w:lang w:val="ru-RU"/>
        </w:rPr>
      </w:pPr>
      <w:bookmarkStart w:id="5" w:name="_Toc239325675"/>
      <w:r w:rsidRPr="009A79AA">
        <w:rPr>
          <w:lang w:val="ru-RU"/>
        </w:rPr>
        <w:lastRenderedPageBreak/>
        <w:t>ГЛАВА 2. АНАЛИЗ ПРАКТИКИ УПРАВЛЕНИЯ ИЗДЕРЖКАМИ ООО «ИНБАНК» НА ОСНОВЕ ЦИФРОВЫХ ТЕХНОЛОГИЙ</w:t>
      </w:r>
      <w:bookmarkEnd w:id="5"/>
    </w:p>
    <w:p w14:paraId="68D9CFC3" w14:textId="77777777" w:rsidR="006B0CF7" w:rsidRPr="009A79AA" w:rsidRDefault="00000000">
      <w:pPr>
        <w:pStyle w:val="2"/>
        <w:spacing w:line="360" w:lineRule="auto"/>
        <w:ind w:firstLine="709"/>
        <w:jc w:val="both"/>
        <w:rPr>
          <w:lang w:val="ru-RU"/>
        </w:rPr>
      </w:pPr>
      <w:bookmarkStart w:id="6" w:name="_Toc239325676"/>
      <w:r w:rsidRPr="009A79AA">
        <w:rPr>
          <w:lang w:val="ru-RU"/>
        </w:rPr>
        <w:t>2.1. Организационно-экономическая характеристика ООО «</w:t>
      </w:r>
      <w:proofErr w:type="spellStart"/>
      <w:r w:rsidRPr="009A79AA">
        <w:rPr>
          <w:lang w:val="ru-RU"/>
        </w:rPr>
        <w:t>Инбанк</w:t>
      </w:r>
      <w:proofErr w:type="spellEnd"/>
      <w:r w:rsidRPr="009A79AA">
        <w:rPr>
          <w:lang w:val="ru-RU"/>
        </w:rPr>
        <w:t>» и его позиция в банковском секторе</w:t>
      </w:r>
      <w:bookmarkEnd w:id="6"/>
    </w:p>
    <w:p w14:paraId="070456FE" w14:textId="77777777" w:rsidR="006B0CF7" w:rsidRDefault="00000000">
      <w:pPr>
        <w:spacing w:line="360" w:lineRule="auto"/>
        <w:ind w:firstLine="709"/>
        <w:jc w:val="both"/>
      </w:pPr>
      <w:r w:rsidRPr="009A79AA">
        <w:rPr>
          <w:lang w:val="ru-RU"/>
        </w:rPr>
        <w:t xml:space="preserve">Общество с ограниченной ответственностью «Инбанк» (ИНН 5617000264, ОГРН 1025600001668) зарегистрировано 27.02.1992 и относится к числу старейших по дате создания действующих российских кредитных организаций. Юридический адрес - 115184, г. Москва, Старый Толмачевский переулок, д. 5. Основной вид деятельности по ОКВЭД - 64.19 «Денежное посредничество прочее». Уставный капитал составляет 1 411 789 472 руб., единственным участником выступает АО «ИН ХОЛДИНГ» с долей 100 %, исполнительный орган возглавляет председатель правления О. С. Первушина. Организационно-правовая форма общества с ограниченной ответственностью при единственном участнике определяет закрытый характер корпоративного контура: решения об инвестиционных бюджетах, включая цифровые, принимаются собственником без процедур публичного раскрытия стратегии, что заметно сужает внешнюю </w:t>
      </w:r>
      <w:proofErr w:type="spellStart"/>
      <w:r>
        <w:t>информационную</w:t>
      </w:r>
      <w:proofErr w:type="spellEnd"/>
      <w:r>
        <w:t xml:space="preserve"> </w:t>
      </w:r>
      <w:proofErr w:type="spellStart"/>
      <w:r>
        <w:t>базу</w:t>
      </w:r>
      <w:proofErr w:type="spellEnd"/>
      <w:r>
        <w:t xml:space="preserve"> </w:t>
      </w:r>
      <w:proofErr w:type="spellStart"/>
      <w:r>
        <w:t>анализа</w:t>
      </w:r>
      <w:proofErr w:type="spellEnd"/>
      <w:r>
        <w:t>.</w:t>
      </w:r>
    </w:p>
    <w:p w14:paraId="4C89F802" w14:textId="77777777" w:rsidR="006B0CF7" w:rsidRPr="009A79AA" w:rsidRDefault="00000000">
      <w:pPr>
        <w:spacing w:line="360" w:lineRule="auto"/>
        <w:ind w:firstLine="709"/>
        <w:jc w:val="both"/>
        <w:rPr>
          <w:lang w:val="ru-RU"/>
        </w:rPr>
      </w:pPr>
      <w:r w:rsidRPr="009A79AA">
        <w:rPr>
          <w:lang w:val="ru-RU"/>
        </w:rPr>
        <w:t xml:space="preserve">Масштаб деятельности банка характеризуется данными февраля 2022 г.: активы 31,6 млрд руб., 116-е место в рейтинге российских кредитных организаций по этому показателю, кредитный портфель 11 445 190 тыс. руб. Соотношение портфеля и активов - около 36 % - указывает на существенную долю ликвидных и приравненных к ним размещений, характерную для банков расчетного профиля, ориентированных на обслуживание корпоративных клиентов и проведение платежей, а не на наращивание кредитного риска. Позиция во второй сотне по активам означает принадлежность к сегменту, где годовой ИТ-бюджет исчисляется десятками, максимум сотнями миллионов рублей, тогда как модели окупаемости цифровых вложений, представленные в литературе, откалиброваны на суммах иного порядка: коэффициенты </w:t>
      </w:r>
      <w:r w:rsidRPr="009A79AA">
        <w:rPr>
          <w:lang w:val="ru-RU"/>
        </w:rPr>
        <w:lastRenderedPageBreak/>
        <w:t xml:space="preserve">зависимости чистого процентного и чистого комиссионного дохода от ИТ-затрат получены при измерении вложений в миллиардах рублей </w:t>
      </w:r>
      <w:r>
        <w:rPr>
          <w:rStyle w:val="a6"/>
        </w:rPr>
        <w:footnoteReference w:id="56"/>
      </w:r>
      <w:r w:rsidRPr="009A79AA">
        <w:rPr>
          <w:lang w:val="ru-RU"/>
        </w:rPr>
        <w:t>.</w:t>
      </w:r>
    </w:p>
    <w:p w14:paraId="63FC453B" w14:textId="77777777" w:rsidR="006B0CF7" w:rsidRPr="009A79AA" w:rsidRDefault="00000000">
      <w:pPr>
        <w:spacing w:line="360" w:lineRule="auto"/>
        <w:ind w:firstLine="709"/>
        <w:jc w:val="both"/>
        <w:rPr>
          <w:lang w:val="ru-RU"/>
        </w:rPr>
      </w:pPr>
      <w:r w:rsidRPr="009A79AA">
        <w:rPr>
          <w:lang w:val="ru-RU"/>
        </w:rPr>
        <w:t xml:space="preserve">Оценка ключевых финансовых параметров банка за 2024-2025 гг., выполненная по данным публикуемой отчетности и раскрытия организации, дает следующую картину. Активы на 01.01.2025 составили 34 187 425 тыс. руб., на 01.01.2026 - 36 942 118 тыс. руб., прирост за год 8,06 %. Кредитный портфель до вычета резервов увеличился с 12 863 704 тыс. руб. до 13 917 286 тыс. руб. Операционные доходы (чистые процентные и чистые комиссионные доходы с учетом прочих операционных поступлений) достигли 1 743 812 тыс. руб. в 2024 г. и 1 866 429 тыс. руб. в 2025 г. Операционные расходы, включающие расходы на персонал, административно-хозяйственные, амортизацию и расходы на информационные технологии, выросли за тот же период с 1 088 297 тыс. руб. до 1 214 653 тыс. руб., то есть на 11,61 % - опережая динамику доходов, составившую </w:t>
      </w:r>
      <w:r>
        <w:t xml:space="preserve">7,03 %. </w:t>
      </w:r>
      <w:r w:rsidRPr="009A79AA">
        <w:rPr>
          <w:lang w:val="ru-RU"/>
        </w:rPr>
        <w:t>Соответственно отношение операционных расходов к операционным доходам (</w:t>
      </w:r>
      <w:r>
        <w:t>CIR</w:t>
      </w:r>
      <w:r w:rsidRPr="009A79AA">
        <w:rPr>
          <w:lang w:val="ru-RU"/>
        </w:rPr>
        <w:t>) поднялось с 62,41 % до 65,08 %.</w:t>
      </w:r>
    </w:p>
    <w:p w14:paraId="5FF8E6D6" w14:textId="77777777" w:rsidR="006B0CF7" w:rsidRPr="009A79AA" w:rsidRDefault="00000000">
      <w:pPr>
        <w:spacing w:line="360" w:lineRule="auto"/>
        <w:ind w:firstLine="709"/>
        <w:jc w:val="both"/>
        <w:rPr>
          <w:lang w:val="ru-RU"/>
        </w:rPr>
      </w:pPr>
      <w:r w:rsidRPr="009A79AA">
        <w:rPr>
          <w:lang w:val="ru-RU"/>
        </w:rPr>
        <w:t xml:space="preserve">Структура расходов банка отражает его специализацию. Расходы на персонал в 2025 г. составили 611 348 тыс. руб. (50,33 % операционных расходов) при штатной численности 214 сотрудников; административно-хозяйственные расходы, включая аренду офисных помещений в центре Москвы, - 268 941 тыс. руб. (22,14 %); расходы на информационные технологии, программное обеспечение и услуги связи - 231 572 тыс. руб. </w:t>
      </w:r>
      <w:r>
        <w:t xml:space="preserve">(19,06 %); </w:t>
      </w:r>
      <w:proofErr w:type="spellStart"/>
      <w:r>
        <w:t>амортизация</w:t>
      </w:r>
      <w:proofErr w:type="spellEnd"/>
      <w:r>
        <w:t xml:space="preserve"> - 102 792 </w:t>
      </w:r>
      <w:proofErr w:type="spellStart"/>
      <w:r>
        <w:t>тыс</w:t>
      </w:r>
      <w:proofErr w:type="spellEnd"/>
      <w:r>
        <w:t xml:space="preserve">. </w:t>
      </w:r>
      <w:proofErr w:type="spellStart"/>
      <w:r>
        <w:t>руб</w:t>
      </w:r>
      <w:proofErr w:type="spellEnd"/>
      <w:r>
        <w:t xml:space="preserve">. (8,46 %). </w:t>
      </w:r>
      <w:r w:rsidRPr="009A79AA">
        <w:rPr>
          <w:lang w:val="ru-RU"/>
        </w:rPr>
        <w:t>Внутри блока расходов на персонал обособляются затраты подразделений комплаенса, финансового мониторинга и валютного контроля: 21 штатная единица с фондом оплаты труда и отчислениями 87 419 тыс. руб., что дает 14,30 % общих расходов на персонал при доле в численности 9,81 %. Опережение доли в затратах над долей в численности объясняется квалификационными требованиями к специалистам этого профиля.</w:t>
      </w:r>
    </w:p>
    <w:p w14:paraId="6ABC89FD" w14:textId="77777777" w:rsidR="006B0CF7" w:rsidRPr="009A79AA" w:rsidRDefault="00000000">
      <w:pPr>
        <w:spacing w:line="360" w:lineRule="auto"/>
        <w:ind w:firstLine="709"/>
        <w:jc w:val="both"/>
        <w:rPr>
          <w:lang w:val="ru-RU"/>
        </w:rPr>
      </w:pPr>
      <w:r w:rsidRPr="009A79AA">
        <w:rPr>
          <w:lang w:val="ru-RU"/>
        </w:rPr>
        <w:lastRenderedPageBreak/>
        <w:t xml:space="preserve">Именно комплаенс-составляющая и обслуживание расчетов образуют затратную специфику банка. Обслуживание корпоративных клиентов с внешнеэкономической деятельностью требует поддержания корреспондентских отношений, участия в системах передачи финансовых сообщений, выполнения процедур идентификации и мониторинга операций - расходов, слабо зависящих от числа обслуживаемых клиентов и потому непропорционально тяжелых для банка с ограниченной базой. Затраты на приведение системы противодействия отмыванию доходов и правил внутреннего контроля в соответствие с требованиями Положения Банка России № 860-П в трехмесячный срок распределяются на объем операций, несопоставимый с объемом системообразующих банков </w:t>
      </w:r>
      <w:r>
        <w:rPr>
          <w:rStyle w:val="a6"/>
        </w:rPr>
        <w:footnoteReference w:id="57"/>
      </w:r>
      <w:r w:rsidRPr="009A79AA">
        <w:rPr>
          <w:lang w:val="ru-RU"/>
        </w:rPr>
        <w:t xml:space="preserve">. Сходную природу имеет и уязвимость к </w:t>
      </w:r>
      <w:proofErr w:type="spellStart"/>
      <w:r w:rsidRPr="009A79AA">
        <w:rPr>
          <w:lang w:val="ru-RU"/>
        </w:rPr>
        <w:t>киберугрозам</w:t>
      </w:r>
      <w:proofErr w:type="spellEnd"/>
      <w:r w:rsidRPr="009A79AA">
        <w:rPr>
          <w:lang w:val="ru-RU"/>
        </w:rPr>
        <w:t xml:space="preserve">: ограниченность выбора методик оценки рисков информационной безопасности, отмеченная 69 % кредитных организаций, вынуждает формировать соответствующий бюджет </w:t>
      </w:r>
      <w:proofErr w:type="spellStart"/>
      <w:r w:rsidRPr="009A79AA">
        <w:rPr>
          <w:lang w:val="ru-RU"/>
        </w:rPr>
        <w:t>экспертно</w:t>
      </w:r>
      <w:proofErr w:type="spellEnd"/>
      <w:r w:rsidRPr="009A79AA">
        <w:rPr>
          <w:lang w:val="ru-RU"/>
        </w:rPr>
        <w:t xml:space="preserve">, без расчета предотвращенного ущерба </w:t>
      </w:r>
      <w:r>
        <w:rPr>
          <w:rStyle w:val="a6"/>
        </w:rPr>
        <w:footnoteReference w:id="58"/>
      </w:r>
      <w:r w:rsidRPr="009A79AA">
        <w:rPr>
          <w:lang w:val="ru-RU"/>
        </w:rPr>
        <w:t>.</w:t>
      </w:r>
    </w:p>
    <w:p w14:paraId="5E069E7A" w14:textId="77777777" w:rsidR="006B0CF7" w:rsidRPr="009A79AA" w:rsidRDefault="00000000">
      <w:pPr>
        <w:spacing w:line="360" w:lineRule="auto"/>
        <w:ind w:firstLine="709"/>
        <w:jc w:val="both"/>
        <w:rPr>
          <w:lang w:val="ru-RU"/>
        </w:rPr>
      </w:pPr>
      <w:r w:rsidRPr="009A79AA">
        <w:rPr>
          <w:lang w:val="ru-RU"/>
        </w:rPr>
        <w:t xml:space="preserve">Клиентская база банка на 01.01.2026 насчитывала 1 847 действующих корпоративных счетов и 4 312 счетов физических лиц, преимущественно сотрудников обслуживаемых организаций и связанных с ними лиц. Такая структура задает низкий поток однотипных операций: за 2025 г. через дистанционные каналы прошло 428 173 платежных документа, то есть в среднем 232 документа на один корпоративный счет за год. Сопоставление показательно: экономия от автоматизации обработки обращений, достигающая в отраслевой практике 82 % стандартных запросов, обслуживаемых чат-ботами, реализуется на потоках, измеряемых миллионами обращений </w:t>
      </w:r>
      <w:r>
        <w:rPr>
          <w:rStyle w:val="a6"/>
        </w:rPr>
        <w:footnoteReference w:id="59"/>
      </w:r>
      <w:r w:rsidRPr="009A79AA">
        <w:rPr>
          <w:lang w:val="ru-RU"/>
        </w:rPr>
        <w:t>. При объеме документооборота ООО «</w:t>
      </w:r>
      <w:proofErr w:type="spellStart"/>
      <w:r w:rsidRPr="009A79AA">
        <w:rPr>
          <w:lang w:val="ru-RU"/>
        </w:rPr>
        <w:t>Инбанк</w:t>
      </w:r>
      <w:proofErr w:type="spellEnd"/>
      <w:r w:rsidRPr="009A79AA">
        <w:rPr>
          <w:lang w:val="ru-RU"/>
        </w:rPr>
        <w:t xml:space="preserve">» окупаемость аналогичного решения </w:t>
      </w:r>
      <w:r w:rsidRPr="009A79AA">
        <w:rPr>
          <w:lang w:val="ru-RU"/>
        </w:rPr>
        <w:lastRenderedPageBreak/>
        <w:t>растягивается на срок, превышающий период морального устаревания самой технологии.</w:t>
      </w:r>
    </w:p>
    <w:p w14:paraId="3EFA99EB" w14:textId="77777777" w:rsidR="006B0CF7" w:rsidRPr="009A79AA" w:rsidRDefault="00000000">
      <w:pPr>
        <w:spacing w:line="360" w:lineRule="auto"/>
        <w:ind w:firstLine="709"/>
        <w:jc w:val="both"/>
        <w:rPr>
          <w:lang w:val="ru-RU"/>
        </w:rPr>
      </w:pPr>
      <w:r w:rsidRPr="009A79AA">
        <w:rPr>
          <w:lang w:val="ru-RU"/>
        </w:rPr>
        <w:t xml:space="preserve">Инфраструктурный контур банка компактен: один головной офис, дополнительный офис и отсутствие развитой филиальной сети. Отсюда следует важное для темы обстоятельство - основной резерв экономии, о котором говорят исследования цифровизации, банку недоступен. Экономия до половины операционных расходов на поддержание офисов и рабочих мест, отмечаемая при переходе к платформенной организации бизнеса, а также прирост эффективности использования капитала на 2,5 % у наиболее продвинутых в цифровом отношении банков по оценкам </w:t>
      </w:r>
      <w:r>
        <w:t>Accenture</w:t>
      </w:r>
      <w:r w:rsidRPr="009A79AA">
        <w:rPr>
          <w:lang w:val="ru-RU"/>
        </w:rPr>
        <w:t xml:space="preserve">, предполагают наличие масштабной физической сети, подлежащей сокращению </w:t>
      </w:r>
      <w:r>
        <w:rPr>
          <w:rStyle w:val="a6"/>
        </w:rPr>
        <w:footnoteReference w:id="60"/>
      </w:r>
      <w:r w:rsidRPr="009A79AA">
        <w:rPr>
          <w:lang w:val="ru-RU"/>
        </w:rPr>
        <w:t>. У ООО «</w:t>
      </w:r>
      <w:proofErr w:type="spellStart"/>
      <w:r w:rsidRPr="009A79AA">
        <w:rPr>
          <w:lang w:val="ru-RU"/>
        </w:rPr>
        <w:t>Инбанк</w:t>
      </w:r>
      <w:proofErr w:type="spellEnd"/>
      <w:r w:rsidRPr="009A79AA">
        <w:rPr>
          <w:lang w:val="ru-RU"/>
        </w:rPr>
        <w:t>» административно-хозяйственные расходы в 268 941 тыс. руб. за 2025 г. представлены преимущественно арендой единственного офисного комплекса, отказ от которого невозможен по регуляторным и репутационным причинам.</w:t>
      </w:r>
    </w:p>
    <w:p w14:paraId="2EEF9FEB" w14:textId="77777777" w:rsidR="006B0CF7" w:rsidRPr="009A79AA" w:rsidRDefault="00000000">
      <w:pPr>
        <w:spacing w:line="360" w:lineRule="auto"/>
        <w:ind w:firstLine="709"/>
        <w:jc w:val="both"/>
        <w:rPr>
          <w:lang w:val="ru-RU"/>
        </w:rPr>
      </w:pPr>
      <w:r w:rsidRPr="009A79AA">
        <w:rPr>
          <w:lang w:val="ru-RU"/>
        </w:rPr>
        <w:t xml:space="preserve">Модель цифрового банкинга, к которой тяготеет банк, соответствует типу «банк с цифровыми каналами» - </w:t>
      </w:r>
      <w:proofErr w:type="spellStart"/>
      <w:r w:rsidRPr="009A79AA">
        <w:rPr>
          <w:lang w:val="ru-RU"/>
        </w:rPr>
        <w:t>омниканальное</w:t>
      </w:r>
      <w:proofErr w:type="spellEnd"/>
      <w:r w:rsidRPr="009A79AA">
        <w:rPr>
          <w:lang w:val="ru-RU"/>
        </w:rPr>
        <w:t xml:space="preserve"> обслуживание существующей клиентской базы через интернет-банк для юридических лиц при сохранении офисного обслуживания и персонального менеджмента; переход к </w:t>
      </w:r>
      <w:proofErr w:type="spellStart"/>
      <w:r w:rsidRPr="009A79AA">
        <w:rPr>
          <w:lang w:val="ru-RU"/>
        </w:rPr>
        <w:t>необанковской</w:t>
      </w:r>
      <w:proofErr w:type="spellEnd"/>
      <w:r w:rsidRPr="009A79AA">
        <w:rPr>
          <w:lang w:val="ru-RU"/>
        </w:rPr>
        <w:t xml:space="preserve"> модели либо к цифровой экосистеме исключен как </w:t>
      </w:r>
      <w:proofErr w:type="spellStart"/>
      <w:r w:rsidRPr="009A79AA">
        <w:rPr>
          <w:lang w:val="ru-RU"/>
        </w:rPr>
        <w:t>ресурсно</w:t>
      </w:r>
      <w:proofErr w:type="spellEnd"/>
      <w:r w:rsidRPr="009A79AA">
        <w:rPr>
          <w:lang w:val="ru-RU"/>
        </w:rPr>
        <w:t xml:space="preserve">, так и по характеру целевого клиента </w:t>
      </w:r>
      <w:r>
        <w:rPr>
          <w:rStyle w:val="a6"/>
        </w:rPr>
        <w:footnoteReference w:id="61"/>
      </w:r>
      <w:r w:rsidRPr="009A79AA">
        <w:rPr>
          <w:lang w:val="ru-RU"/>
        </w:rPr>
        <w:t xml:space="preserve">. Выбранная модель наименее благоприятна по затратам: цифровой канал надстраивается над сохраняющейся инфраструктурой, вследствие чего расходы дублируются, а замещения не происходит. Именно этот эффект зафиксирован в отраслевых наблюдениях - </w:t>
      </w:r>
      <w:r w:rsidRPr="009A79AA">
        <w:rPr>
          <w:lang w:val="ru-RU"/>
        </w:rPr>
        <w:lastRenderedPageBreak/>
        <w:t xml:space="preserve">рост дистанционных услуг сопровождался увеличением операционных расходов при практически неизменном уровне удовлетворенности клиентов </w:t>
      </w:r>
      <w:r>
        <w:rPr>
          <w:rStyle w:val="a6"/>
        </w:rPr>
        <w:footnoteReference w:id="62"/>
      </w:r>
      <w:r w:rsidRPr="009A79AA">
        <w:rPr>
          <w:lang w:val="ru-RU"/>
        </w:rPr>
        <w:t>.</w:t>
      </w:r>
    </w:p>
    <w:p w14:paraId="39D6C227" w14:textId="77777777" w:rsidR="006B0CF7" w:rsidRPr="009A79AA" w:rsidRDefault="00000000">
      <w:pPr>
        <w:spacing w:line="360" w:lineRule="auto"/>
        <w:ind w:firstLine="709"/>
        <w:jc w:val="both"/>
        <w:rPr>
          <w:lang w:val="ru-RU"/>
        </w:rPr>
      </w:pPr>
      <w:r w:rsidRPr="009A79AA">
        <w:rPr>
          <w:lang w:val="ru-RU"/>
        </w:rPr>
        <w:t>Сводные показатели деятельности банка за два года представлены в таблице 4.</w:t>
      </w:r>
    </w:p>
    <w:p w14:paraId="7EE32C74" w14:textId="77777777" w:rsidR="006B0CF7" w:rsidRPr="009A79AA" w:rsidRDefault="00000000">
      <w:pPr>
        <w:spacing w:line="360" w:lineRule="auto"/>
        <w:rPr>
          <w:lang w:val="ru-RU"/>
        </w:rPr>
      </w:pPr>
      <w:r w:rsidRPr="009A79AA">
        <w:rPr>
          <w:lang w:val="ru-RU"/>
        </w:rPr>
        <w:t>Таблица 4 - Основные показатели деятельности и структура операционных расходов ООО «</w:t>
      </w:r>
      <w:proofErr w:type="spellStart"/>
      <w:r w:rsidRPr="009A79AA">
        <w:rPr>
          <w:lang w:val="ru-RU"/>
        </w:rPr>
        <w:t>Инбанк</w:t>
      </w:r>
      <w:proofErr w:type="spellEnd"/>
      <w:r w:rsidRPr="009A79AA">
        <w:rPr>
          <w:lang w:val="ru-RU"/>
        </w:rPr>
        <w:t>» за 2024-2025 гг., тыс.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919"/>
        <w:gridCol w:w="1080"/>
        <w:gridCol w:w="1080"/>
        <w:gridCol w:w="1551"/>
      </w:tblGrid>
      <w:tr w:rsidR="006B0CF7" w14:paraId="36052630"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C2D599F" w14:textId="77777777" w:rsidR="006B0CF7" w:rsidRDefault="00000000">
            <w:pPr>
              <w:jc w:val="center"/>
            </w:pPr>
            <w:proofErr w:type="spellStart"/>
            <w:r>
              <w:rPr>
                <w:b/>
                <w:bCs/>
                <w:sz w:val="24"/>
                <w:szCs w:val="24"/>
              </w:rPr>
              <w:t>Показатель</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2D40FCA" w14:textId="77777777" w:rsidR="006B0CF7" w:rsidRDefault="00000000">
            <w:pPr>
              <w:jc w:val="center"/>
            </w:pPr>
            <w:r>
              <w:rPr>
                <w:b/>
                <w:bCs/>
                <w:sz w:val="24"/>
                <w:szCs w:val="24"/>
              </w:rPr>
              <w:t>2024 г.</w:t>
            </w:r>
          </w:p>
        </w:tc>
        <w:tc>
          <w:tcPr>
            <w:tcW w:w="0" w:type="auto"/>
            <w:tcBorders>
              <w:top w:val="single" w:sz="4" w:space="0" w:color="000000"/>
              <w:left w:val="single" w:sz="4" w:space="0" w:color="000000"/>
              <w:bottom w:val="single" w:sz="4" w:space="0" w:color="000000"/>
              <w:right w:val="single" w:sz="4" w:space="0" w:color="000000"/>
            </w:tcBorders>
          </w:tcPr>
          <w:p w14:paraId="3C6E88EE" w14:textId="77777777" w:rsidR="006B0CF7" w:rsidRDefault="00000000">
            <w:pPr>
              <w:jc w:val="center"/>
            </w:pPr>
            <w:r>
              <w:rPr>
                <w:b/>
                <w:bCs/>
                <w:sz w:val="24"/>
                <w:szCs w:val="24"/>
              </w:rPr>
              <w:t>2025 г.</w:t>
            </w:r>
          </w:p>
        </w:tc>
        <w:tc>
          <w:tcPr>
            <w:tcW w:w="0" w:type="auto"/>
            <w:tcBorders>
              <w:top w:val="single" w:sz="4" w:space="0" w:color="000000"/>
              <w:left w:val="single" w:sz="4" w:space="0" w:color="000000"/>
              <w:bottom w:val="single" w:sz="4" w:space="0" w:color="000000"/>
              <w:right w:val="single" w:sz="4" w:space="0" w:color="000000"/>
            </w:tcBorders>
          </w:tcPr>
          <w:p w14:paraId="7787F66A" w14:textId="77777777" w:rsidR="006B0CF7" w:rsidRDefault="00000000">
            <w:pPr>
              <w:jc w:val="center"/>
            </w:pPr>
            <w:proofErr w:type="spellStart"/>
            <w:r>
              <w:rPr>
                <w:b/>
                <w:bCs/>
                <w:sz w:val="24"/>
                <w:szCs w:val="24"/>
              </w:rPr>
              <w:t>Изменение</w:t>
            </w:r>
            <w:proofErr w:type="spellEnd"/>
            <w:r>
              <w:rPr>
                <w:b/>
                <w:bCs/>
                <w:sz w:val="24"/>
                <w:szCs w:val="24"/>
              </w:rPr>
              <w:t>, %</w:t>
            </w:r>
          </w:p>
        </w:tc>
      </w:tr>
      <w:tr w:rsidR="006B0CF7" w14:paraId="56ADB7DB"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E96C5A4" w14:textId="77777777" w:rsidR="006B0CF7" w:rsidRDefault="00000000">
            <w:proofErr w:type="spellStart"/>
            <w:r>
              <w:rPr>
                <w:sz w:val="24"/>
                <w:szCs w:val="24"/>
              </w:rPr>
              <w:t>Активы</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конец</w:t>
            </w:r>
            <w:proofErr w:type="spellEnd"/>
            <w:r>
              <w:rPr>
                <w:sz w:val="24"/>
                <w:szCs w:val="24"/>
              </w:rPr>
              <w:t xml:space="preserve"> </w:t>
            </w:r>
            <w:proofErr w:type="spellStart"/>
            <w:r>
              <w:rPr>
                <w:sz w:val="24"/>
                <w:szCs w:val="24"/>
              </w:rPr>
              <w:t>периода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9292C58" w14:textId="77777777" w:rsidR="006B0CF7" w:rsidRDefault="00000000">
            <w:r>
              <w:rPr>
                <w:sz w:val="24"/>
                <w:szCs w:val="24"/>
              </w:rPr>
              <w:t>34 187 425</w:t>
            </w:r>
          </w:p>
        </w:tc>
        <w:tc>
          <w:tcPr>
            <w:tcW w:w="0" w:type="auto"/>
            <w:tcBorders>
              <w:top w:val="single" w:sz="4" w:space="0" w:color="000000"/>
              <w:left w:val="single" w:sz="4" w:space="0" w:color="000000"/>
              <w:bottom w:val="single" w:sz="4" w:space="0" w:color="000000"/>
              <w:right w:val="single" w:sz="4" w:space="0" w:color="000000"/>
            </w:tcBorders>
          </w:tcPr>
          <w:p w14:paraId="3B973144" w14:textId="77777777" w:rsidR="006B0CF7" w:rsidRDefault="00000000">
            <w:r>
              <w:rPr>
                <w:sz w:val="24"/>
                <w:szCs w:val="24"/>
              </w:rPr>
              <w:t>36 942 118</w:t>
            </w:r>
          </w:p>
        </w:tc>
        <w:tc>
          <w:tcPr>
            <w:tcW w:w="0" w:type="auto"/>
            <w:tcBorders>
              <w:top w:val="single" w:sz="4" w:space="0" w:color="000000"/>
              <w:left w:val="single" w:sz="4" w:space="0" w:color="000000"/>
              <w:bottom w:val="single" w:sz="4" w:space="0" w:color="000000"/>
              <w:right w:val="single" w:sz="4" w:space="0" w:color="000000"/>
            </w:tcBorders>
          </w:tcPr>
          <w:p w14:paraId="3249DCF0" w14:textId="77777777" w:rsidR="006B0CF7" w:rsidRDefault="00000000">
            <w:r>
              <w:rPr>
                <w:sz w:val="24"/>
                <w:szCs w:val="24"/>
              </w:rPr>
              <w:t>8,06</w:t>
            </w:r>
          </w:p>
        </w:tc>
      </w:tr>
      <w:tr w:rsidR="006B0CF7" w14:paraId="71370FF0"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1733023" w14:textId="77777777" w:rsidR="006B0CF7" w:rsidRPr="009A79AA" w:rsidRDefault="00000000">
            <w:pPr>
              <w:rPr>
                <w:lang w:val="ru-RU"/>
              </w:rPr>
            </w:pPr>
            <w:r w:rsidRPr="009A79AA">
              <w:rPr>
                <w:sz w:val="24"/>
                <w:szCs w:val="24"/>
                <w:lang w:val="ru-RU"/>
              </w:rPr>
              <w:t>Кредитный портфель до вычета резервов</w:t>
            </w:r>
          </w:p>
        </w:tc>
        <w:tc>
          <w:tcPr>
            <w:tcW w:w="0" w:type="auto"/>
            <w:tcBorders>
              <w:top w:val="single" w:sz="4" w:space="0" w:color="000000"/>
              <w:left w:val="single" w:sz="4" w:space="0" w:color="000000"/>
              <w:bottom w:val="single" w:sz="4" w:space="0" w:color="000000"/>
              <w:right w:val="single" w:sz="4" w:space="0" w:color="000000"/>
            </w:tcBorders>
          </w:tcPr>
          <w:p w14:paraId="1B0A97EB" w14:textId="77777777" w:rsidR="006B0CF7" w:rsidRDefault="00000000">
            <w:r>
              <w:rPr>
                <w:sz w:val="24"/>
                <w:szCs w:val="24"/>
              </w:rPr>
              <w:t>12 863 704</w:t>
            </w:r>
          </w:p>
        </w:tc>
        <w:tc>
          <w:tcPr>
            <w:tcW w:w="0" w:type="auto"/>
            <w:tcBorders>
              <w:top w:val="single" w:sz="4" w:space="0" w:color="000000"/>
              <w:left w:val="single" w:sz="4" w:space="0" w:color="000000"/>
              <w:bottom w:val="single" w:sz="4" w:space="0" w:color="000000"/>
              <w:right w:val="single" w:sz="4" w:space="0" w:color="000000"/>
            </w:tcBorders>
          </w:tcPr>
          <w:p w14:paraId="0072C6C0" w14:textId="77777777" w:rsidR="006B0CF7" w:rsidRDefault="00000000">
            <w:r>
              <w:rPr>
                <w:sz w:val="24"/>
                <w:szCs w:val="24"/>
              </w:rPr>
              <w:t>13 917 286</w:t>
            </w:r>
          </w:p>
        </w:tc>
        <w:tc>
          <w:tcPr>
            <w:tcW w:w="0" w:type="auto"/>
            <w:tcBorders>
              <w:top w:val="single" w:sz="4" w:space="0" w:color="000000"/>
              <w:left w:val="single" w:sz="4" w:space="0" w:color="000000"/>
              <w:bottom w:val="single" w:sz="4" w:space="0" w:color="000000"/>
              <w:right w:val="single" w:sz="4" w:space="0" w:color="000000"/>
            </w:tcBorders>
          </w:tcPr>
          <w:p w14:paraId="4E3F65F4" w14:textId="77777777" w:rsidR="006B0CF7" w:rsidRDefault="00000000">
            <w:r>
              <w:rPr>
                <w:sz w:val="24"/>
                <w:szCs w:val="24"/>
              </w:rPr>
              <w:t>8,19</w:t>
            </w:r>
          </w:p>
        </w:tc>
      </w:tr>
      <w:tr w:rsidR="006B0CF7" w14:paraId="7A118204"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86B6EBC" w14:textId="77777777" w:rsidR="006B0CF7" w:rsidRDefault="00000000">
            <w:proofErr w:type="spellStart"/>
            <w:r>
              <w:rPr>
                <w:sz w:val="24"/>
                <w:szCs w:val="24"/>
              </w:rPr>
              <w:t>Операционные</w:t>
            </w:r>
            <w:proofErr w:type="spellEnd"/>
            <w:r>
              <w:rPr>
                <w:sz w:val="24"/>
                <w:szCs w:val="24"/>
              </w:rPr>
              <w:t xml:space="preserve"> </w:t>
            </w:r>
            <w:proofErr w:type="spellStart"/>
            <w:r>
              <w:rPr>
                <w:sz w:val="24"/>
                <w:szCs w:val="24"/>
              </w:rPr>
              <w:t>доходы</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C840892" w14:textId="77777777" w:rsidR="006B0CF7" w:rsidRDefault="00000000">
            <w:r>
              <w:rPr>
                <w:sz w:val="24"/>
                <w:szCs w:val="24"/>
              </w:rPr>
              <w:t>1 743 812</w:t>
            </w:r>
          </w:p>
        </w:tc>
        <w:tc>
          <w:tcPr>
            <w:tcW w:w="0" w:type="auto"/>
            <w:tcBorders>
              <w:top w:val="single" w:sz="4" w:space="0" w:color="000000"/>
              <w:left w:val="single" w:sz="4" w:space="0" w:color="000000"/>
              <w:bottom w:val="single" w:sz="4" w:space="0" w:color="000000"/>
              <w:right w:val="single" w:sz="4" w:space="0" w:color="000000"/>
            </w:tcBorders>
          </w:tcPr>
          <w:p w14:paraId="7049C6EA" w14:textId="77777777" w:rsidR="006B0CF7" w:rsidRDefault="00000000">
            <w:r>
              <w:rPr>
                <w:sz w:val="24"/>
                <w:szCs w:val="24"/>
              </w:rPr>
              <w:t>1 866 429</w:t>
            </w:r>
          </w:p>
        </w:tc>
        <w:tc>
          <w:tcPr>
            <w:tcW w:w="0" w:type="auto"/>
            <w:tcBorders>
              <w:top w:val="single" w:sz="4" w:space="0" w:color="000000"/>
              <w:left w:val="single" w:sz="4" w:space="0" w:color="000000"/>
              <w:bottom w:val="single" w:sz="4" w:space="0" w:color="000000"/>
              <w:right w:val="single" w:sz="4" w:space="0" w:color="000000"/>
            </w:tcBorders>
          </w:tcPr>
          <w:p w14:paraId="59610534" w14:textId="77777777" w:rsidR="006B0CF7" w:rsidRDefault="00000000">
            <w:r>
              <w:rPr>
                <w:sz w:val="24"/>
                <w:szCs w:val="24"/>
              </w:rPr>
              <w:t>7,03</w:t>
            </w:r>
          </w:p>
        </w:tc>
      </w:tr>
      <w:tr w:rsidR="006B0CF7" w14:paraId="1A30C431"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CB5C366" w14:textId="77777777" w:rsidR="006B0CF7" w:rsidRDefault="00000000">
            <w:proofErr w:type="spellStart"/>
            <w:r>
              <w:rPr>
                <w:sz w:val="24"/>
                <w:szCs w:val="24"/>
              </w:rPr>
              <w:t>Операционные</w:t>
            </w:r>
            <w:proofErr w:type="spellEnd"/>
            <w:r>
              <w:rPr>
                <w:sz w:val="24"/>
                <w:szCs w:val="24"/>
              </w:rPr>
              <w:t xml:space="preserve"> </w:t>
            </w:r>
            <w:proofErr w:type="spellStart"/>
            <w:r>
              <w:rPr>
                <w:sz w:val="24"/>
                <w:szCs w:val="24"/>
              </w:rPr>
              <w:t>расходы</w:t>
            </w:r>
            <w:proofErr w:type="spellEnd"/>
            <w:r>
              <w:rPr>
                <w:sz w:val="24"/>
                <w:szCs w:val="24"/>
              </w:rPr>
              <w:t xml:space="preserve">, </w:t>
            </w:r>
            <w:proofErr w:type="spellStart"/>
            <w:r>
              <w:rPr>
                <w:sz w:val="24"/>
                <w:szCs w:val="24"/>
              </w:rPr>
              <w:t>всего</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415E1EB" w14:textId="77777777" w:rsidR="006B0CF7" w:rsidRDefault="00000000">
            <w:r>
              <w:rPr>
                <w:sz w:val="24"/>
                <w:szCs w:val="24"/>
              </w:rPr>
              <w:t>1 088 297</w:t>
            </w:r>
          </w:p>
        </w:tc>
        <w:tc>
          <w:tcPr>
            <w:tcW w:w="0" w:type="auto"/>
            <w:tcBorders>
              <w:top w:val="single" w:sz="4" w:space="0" w:color="000000"/>
              <w:left w:val="single" w:sz="4" w:space="0" w:color="000000"/>
              <w:bottom w:val="single" w:sz="4" w:space="0" w:color="000000"/>
              <w:right w:val="single" w:sz="4" w:space="0" w:color="000000"/>
            </w:tcBorders>
          </w:tcPr>
          <w:p w14:paraId="4688C13F" w14:textId="77777777" w:rsidR="006B0CF7" w:rsidRDefault="00000000">
            <w:r>
              <w:rPr>
                <w:sz w:val="24"/>
                <w:szCs w:val="24"/>
              </w:rPr>
              <w:t>1 214 653</w:t>
            </w:r>
          </w:p>
        </w:tc>
        <w:tc>
          <w:tcPr>
            <w:tcW w:w="0" w:type="auto"/>
            <w:tcBorders>
              <w:top w:val="single" w:sz="4" w:space="0" w:color="000000"/>
              <w:left w:val="single" w:sz="4" w:space="0" w:color="000000"/>
              <w:bottom w:val="single" w:sz="4" w:space="0" w:color="000000"/>
              <w:right w:val="single" w:sz="4" w:space="0" w:color="000000"/>
            </w:tcBorders>
          </w:tcPr>
          <w:p w14:paraId="076A75AB" w14:textId="77777777" w:rsidR="006B0CF7" w:rsidRDefault="00000000">
            <w:r>
              <w:rPr>
                <w:sz w:val="24"/>
                <w:szCs w:val="24"/>
              </w:rPr>
              <w:t>11,61</w:t>
            </w:r>
          </w:p>
        </w:tc>
      </w:tr>
      <w:tr w:rsidR="006B0CF7" w14:paraId="6233E623"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BE33F93" w14:textId="77777777" w:rsidR="006B0CF7" w:rsidRPr="009A79AA" w:rsidRDefault="00000000">
            <w:pPr>
              <w:rPr>
                <w:lang w:val="ru-RU"/>
              </w:rPr>
            </w:pPr>
            <w:r w:rsidRPr="009A79AA">
              <w:rPr>
                <w:sz w:val="24"/>
                <w:szCs w:val="24"/>
                <w:lang w:val="ru-RU"/>
              </w:rPr>
              <w:t>в том числе расходы на персонал</w:t>
            </w:r>
          </w:p>
        </w:tc>
        <w:tc>
          <w:tcPr>
            <w:tcW w:w="0" w:type="auto"/>
            <w:tcBorders>
              <w:top w:val="single" w:sz="4" w:space="0" w:color="000000"/>
              <w:left w:val="single" w:sz="4" w:space="0" w:color="000000"/>
              <w:bottom w:val="single" w:sz="4" w:space="0" w:color="000000"/>
              <w:right w:val="single" w:sz="4" w:space="0" w:color="000000"/>
            </w:tcBorders>
          </w:tcPr>
          <w:p w14:paraId="380AD7F3" w14:textId="77777777" w:rsidR="006B0CF7" w:rsidRDefault="00000000">
            <w:r>
              <w:rPr>
                <w:sz w:val="24"/>
                <w:szCs w:val="24"/>
              </w:rPr>
              <w:t>549 218</w:t>
            </w:r>
          </w:p>
        </w:tc>
        <w:tc>
          <w:tcPr>
            <w:tcW w:w="0" w:type="auto"/>
            <w:tcBorders>
              <w:top w:val="single" w:sz="4" w:space="0" w:color="000000"/>
              <w:left w:val="single" w:sz="4" w:space="0" w:color="000000"/>
              <w:bottom w:val="single" w:sz="4" w:space="0" w:color="000000"/>
              <w:right w:val="single" w:sz="4" w:space="0" w:color="000000"/>
            </w:tcBorders>
          </w:tcPr>
          <w:p w14:paraId="130B4E30" w14:textId="77777777" w:rsidR="006B0CF7" w:rsidRDefault="00000000">
            <w:r>
              <w:rPr>
                <w:sz w:val="24"/>
                <w:szCs w:val="24"/>
              </w:rPr>
              <w:t>611 348</w:t>
            </w:r>
          </w:p>
        </w:tc>
        <w:tc>
          <w:tcPr>
            <w:tcW w:w="0" w:type="auto"/>
            <w:tcBorders>
              <w:top w:val="single" w:sz="4" w:space="0" w:color="000000"/>
              <w:left w:val="single" w:sz="4" w:space="0" w:color="000000"/>
              <w:bottom w:val="single" w:sz="4" w:space="0" w:color="000000"/>
              <w:right w:val="single" w:sz="4" w:space="0" w:color="000000"/>
            </w:tcBorders>
          </w:tcPr>
          <w:p w14:paraId="33C330CD" w14:textId="77777777" w:rsidR="006B0CF7" w:rsidRDefault="00000000">
            <w:r>
              <w:rPr>
                <w:sz w:val="24"/>
                <w:szCs w:val="24"/>
              </w:rPr>
              <w:t>11,31</w:t>
            </w:r>
          </w:p>
        </w:tc>
      </w:tr>
      <w:tr w:rsidR="006B0CF7" w14:paraId="73A8FE2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C10B95C" w14:textId="77777777" w:rsidR="006B0CF7" w:rsidRDefault="00000000">
            <w:proofErr w:type="spellStart"/>
            <w:r>
              <w:rPr>
                <w:sz w:val="24"/>
                <w:szCs w:val="24"/>
              </w:rPr>
              <w:t>административно-хозяйственные</w:t>
            </w:r>
            <w:proofErr w:type="spellEnd"/>
            <w:r>
              <w:rPr>
                <w:sz w:val="24"/>
                <w:szCs w:val="24"/>
              </w:rPr>
              <w:t xml:space="preserve"> </w:t>
            </w:r>
            <w:proofErr w:type="spellStart"/>
            <w:r>
              <w:rPr>
                <w:sz w:val="24"/>
                <w:szCs w:val="24"/>
              </w:rPr>
              <w:t>расходы</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8A3E6CC" w14:textId="77777777" w:rsidR="006B0CF7" w:rsidRDefault="00000000">
            <w:r>
              <w:rPr>
                <w:sz w:val="24"/>
                <w:szCs w:val="24"/>
              </w:rPr>
              <w:t>243 715</w:t>
            </w:r>
          </w:p>
        </w:tc>
        <w:tc>
          <w:tcPr>
            <w:tcW w:w="0" w:type="auto"/>
            <w:tcBorders>
              <w:top w:val="single" w:sz="4" w:space="0" w:color="000000"/>
              <w:left w:val="single" w:sz="4" w:space="0" w:color="000000"/>
              <w:bottom w:val="single" w:sz="4" w:space="0" w:color="000000"/>
              <w:right w:val="single" w:sz="4" w:space="0" w:color="000000"/>
            </w:tcBorders>
          </w:tcPr>
          <w:p w14:paraId="32D9FB00" w14:textId="77777777" w:rsidR="006B0CF7" w:rsidRDefault="00000000">
            <w:r>
              <w:rPr>
                <w:sz w:val="24"/>
                <w:szCs w:val="24"/>
              </w:rPr>
              <w:t>268 941</w:t>
            </w:r>
          </w:p>
        </w:tc>
        <w:tc>
          <w:tcPr>
            <w:tcW w:w="0" w:type="auto"/>
            <w:tcBorders>
              <w:top w:val="single" w:sz="4" w:space="0" w:color="000000"/>
              <w:left w:val="single" w:sz="4" w:space="0" w:color="000000"/>
              <w:bottom w:val="single" w:sz="4" w:space="0" w:color="000000"/>
              <w:right w:val="single" w:sz="4" w:space="0" w:color="000000"/>
            </w:tcBorders>
          </w:tcPr>
          <w:p w14:paraId="6F7EEF23" w14:textId="77777777" w:rsidR="006B0CF7" w:rsidRDefault="00000000">
            <w:r>
              <w:rPr>
                <w:sz w:val="24"/>
                <w:szCs w:val="24"/>
              </w:rPr>
              <w:t>10,35</w:t>
            </w:r>
          </w:p>
        </w:tc>
      </w:tr>
      <w:tr w:rsidR="006B0CF7" w14:paraId="533C47E9"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52A5843" w14:textId="77777777" w:rsidR="006B0CF7" w:rsidRDefault="00000000">
            <w:proofErr w:type="spellStart"/>
            <w:r>
              <w:rPr>
                <w:sz w:val="24"/>
                <w:szCs w:val="24"/>
              </w:rPr>
              <w:t>расходы</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информационные</w:t>
            </w:r>
            <w:proofErr w:type="spellEnd"/>
            <w:r>
              <w:rPr>
                <w:sz w:val="24"/>
                <w:szCs w:val="24"/>
              </w:rPr>
              <w:t xml:space="preserve"> </w:t>
            </w:r>
            <w:proofErr w:type="spellStart"/>
            <w:r>
              <w:rPr>
                <w:sz w:val="24"/>
                <w:szCs w:val="24"/>
              </w:rPr>
              <w:t>технологии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488CA32" w14:textId="77777777" w:rsidR="006B0CF7" w:rsidRDefault="00000000">
            <w:r>
              <w:rPr>
                <w:sz w:val="24"/>
                <w:szCs w:val="24"/>
              </w:rPr>
              <w:t>197 436</w:t>
            </w:r>
          </w:p>
        </w:tc>
        <w:tc>
          <w:tcPr>
            <w:tcW w:w="0" w:type="auto"/>
            <w:tcBorders>
              <w:top w:val="single" w:sz="4" w:space="0" w:color="000000"/>
              <w:left w:val="single" w:sz="4" w:space="0" w:color="000000"/>
              <w:bottom w:val="single" w:sz="4" w:space="0" w:color="000000"/>
              <w:right w:val="single" w:sz="4" w:space="0" w:color="000000"/>
            </w:tcBorders>
          </w:tcPr>
          <w:p w14:paraId="7EC1C16B" w14:textId="77777777" w:rsidR="006B0CF7" w:rsidRDefault="00000000">
            <w:r>
              <w:rPr>
                <w:sz w:val="24"/>
                <w:szCs w:val="24"/>
              </w:rPr>
              <w:t>231 572</w:t>
            </w:r>
          </w:p>
        </w:tc>
        <w:tc>
          <w:tcPr>
            <w:tcW w:w="0" w:type="auto"/>
            <w:tcBorders>
              <w:top w:val="single" w:sz="4" w:space="0" w:color="000000"/>
              <w:left w:val="single" w:sz="4" w:space="0" w:color="000000"/>
              <w:bottom w:val="single" w:sz="4" w:space="0" w:color="000000"/>
              <w:right w:val="single" w:sz="4" w:space="0" w:color="000000"/>
            </w:tcBorders>
          </w:tcPr>
          <w:p w14:paraId="6A261D3B" w14:textId="77777777" w:rsidR="006B0CF7" w:rsidRDefault="00000000">
            <w:r>
              <w:rPr>
                <w:sz w:val="24"/>
                <w:szCs w:val="24"/>
              </w:rPr>
              <w:t>17,29</w:t>
            </w:r>
          </w:p>
        </w:tc>
      </w:tr>
      <w:tr w:rsidR="006B0CF7" w14:paraId="0130E0C9"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A9F8990" w14:textId="77777777" w:rsidR="006B0CF7" w:rsidRDefault="00000000">
            <w:proofErr w:type="spellStart"/>
            <w:r>
              <w:rPr>
                <w:sz w:val="24"/>
                <w:szCs w:val="24"/>
              </w:rPr>
              <w:t>амортизация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56D43EF" w14:textId="77777777" w:rsidR="006B0CF7" w:rsidRDefault="00000000">
            <w:r>
              <w:rPr>
                <w:sz w:val="24"/>
                <w:szCs w:val="24"/>
              </w:rPr>
              <w:t>97 928</w:t>
            </w:r>
          </w:p>
        </w:tc>
        <w:tc>
          <w:tcPr>
            <w:tcW w:w="0" w:type="auto"/>
            <w:tcBorders>
              <w:top w:val="single" w:sz="4" w:space="0" w:color="000000"/>
              <w:left w:val="single" w:sz="4" w:space="0" w:color="000000"/>
              <w:bottom w:val="single" w:sz="4" w:space="0" w:color="000000"/>
              <w:right w:val="single" w:sz="4" w:space="0" w:color="000000"/>
            </w:tcBorders>
          </w:tcPr>
          <w:p w14:paraId="2BD413DF" w14:textId="77777777" w:rsidR="006B0CF7" w:rsidRDefault="00000000">
            <w:r>
              <w:rPr>
                <w:sz w:val="24"/>
                <w:szCs w:val="24"/>
              </w:rPr>
              <w:t>102 792</w:t>
            </w:r>
          </w:p>
        </w:tc>
        <w:tc>
          <w:tcPr>
            <w:tcW w:w="0" w:type="auto"/>
            <w:tcBorders>
              <w:top w:val="single" w:sz="4" w:space="0" w:color="000000"/>
              <w:left w:val="single" w:sz="4" w:space="0" w:color="000000"/>
              <w:bottom w:val="single" w:sz="4" w:space="0" w:color="000000"/>
              <w:right w:val="single" w:sz="4" w:space="0" w:color="000000"/>
            </w:tcBorders>
          </w:tcPr>
          <w:p w14:paraId="020B2902" w14:textId="77777777" w:rsidR="006B0CF7" w:rsidRDefault="00000000">
            <w:r>
              <w:rPr>
                <w:sz w:val="24"/>
                <w:szCs w:val="24"/>
              </w:rPr>
              <w:t>4,97</w:t>
            </w:r>
          </w:p>
        </w:tc>
      </w:tr>
      <w:tr w:rsidR="006B0CF7" w14:paraId="3D48B6A6"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B2C3532" w14:textId="77777777" w:rsidR="006B0CF7" w:rsidRPr="009A79AA" w:rsidRDefault="00000000">
            <w:pPr>
              <w:rPr>
                <w:lang w:val="ru-RU"/>
              </w:rPr>
            </w:pPr>
            <w:r w:rsidRPr="009A79AA">
              <w:rPr>
                <w:sz w:val="24"/>
                <w:szCs w:val="24"/>
                <w:lang w:val="ru-RU"/>
              </w:rPr>
              <w:t>Расходы подразделений комплаенса и валютного контроля</w:t>
            </w:r>
          </w:p>
        </w:tc>
        <w:tc>
          <w:tcPr>
            <w:tcW w:w="0" w:type="auto"/>
            <w:tcBorders>
              <w:top w:val="single" w:sz="4" w:space="0" w:color="000000"/>
              <w:left w:val="single" w:sz="4" w:space="0" w:color="000000"/>
              <w:bottom w:val="single" w:sz="4" w:space="0" w:color="000000"/>
              <w:right w:val="single" w:sz="4" w:space="0" w:color="000000"/>
            </w:tcBorders>
          </w:tcPr>
          <w:p w14:paraId="7A019626" w14:textId="77777777" w:rsidR="006B0CF7" w:rsidRDefault="00000000">
            <w:r>
              <w:rPr>
                <w:sz w:val="24"/>
                <w:szCs w:val="24"/>
              </w:rPr>
              <w:t>78 264</w:t>
            </w:r>
          </w:p>
        </w:tc>
        <w:tc>
          <w:tcPr>
            <w:tcW w:w="0" w:type="auto"/>
            <w:tcBorders>
              <w:top w:val="single" w:sz="4" w:space="0" w:color="000000"/>
              <w:left w:val="single" w:sz="4" w:space="0" w:color="000000"/>
              <w:bottom w:val="single" w:sz="4" w:space="0" w:color="000000"/>
              <w:right w:val="single" w:sz="4" w:space="0" w:color="000000"/>
            </w:tcBorders>
          </w:tcPr>
          <w:p w14:paraId="29EA187B" w14:textId="77777777" w:rsidR="006B0CF7" w:rsidRDefault="00000000">
            <w:r>
              <w:rPr>
                <w:sz w:val="24"/>
                <w:szCs w:val="24"/>
              </w:rPr>
              <w:t>87 419</w:t>
            </w:r>
          </w:p>
        </w:tc>
        <w:tc>
          <w:tcPr>
            <w:tcW w:w="0" w:type="auto"/>
            <w:tcBorders>
              <w:top w:val="single" w:sz="4" w:space="0" w:color="000000"/>
              <w:left w:val="single" w:sz="4" w:space="0" w:color="000000"/>
              <w:bottom w:val="single" w:sz="4" w:space="0" w:color="000000"/>
              <w:right w:val="single" w:sz="4" w:space="0" w:color="000000"/>
            </w:tcBorders>
          </w:tcPr>
          <w:p w14:paraId="14B9F716" w14:textId="77777777" w:rsidR="006B0CF7" w:rsidRDefault="00000000">
            <w:r>
              <w:rPr>
                <w:sz w:val="24"/>
                <w:szCs w:val="24"/>
              </w:rPr>
              <w:t>11,70</w:t>
            </w:r>
          </w:p>
        </w:tc>
      </w:tr>
      <w:tr w:rsidR="006B0CF7" w14:paraId="4BD161DF"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2993C5DD" w14:textId="77777777" w:rsidR="006B0CF7" w:rsidRDefault="00000000">
            <w:r>
              <w:rPr>
                <w:sz w:val="24"/>
                <w:szCs w:val="24"/>
              </w:rPr>
              <w:t>CIR, %</w:t>
            </w:r>
          </w:p>
        </w:tc>
        <w:tc>
          <w:tcPr>
            <w:tcW w:w="0" w:type="auto"/>
            <w:tcBorders>
              <w:top w:val="single" w:sz="4" w:space="0" w:color="000000"/>
              <w:left w:val="single" w:sz="4" w:space="0" w:color="000000"/>
              <w:bottom w:val="single" w:sz="4" w:space="0" w:color="000000"/>
              <w:right w:val="single" w:sz="4" w:space="0" w:color="000000"/>
            </w:tcBorders>
          </w:tcPr>
          <w:p w14:paraId="251A74AC" w14:textId="77777777" w:rsidR="006B0CF7" w:rsidRDefault="00000000">
            <w:r>
              <w:rPr>
                <w:sz w:val="24"/>
                <w:szCs w:val="24"/>
              </w:rPr>
              <w:t>62,41</w:t>
            </w:r>
          </w:p>
        </w:tc>
        <w:tc>
          <w:tcPr>
            <w:tcW w:w="0" w:type="auto"/>
            <w:tcBorders>
              <w:top w:val="single" w:sz="4" w:space="0" w:color="000000"/>
              <w:left w:val="single" w:sz="4" w:space="0" w:color="000000"/>
              <w:bottom w:val="single" w:sz="4" w:space="0" w:color="000000"/>
              <w:right w:val="single" w:sz="4" w:space="0" w:color="000000"/>
            </w:tcBorders>
          </w:tcPr>
          <w:p w14:paraId="02FAA59B" w14:textId="77777777" w:rsidR="006B0CF7" w:rsidRDefault="00000000">
            <w:r>
              <w:rPr>
                <w:sz w:val="24"/>
                <w:szCs w:val="24"/>
              </w:rPr>
              <w:t>65,08</w:t>
            </w:r>
          </w:p>
        </w:tc>
        <w:tc>
          <w:tcPr>
            <w:tcW w:w="0" w:type="auto"/>
            <w:tcBorders>
              <w:top w:val="single" w:sz="4" w:space="0" w:color="000000"/>
              <w:left w:val="single" w:sz="4" w:space="0" w:color="000000"/>
              <w:bottom w:val="single" w:sz="4" w:space="0" w:color="000000"/>
              <w:right w:val="single" w:sz="4" w:space="0" w:color="000000"/>
            </w:tcBorders>
          </w:tcPr>
          <w:p w14:paraId="64AFEAD9" w14:textId="77777777" w:rsidR="006B0CF7" w:rsidRDefault="00000000">
            <w:r>
              <w:rPr>
                <w:sz w:val="24"/>
                <w:szCs w:val="24"/>
              </w:rPr>
              <w:t>+2,67 п. п.</w:t>
            </w:r>
          </w:p>
        </w:tc>
      </w:tr>
      <w:tr w:rsidR="006B0CF7" w14:paraId="2B5F3906"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AA48D17" w14:textId="77777777" w:rsidR="006B0CF7" w:rsidRDefault="00000000">
            <w:proofErr w:type="spellStart"/>
            <w:r>
              <w:rPr>
                <w:sz w:val="24"/>
                <w:szCs w:val="24"/>
              </w:rPr>
              <w:t>Штатная</w:t>
            </w:r>
            <w:proofErr w:type="spellEnd"/>
            <w:r>
              <w:rPr>
                <w:sz w:val="24"/>
                <w:szCs w:val="24"/>
              </w:rPr>
              <w:t xml:space="preserve"> </w:t>
            </w:r>
            <w:proofErr w:type="spellStart"/>
            <w:r>
              <w:rPr>
                <w:sz w:val="24"/>
                <w:szCs w:val="24"/>
              </w:rPr>
              <w:t>численность</w:t>
            </w:r>
            <w:proofErr w:type="spellEnd"/>
            <w:r>
              <w:rPr>
                <w:sz w:val="24"/>
                <w:szCs w:val="24"/>
              </w:rPr>
              <w:t xml:space="preserve">, </w:t>
            </w:r>
            <w:proofErr w:type="spellStart"/>
            <w:r>
              <w:rPr>
                <w:sz w:val="24"/>
                <w:szCs w:val="24"/>
              </w:rPr>
              <w:t>чел</w:t>
            </w:r>
            <w:proofErr w:type="spellEnd"/>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55C58678" w14:textId="77777777" w:rsidR="006B0CF7" w:rsidRDefault="00000000">
            <w:r>
              <w:rPr>
                <w:sz w:val="24"/>
                <w:szCs w:val="24"/>
              </w:rPr>
              <w:t>208</w:t>
            </w:r>
          </w:p>
        </w:tc>
        <w:tc>
          <w:tcPr>
            <w:tcW w:w="0" w:type="auto"/>
            <w:tcBorders>
              <w:top w:val="single" w:sz="4" w:space="0" w:color="000000"/>
              <w:left w:val="single" w:sz="4" w:space="0" w:color="000000"/>
              <w:bottom w:val="single" w:sz="4" w:space="0" w:color="000000"/>
              <w:right w:val="single" w:sz="4" w:space="0" w:color="000000"/>
            </w:tcBorders>
          </w:tcPr>
          <w:p w14:paraId="15C47EA4" w14:textId="77777777" w:rsidR="006B0CF7" w:rsidRDefault="00000000">
            <w:r>
              <w:rPr>
                <w:sz w:val="24"/>
                <w:szCs w:val="24"/>
              </w:rPr>
              <w:t>214</w:t>
            </w:r>
          </w:p>
        </w:tc>
        <w:tc>
          <w:tcPr>
            <w:tcW w:w="0" w:type="auto"/>
            <w:tcBorders>
              <w:top w:val="single" w:sz="4" w:space="0" w:color="000000"/>
              <w:left w:val="single" w:sz="4" w:space="0" w:color="000000"/>
              <w:bottom w:val="single" w:sz="4" w:space="0" w:color="000000"/>
              <w:right w:val="single" w:sz="4" w:space="0" w:color="000000"/>
            </w:tcBorders>
          </w:tcPr>
          <w:p w14:paraId="2E3B1346" w14:textId="77777777" w:rsidR="006B0CF7" w:rsidRDefault="00000000">
            <w:r>
              <w:rPr>
                <w:sz w:val="24"/>
                <w:szCs w:val="24"/>
              </w:rPr>
              <w:t>2,88</w:t>
            </w:r>
          </w:p>
        </w:tc>
      </w:tr>
      <w:tr w:rsidR="006B0CF7" w14:paraId="7079655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F1B77CA" w14:textId="77777777" w:rsidR="006B0CF7" w:rsidRPr="009A79AA" w:rsidRDefault="00000000">
            <w:pPr>
              <w:rPr>
                <w:lang w:val="ru-RU"/>
              </w:rPr>
            </w:pPr>
            <w:r w:rsidRPr="009A79AA">
              <w:rPr>
                <w:sz w:val="24"/>
                <w:szCs w:val="24"/>
                <w:lang w:val="ru-RU"/>
              </w:rPr>
              <w:t>Операционные расходы на одного сотрудника</w:t>
            </w:r>
          </w:p>
        </w:tc>
        <w:tc>
          <w:tcPr>
            <w:tcW w:w="0" w:type="auto"/>
            <w:tcBorders>
              <w:top w:val="single" w:sz="4" w:space="0" w:color="000000"/>
              <w:left w:val="single" w:sz="4" w:space="0" w:color="000000"/>
              <w:bottom w:val="single" w:sz="4" w:space="0" w:color="000000"/>
              <w:right w:val="single" w:sz="4" w:space="0" w:color="000000"/>
            </w:tcBorders>
          </w:tcPr>
          <w:p w14:paraId="5BCF6DB4" w14:textId="77777777" w:rsidR="006B0CF7" w:rsidRDefault="00000000">
            <w:r>
              <w:rPr>
                <w:sz w:val="24"/>
                <w:szCs w:val="24"/>
              </w:rPr>
              <w:t>5 232</w:t>
            </w:r>
          </w:p>
        </w:tc>
        <w:tc>
          <w:tcPr>
            <w:tcW w:w="0" w:type="auto"/>
            <w:tcBorders>
              <w:top w:val="single" w:sz="4" w:space="0" w:color="000000"/>
              <w:left w:val="single" w:sz="4" w:space="0" w:color="000000"/>
              <w:bottom w:val="single" w:sz="4" w:space="0" w:color="000000"/>
              <w:right w:val="single" w:sz="4" w:space="0" w:color="000000"/>
            </w:tcBorders>
          </w:tcPr>
          <w:p w14:paraId="3FB06CD4" w14:textId="77777777" w:rsidR="006B0CF7" w:rsidRDefault="00000000">
            <w:r>
              <w:rPr>
                <w:sz w:val="24"/>
                <w:szCs w:val="24"/>
              </w:rPr>
              <w:t>5 676</w:t>
            </w:r>
          </w:p>
        </w:tc>
        <w:tc>
          <w:tcPr>
            <w:tcW w:w="0" w:type="auto"/>
            <w:tcBorders>
              <w:top w:val="single" w:sz="4" w:space="0" w:color="000000"/>
              <w:left w:val="single" w:sz="4" w:space="0" w:color="000000"/>
              <w:bottom w:val="single" w:sz="4" w:space="0" w:color="000000"/>
              <w:right w:val="single" w:sz="4" w:space="0" w:color="000000"/>
            </w:tcBorders>
          </w:tcPr>
          <w:p w14:paraId="6E4BE411" w14:textId="77777777" w:rsidR="006B0CF7" w:rsidRDefault="00000000">
            <w:r>
              <w:rPr>
                <w:sz w:val="24"/>
                <w:szCs w:val="24"/>
              </w:rPr>
              <w:t>8,49</w:t>
            </w:r>
          </w:p>
        </w:tc>
      </w:tr>
    </w:tbl>
    <w:p w14:paraId="7C30F272" w14:textId="77777777" w:rsidR="006B0CF7" w:rsidRPr="009A79AA" w:rsidRDefault="00000000">
      <w:pPr>
        <w:spacing w:line="360" w:lineRule="auto"/>
        <w:rPr>
          <w:lang w:val="ru-RU"/>
        </w:rPr>
      </w:pPr>
      <w:r w:rsidRPr="009A79AA">
        <w:rPr>
          <w:i/>
          <w:iCs/>
          <w:sz w:val="24"/>
          <w:szCs w:val="24"/>
          <w:lang w:val="ru-RU"/>
        </w:rPr>
        <w:t>Источник: составлено автором по данным публикуемой отчетности ООО «</w:t>
      </w:r>
      <w:proofErr w:type="spellStart"/>
      <w:r w:rsidRPr="009A79AA">
        <w:rPr>
          <w:i/>
          <w:iCs/>
          <w:sz w:val="24"/>
          <w:szCs w:val="24"/>
          <w:lang w:val="ru-RU"/>
        </w:rPr>
        <w:t>Инбанк</w:t>
      </w:r>
      <w:proofErr w:type="spellEnd"/>
      <w:r w:rsidRPr="009A79AA">
        <w:rPr>
          <w:i/>
          <w:iCs/>
          <w:sz w:val="24"/>
          <w:szCs w:val="24"/>
          <w:lang w:val="ru-RU"/>
        </w:rPr>
        <w:t>»</w:t>
      </w:r>
      <w:proofErr w:type="gramStart"/>
      <w:r w:rsidRPr="009A79AA">
        <w:rPr>
          <w:i/>
          <w:iCs/>
          <w:sz w:val="24"/>
          <w:szCs w:val="24"/>
          <w:lang w:val="ru-RU"/>
        </w:rPr>
        <w:t>: О</w:t>
      </w:r>
      <w:proofErr w:type="gramEnd"/>
      <w:r w:rsidRPr="009A79AA">
        <w:rPr>
          <w:i/>
          <w:iCs/>
          <w:sz w:val="24"/>
          <w:szCs w:val="24"/>
          <w:lang w:val="ru-RU"/>
        </w:rPr>
        <w:t xml:space="preserve"> раскрытии информации. - </w:t>
      </w:r>
      <w:r>
        <w:rPr>
          <w:i/>
          <w:iCs/>
          <w:sz w:val="24"/>
          <w:szCs w:val="24"/>
        </w:rPr>
        <w:t>URL</w:t>
      </w:r>
      <w:r w:rsidRPr="009A79AA">
        <w:rPr>
          <w:i/>
          <w:iCs/>
          <w:sz w:val="24"/>
          <w:szCs w:val="24"/>
          <w:lang w:val="ru-RU"/>
        </w:rPr>
        <w:t xml:space="preserve">: </w:t>
      </w:r>
      <w:r>
        <w:rPr>
          <w:i/>
          <w:iCs/>
          <w:sz w:val="24"/>
          <w:szCs w:val="24"/>
        </w:rPr>
        <w:t>https</w:t>
      </w:r>
      <w:r w:rsidRPr="009A79AA">
        <w:rPr>
          <w:i/>
          <w:iCs/>
          <w:sz w:val="24"/>
          <w:szCs w:val="24"/>
          <w:lang w:val="ru-RU"/>
        </w:rPr>
        <w:t>://</w:t>
      </w:r>
      <w:r>
        <w:rPr>
          <w:i/>
          <w:iCs/>
          <w:sz w:val="24"/>
          <w:szCs w:val="24"/>
        </w:rPr>
        <w:t>in</w:t>
      </w:r>
      <w:r w:rsidRPr="009A79AA">
        <w:rPr>
          <w:i/>
          <w:iCs/>
          <w:sz w:val="24"/>
          <w:szCs w:val="24"/>
          <w:lang w:val="ru-RU"/>
        </w:rPr>
        <w:t>-</w:t>
      </w:r>
      <w:r>
        <w:rPr>
          <w:i/>
          <w:iCs/>
          <w:sz w:val="24"/>
          <w:szCs w:val="24"/>
        </w:rPr>
        <w:t>bank</w:t>
      </w:r>
      <w:r w:rsidRPr="009A79AA">
        <w:rPr>
          <w:i/>
          <w:iCs/>
          <w:sz w:val="24"/>
          <w:szCs w:val="24"/>
          <w:lang w:val="ru-RU"/>
        </w:rPr>
        <w:t>.</w:t>
      </w:r>
      <w:proofErr w:type="spellStart"/>
      <w:r>
        <w:rPr>
          <w:i/>
          <w:iCs/>
          <w:sz w:val="24"/>
          <w:szCs w:val="24"/>
        </w:rPr>
        <w:t>ru</w:t>
      </w:r>
      <w:proofErr w:type="spellEnd"/>
      <w:r w:rsidRPr="009A79AA">
        <w:rPr>
          <w:i/>
          <w:iCs/>
          <w:sz w:val="24"/>
          <w:szCs w:val="24"/>
          <w:lang w:val="ru-RU"/>
        </w:rPr>
        <w:t>/</w:t>
      </w:r>
      <w:r>
        <w:rPr>
          <w:i/>
          <w:iCs/>
          <w:sz w:val="24"/>
          <w:szCs w:val="24"/>
        </w:rPr>
        <w:t>about</w:t>
      </w:r>
      <w:r w:rsidRPr="009A79AA">
        <w:rPr>
          <w:i/>
          <w:iCs/>
          <w:sz w:val="24"/>
          <w:szCs w:val="24"/>
          <w:lang w:val="ru-RU"/>
        </w:rPr>
        <w:t>/</w:t>
      </w:r>
      <w:r>
        <w:rPr>
          <w:i/>
          <w:iCs/>
          <w:sz w:val="24"/>
          <w:szCs w:val="24"/>
        </w:rPr>
        <w:t>financial</w:t>
      </w:r>
      <w:r w:rsidRPr="009A79AA">
        <w:rPr>
          <w:i/>
          <w:iCs/>
          <w:sz w:val="24"/>
          <w:szCs w:val="24"/>
          <w:lang w:val="ru-RU"/>
        </w:rPr>
        <w:t>/ (дата обращения: 12.07.2026); Банк России. Информация по кредитной организации ООО «</w:t>
      </w:r>
      <w:proofErr w:type="spellStart"/>
      <w:r w:rsidRPr="009A79AA">
        <w:rPr>
          <w:i/>
          <w:iCs/>
          <w:sz w:val="24"/>
          <w:szCs w:val="24"/>
          <w:lang w:val="ru-RU"/>
        </w:rPr>
        <w:t>Инбанк</w:t>
      </w:r>
      <w:proofErr w:type="spellEnd"/>
      <w:r w:rsidRPr="009A79AA">
        <w:rPr>
          <w:i/>
          <w:iCs/>
          <w:sz w:val="24"/>
          <w:szCs w:val="24"/>
          <w:lang w:val="ru-RU"/>
        </w:rPr>
        <w:t xml:space="preserve">». - </w:t>
      </w:r>
      <w:r>
        <w:rPr>
          <w:i/>
          <w:iCs/>
          <w:sz w:val="24"/>
          <w:szCs w:val="24"/>
        </w:rPr>
        <w:t>URL</w:t>
      </w:r>
      <w:r w:rsidRPr="009A79AA">
        <w:rPr>
          <w:i/>
          <w:iCs/>
          <w:sz w:val="24"/>
          <w:szCs w:val="24"/>
          <w:lang w:val="ru-RU"/>
        </w:rPr>
        <w:t xml:space="preserve">: </w:t>
      </w:r>
      <w:r>
        <w:rPr>
          <w:i/>
          <w:iCs/>
          <w:sz w:val="24"/>
          <w:szCs w:val="24"/>
        </w:rPr>
        <w:t>http</w:t>
      </w:r>
      <w:r w:rsidRPr="009A79AA">
        <w:rPr>
          <w:i/>
          <w:iCs/>
          <w:sz w:val="24"/>
          <w:szCs w:val="24"/>
          <w:lang w:val="ru-RU"/>
        </w:rPr>
        <w:t>://</w:t>
      </w:r>
      <w:r>
        <w:rPr>
          <w:i/>
          <w:iCs/>
          <w:sz w:val="24"/>
          <w:szCs w:val="24"/>
        </w:rPr>
        <w:t>www</w:t>
      </w:r>
      <w:r w:rsidRPr="009A79AA">
        <w:rPr>
          <w:i/>
          <w:iCs/>
          <w:sz w:val="24"/>
          <w:szCs w:val="24"/>
          <w:lang w:val="ru-RU"/>
        </w:rPr>
        <w:t>.</w:t>
      </w:r>
      <w:proofErr w:type="spellStart"/>
      <w:r>
        <w:rPr>
          <w:i/>
          <w:iCs/>
          <w:sz w:val="24"/>
          <w:szCs w:val="24"/>
        </w:rPr>
        <w:t>cbr</w:t>
      </w:r>
      <w:proofErr w:type="spellEnd"/>
      <w:r w:rsidRPr="009A79AA">
        <w:rPr>
          <w:i/>
          <w:iCs/>
          <w:sz w:val="24"/>
          <w:szCs w:val="24"/>
          <w:lang w:val="ru-RU"/>
        </w:rPr>
        <w:t>.</w:t>
      </w:r>
      <w:proofErr w:type="spellStart"/>
      <w:r>
        <w:rPr>
          <w:i/>
          <w:iCs/>
          <w:sz w:val="24"/>
          <w:szCs w:val="24"/>
        </w:rPr>
        <w:t>ru</w:t>
      </w:r>
      <w:proofErr w:type="spellEnd"/>
      <w:r w:rsidRPr="009A79AA">
        <w:rPr>
          <w:i/>
          <w:iCs/>
          <w:sz w:val="24"/>
          <w:szCs w:val="24"/>
          <w:lang w:val="ru-RU"/>
        </w:rPr>
        <w:t>/</w:t>
      </w:r>
      <w:proofErr w:type="spellStart"/>
      <w:r>
        <w:rPr>
          <w:i/>
          <w:iCs/>
          <w:sz w:val="24"/>
          <w:szCs w:val="24"/>
        </w:rPr>
        <w:t>finorg</w:t>
      </w:r>
      <w:proofErr w:type="spellEnd"/>
      <w:r w:rsidRPr="009A79AA">
        <w:rPr>
          <w:i/>
          <w:iCs/>
          <w:sz w:val="24"/>
          <w:szCs w:val="24"/>
          <w:lang w:val="ru-RU"/>
        </w:rPr>
        <w:t>/</w:t>
      </w:r>
      <w:proofErr w:type="spellStart"/>
      <w:r>
        <w:rPr>
          <w:i/>
          <w:iCs/>
          <w:sz w:val="24"/>
          <w:szCs w:val="24"/>
        </w:rPr>
        <w:t>foinfo</w:t>
      </w:r>
      <w:proofErr w:type="spellEnd"/>
      <w:r w:rsidRPr="009A79AA">
        <w:rPr>
          <w:i/>
          <w:iCs/>
          <w:sz w:val="24"/>
          <w:szCs w:val="24"/>
          <w:lang w:val="ru-RU"/>
        </w:rPr>
        <w:t>/?</w:t>
      </w:r>
      <w:proofErr w:type="spellStart"/>
      <w:r>
        <w:rPr>
          <w:i/>
          <w:iCs/>
          <w:sz w:val="24"/>
          <w:szCs w:val="24"/>
        </w:rPr>
        <w:t>ogrn</w:t>
      </w:r>
      <w:proofErr w:type="spellEnd"/>
      <w:r w:rsidRPr="009A79AA">
        <w:rPr>
          <w:i/>
          <w:iCs/>
          <w:sz w:val="24"/>
          <w:szCs w:val="24"/>
          <w:lang w:val="ru-RU"/>
        </w:rPr>
        <w:t>=1025600001668 (дата обращения: 12.07.2026)</w:t>
      </w:r>
    </w:p>
    <w:p w14:paraId="7CD202C3" w14:textId="77777777" w:rsidR="006B0CF7" w:rsidRPr="009A79AA" w:rsidRDefault="00000000">
      <w:pPr>
        <w:spacing w:line="360" w:lineRule="auto"/>
        <w:ind w:firstLine="709"/>
        <w:jc w:val="both"/>
        <w:rPr>
          <w:lang w:val="ru-RU"/>
        </w:rPr>
      </w:pPr>
      <w:r w:rsidRPr="009A79AA">
        <w:rPr>
          <w:lang w:val="ru-RU"/>
        </w:rPr>
        <w:t xml:space="preserve">Опережающий рост расходов на информационные технологии - 17,29 % против 11,61 % по операционным расходам в целом - при одновременном увеличении </w:t>
      </w:r>
      <w:r>
        <w:t>CIR</w:t>
      </w:r>
      <w:r w:rsidRPr="009A79AA">
        <w:rPr>
          <w:lang w:val="ru-RU"/>
        </w:rPr>
        <w:t xml:space="preserve"> на 2,67 п. п. образует ядро проблемы. Цифровые вложения растут, но не транслируются в снижение совокупных затрат, поскольку не сопровождаются высвобождением ресурсов на других участках: численность персонала за год не сократилась, а выросла на шесть единиц. Такая динамика согласуется с наблюдением о том, что цифровая трансформация сопряжена с </w:t>
      </w:r>
      <w:r w:rsidRPr="009A79AA">
        <w:rPr>
          <w:lang w:val="ru-RU"/>
        </w:rPr>
        <w:lastRenderedPageBreak/>
        <w:t xml:space="preserve">высокими финансовыми и временными издержками и затрагивает все уровни управленческой деятельности, требуя комплексных теоретико-методических оснований для планирования </w:t>
      </w:r>
      <w:r>
        <w:rPr>
          <w:rStyle w:val="a6"/>
        </w:rPr>
        <w:footnoteReference w:id="63"/>
      </w:r>
      <w:r w:rsidRPr="009A79AA">
        <w:rPr>
          <w:lang w:val="ru-RU"/>
        </w:rPr>
        <w:t xml:space="preserve">. Отдача от ИТ-вложений, как показывают эмпирические исследования банковского сектора, проявляется с лагом и возрастает в кризисные периоды </w:t>
      </w:r>
      <w:r>
        <w:rPr>
          <w:rStyle w:val="a6"/>
        </w:rPr>
        <w:footnoteReference w:id="64"/>
      </w:r>
      <w:r w:rsidRPr="009A79AA">
        <w:rPr>
          <w:lang w:val="ru-RU"/>
        </w:rPr>
        <w:t>, однако для банка рассматриваемого масштаба вопрос состоит не в сроке проявления эффекта, а в его достижимой величине.</w:t>
      </w:r>
    </w:p>
    <w:p w14:paraId="1FC0DCB7" w14:textId="77777777" w:rsidR="006B0CF7" w:rsidRPr="009A79AA" w:rsidRDefault="00000000">
      <w:pPr>
        <w:spacing w:line="360" w:lineRule="auto"/>
        <w:ind w:firstLine="709"/>
        <w:jc w:val="both"/>
        <w:rPr>
          <w:lang w:val="ru-RU"/>
        </w:rPr>
      </w:pPr>
      <w:r w:rsidRPr="009A79AA">
        <w:rPr>
          <w:lang w:val="ru-RU"/>
        </w:rPr>
        <w:t>Проверка применимости регрессионного подхода к данным банка обнаруживает содержательное ограничение. Прирост расходов на информационные технологии в 2025 г. относительно 2024 г. составил 34 136 тыс. руб., то есть 0,0341 млрд руб.; при подстановке в модель, оценивающую отдачу вложений на данных системообразующего банка, где рост ИТ-затрат на 1 млрд руб. дает прирост чистого комиссионного дохода 1,72 млрд руб. в следующем году, расчетный прирост комиссионного дохода ООО «</w:t>
      </w:r>
      <w:proofErr w:type="spellStart"/>
      <w:r w:rsidRPr="009A79AA">
        <w:rPr>
          <w:lang w:val="ru-RU"/>
        </w:rPr>
        <w:t>Инбанк</w:t>
      </w:r>
      <w:proofErr w:type="spellEnd"/>
      <w:r w:rsidRPr="009A79AA">
        <w:rPr>
          <w:lang w:val="ru-RU"/>
        </w:rPr>
        <w:t xml:space="preserve">» составил бы около 58 714 тыс. руб. </w:t>
      </w:r>
      <w:r>
        <w:rPr>
          <w:rStyle w:val="a6"/>
        </w:rPr>
        <w:footnoteReference w:id="65"/>
      </w:r>
      <w:r w:rsidRPr="009A79AA">
        <w:rPr>
          <w:lang w:val="ru-RU"/>
        </w:rPr>
        <w:t>. Фактический прирост чистых комиссионных доходов за 2025 г. равнялся 41 283 тыс. руб. Расхождение в 1,42 раза не свидетельствует об ошибочности модели: она построена на клиентской базе, где каждый вложенный рубль распределяется на несопоставимо большее число операций, а сама линейная форма зависимости не учитывает существования порогового объема, ниже которого технология не выходит на проектную загрузку.</w:t>
      </w:r>
    </w:p>
    <w:p w14:paraId="44E02548" w14:textId="77777777" w:rsidR="006B0CF7" w:rsidRPr="009A79AA" w:rsidRDefault="00000000">
      <w:pPr>
        <w:spacing w:line="360" w:lineRule="auto"/>
        <w:ind w:firstLine="709"/>
        <w:jc w:val="both"/>
        <w:rPr>
          <w:lang w:val="ru-RU"/>
        </w:rPr>
      </w:pPr>
      <w:r w:rsidRPr="009A79AA">
        <w:rPr>
          <w:lang w:val="ru-RU"/>
        </w:rPr>
        <w:t xml:space="preserve">Ключевой ограничитель эффекта масштаба поддается прямому измерению через удельные показатели. Расходы на информационные технологии, приходящиеся на один корпоративный счет, за 2025 г. составили 125,4 тыс. руб., на один обработанный платежный документ - 540,8 руб. Оба значения выражают ту закономерность платформенной экономики, при которой значительные </w:t>
      </w:r>
      <w:r w:rsidRPr="009A79AA">
        <w:rPr>
          <w:lang w:val="ru-RU"/>
        </w:rPr>
        <w:lastRenderedPageBreak/>
        <w:t xml:space="preserve">фиксированные издержки при малых переменных создают барьеры входа и одновременно удерживают удельную себестоимость на высоком уровне у участников с ограниченным объемом операций </w:t>
      </w:r>
      <w:r>
        <w:rPr>
          <w:rStyle w:val="a6"/>
        </w:rPr>
        <w:footnoteReference w:id="66"/>
      </w:r>
      <w:r w:rsidRPr="009A79AA">
        <w:rPr>
          <w:lang w:val="ru-RU"/>
        </w:rPr>
        <w:t>. Для ООО «</w:t>
      </w:r>
      <w:proofErr w:type="spellStart"/>
      <w:r w:rsidRPr="009A79AA">
        <w:rPr>
          <w:lang w:val="ru-RU"/>
        </w:rPr>
        <w:t>Инбанк</w:t>
      </w:r>
      <w:proofErr w:type="spellEnd"/>
      <w:r w:rsidRPr="009A79AA">
        <w:rPr>
          <w:lang w:val="ru-RU"/>
        </w:rPr>
        <w:t>» это означает, что сокращение удельных ИТ-затрат достижимо преимущественно наращиванием клиентской базы либо переводом фиксированных расходов в переменные - через переход на потребляемые по подписке внешние сервисы, а не путем внутренней оптимизации бюджета.</w:t>
      </w:r>
    </w:p>
    <w:p w14:paraId="66031BF6" w14:textId="77777777" w:rsidR="006B0CF7" w:rsidRPr="009A79AA" w:rsidRDefault="00000000">
      <w:pPr>
        <w:spacing w:line="360" w:lineRule="auto"/>
        <w:ind w:firstLine="709"/>
        <w:jc w:val="both"/>
        <w:rPr>
          <w:lang w:val="ru-RU"/>
        </w:rPr>
      </w:pPr>
      <w:r w:rsidRPr="009A79AA">
        <w:rPr>
          <w:lang w:val="ru-RU"/>
        </w:rPr>
        <w:t xml:space="preserve">Кадровый профиль усиливает жесткость затратной структуры. Средние расходы на одного сотрудника выросли за год с 2 640 тыс. руб. до 2 856 тыс. руб., при этом собственное ИТ-подразделение банка на 01.01.2026 насчитывало 19 специалистов с фондом оплаты труда и отчислениями 76 843 тыс. руб. - треть общего ИТ-бюджета. Дефицит квалифицированных специалистов в информационной сфере, отмечаемый при уровне безработицы 2,4 % летом 2024 г., превращает удержание такой команды в постоянную обязанность независимо от проектной загрузки </w:t>
      </w:r>
      <w:r>
        <w:rPr>
          <w:rStyle w:val="a6"/>
        </w:rPr>
        <w:footnoteReference w:id="67"/>
      </w:r>
      <w:r w:rsidRPr="009A79AA">
        <w:rPr>
          <w:lang w:val="ru-RU"/>
        </w:rPr>
        <w:t xml:space="preserve">. Реальная альтернатива - внешняя разработка, однако она наталкивается на зависимость от вендоров, которая для банков признана самостоятельным риском, особенно при использовании зарубежных решений </w:t>
      </w:r>
      <w:r>
        <w:rPr>
          <w:rStyle w:val="a6"/>
        </w:rPr>
        <w:footnoteReference w:id="68"/>
      </w:r>
      <w:r w:rsidRPr="009A79AA">
        <w:rPr>
          <w:lang w:val="ru-RU"/>
        </w:rPr>
        <w:t>.</w:t>
      </w:r>
    </w:p>
    <w:p w14:paraId="2054A049" w14:textId="77777777" w:rsidR="006B0CF7" w:rsidRPr="009A79AA" w:rsidRDefault="00000000">
      <w:pPr>
        <w:spacing w:line="360" w:lineRule="auto"/>
        <w:ind w:firstLine="709"/>
        <w:jc w:val="both"/>
        <w:rPr>
          <w:lang w:val="ru-RU"/>
        </w:rPr>
      </w:pPr>
      <w:r w:rsidRPr="009A79AA">
        <w:rPr>
          <w:lang w:val="ru-RU"/>
        </w:rPr>
        <w:t xml:space="preserve">Рисковый профиль вносит в стоимость цифровых вложений дополнительное измерение, не отражаемое в бюджете напрямую. Расходы на обеспечение информационной безопасности в 2025 г. составили 43 268 тыс. руб. </w:t>
      </w:r>
      <w:r>
        <w:t>(18,69 % ИТ-</w:t>
      </w:r>
      <w:proofErr w:type="spellStart"/>
      <w:r>
        <w:t>бюджета</w:t>
      </w:r>
      <w:proofErr w:type="spellEnd"/>
      <w:r>
        <w:t xml:space="preserve">) </w:t>
      </w:r>
      <w:proofErr w:type="spellStart"/>
      <w:r>
        <w:t>против</w:t>
      </w:r>
      <w:proofErr w:type="spellEnd"/>
      <w:r>
        <w:t xml:space="preserve"> 34 917 </w:t>
      </w:r>
      <w:proofErr w:type="spellStart"/>
      <w:r>
        <w:t>тыс</w:t>
      </w:r>
      <w:proofErr w:type="spellEnd"/>
      <w:r>
        <w:t xml:space="preserve">. </w:t>
      </w:r>
      <w:proofErr w:type="spellStart"/>
      <w:r>
        <w:t>руб</w:t>
      </w:r>
      <w:proofErr w:type="spellEnd"/>
      <w:r>
        <w:t xml:space="preserve">. </w:t>
      </w:r>
      <w:proofErr w:type="spellStart"/>
      <w:r>
        <w:t>годом</w:t>
      </w:r>
      <w:proofErr w:type="spellEnd"/>
      <w:r>
        <w:t xml:space="preserve"> </w:t>
      </w:r>
      <w:proofErr w:type="spellStart"/>
      <w:r>
        <w:t>ранее</w:t>
      </w:r>
      <w:proofErr w:type="spellEnd"/>
      <w:r>
        <w:t xml:space="preserve">, </w:t>
      </w:r>
      <w:proofErr w:type="spellStart"/>
      <w:r>
        <w:t>прирост</w:t>
      </w:r>
      <w:proofErr w:type="spellEnd"/>
      <w:r>
        <w:t xml:space="preserve"> 23,92 %. </w:t>
      </w:r>
      <w:r w:rsidRPr="009A79AA">
        <w:rPr>
          <w:lang w:val="ru-RU"/>
        </w:rPr>
        <w:t xml:space="preserve">Формирование этой статьи опирается на экспертную оценку угроз, поскольку новые риски внедрения финансовых технологий - </w:t>
      </w:r>
      <w:proofErr w:type="spellStart"/>
      <w:r w:rsidRPr="009A79AA">
        <w:rPr>
          <w:lang w:val="ru-RU"/>
        </w:rPr>
        <w:t>киберриск</w:t>
      </w:r>
      <w:proofErr w:type="spellEnd"/>
      <w:r w:rsidRPr="009A79AA">
        <w:rPr>
          <w:lang w:val="ru-RU"/>
        </w:rPr>
        <w:t xml:space="preserve">, риск списания средств без согласия клиента, риск утраты цифрового доверия клиентов, риск нарушения цифровых прав - слабо изучены и трудно идентифицируемы, а их </w:t>
      </w:r>
      <w:r w:rsidRPr="009A79AA">
        <w:rPr>
          <w:lang w:val="ru-RU"/>
        </w:rPr>
        <w:lastRenderedPageBreak/>
        <w:t xml:space="preserve">несвоевременная оценка влияет на величину собственного капитала </w:t>
      </w:r>
      <w:r>
        <w:rPr>
          <w:rStyle w:val="a6"/>
        </w:rPr>
        <w:footnoteReference w:id="69"/>
      </w:r>
      <w:r w:rsidRPr="009A79AA">
        <w:rPr>
          <w:lang w:val="ru-RU"/>
        </w:rPr>
        <w:t>. При уставном капитале 1 411 789 472 руб. банк не располагает запасом, позволяющим абсорбировать крупный операционный инцидент за счет капитала, что обязывает трактовать ИБ-расходы как неснижаемые.</w:t>
      </w:r>
    </w:p>
    <w:p w14:paraId="6995C3EB" w14:textId="77777777" w:rsidR="006B0CF7" w:rsidRPr="009A79AA" w:rsidRDefault="00000000">
      <w:pPr>
        <w:spacing w:line="360" w:lineRule="auto"/>
        <w:ind w:firstLine="709"/>
        <w:jc w:val="both"/>
        <w:rPr>
          <w:lang w:val="ru-RU"/>
        </w:rPr>
      </w:pPr>
      <w:r w:rsidRPr="009A79AA">
        <w:rPr>
          <w:lang w:val="ru-RU"/>
        </w:rPr>
        <w:t>Организационно-экономический профиль ООО «</w:t>
      </w:r>
      <w:proofErr w:type="spellStart"/>
      <w:r w:rsidRPr="009A79AA">
        <w:rPr>
          <w:lang w:val="ru-RU"/>
        </w:rPr>
        <w:t>Инбанк</w:t>
      </w:r>
      <w:proofErr w:type="spellEnd"/>
      <w:r w:rsidRPr="009A79AA">
        <w:rPr>
          <w:lang w:val="ru-RU"/>
        </w:rPr>
        <w:t xml:space="preserve">» - активы порядка 37 млрд руб., корпоративная специализация, компактная инфраструктура, штат 214 человек, доля комплаенс-подразделений в расходах на персонал 14,30 % при 9,81 % численности, ИТ-бюджет 231 572 тыс. руб. с опережающей динамикой роста и одновременным ухудшением </w:t>
      </w:r>
      <w:r>
        <w:t>CIR</w:t>
      </w:r>
      <w:r w:rsidRPr="009A79AA">
        <w:rPr>
          <w:lang w:val="ru-RU"/>
        </w:rPr>
        <w:t xml:space="preserve"> до 65,08 % - складывается в затратную конструкцию, качественно отличную от конструкции крупного универсального банка. Отличие не количественное: у банка отсутствует объект основной экономии (филиальная сеть), недостижим пороговый объем операций для окупаемости массовых автоматизированных решений, а обязательная часть расходов - комплаенс, международные расчеты, информационная безопасность - слабо зависит от размера бизнеса и потому давит на удельную себестоимость сильнее. Дальнейший анализ требует раздельного рассмотрения статей затрат по слоям и источникам их возникновения, что позволит установить, какая часть выявленного роста расходов обусловлена управленческими решениями банка, а какая внешними требованиями.</w:t>
      </w:r>
    </w:p>
    <w:p w14:paraId="3189FF70" w14:textId="77777777" w:rsidR="006B0CF7" w:rsidRPr="009A79AA" w:rsidRDefault="00000000">
      <w:pPr>
        <w:pStyle w:val="2"/>
        <w:spacing w:line="360" w:lineRule="auto"/>
        <w:ind w:firstLine="709"/>
        <w:jc w:val="both"/>
        <w:rPr>
          <w:lang w:val="ru-RU"/>
        </w:rPr>
      </w:pPr>
      <w:bookmarkStart w:id="7" w:name="_Toc239325677"/>
      <w:r w:rsidRPr="009A79AA">
        <w:rPr>
          <w:lang w:val="ru-RU"/>
        </w:rPr>
        <w:t>2.2. Анализ структуры и динамики издержек ООО «</w:t>
      </w:r>
      <w:proofErr w:type="spellStart"/>
      <w:r w:rsidRPr="009A79AA">
        <w:rPr>
          <w:lang w:val="ru-RU"/>
        </w:rPr>
        <w:t>Инбанк</w:t>
      </w:r>
      <w:proofErr w:type="spellEnd"/>
      <w:r w:rsidRPr="009A79AA">
        <w:rPr>
          <w:lang w:val="ru-RU"/>
        </w:rPr>
        <w:t>» и уровня использования цифровых технологий в оптимизации затрат</w:t>
      </w:r>
      <w:bookmarkEnd w:id="7"/>
    </w:p>
    <w:p w14:paraId="16194933" w14:textId="77777777" w:rsidR="006B0CF7" w:rsidRPr="009A79AA" w:rsidRDefault="00000000">
      <w:pPr>
        <w:spacing w:line="360" w:lineRule="auto"/>
        <w:ind w:firstLine="709"/>
        <w:jc w:val="both"/>
        <w:rPr>
          <w:lang w:val="ru-RU"/>
        </w:rPr>
      </w:pPr>
      <w:r w:rsidRPr="009A79AA">
        <w:rPr>
          <w:lang w:val="ru-RU"/>
        </w:rPr>
        <w:t>Разложение ИТ-бюджета ООО «</w:t>
      </w:r>
      <w:proofErr w:type="spellStart"/>
      <w:r w:rsidRPr="009A79AA">
        <w:rPr>
          <w:lang w:val="ru-RU"/>
        </w:rPr>
        <w:t>Инбанк</w:t>
      </w:r>
      <w:proofErr w:type="spellEnd"/>
      <w:r w:rsidRPr="009A79AA">
        <w:rPr>
          <w:lang w:val="ru-RU"/>
        </w:rPr>
        <w:t xml:space="preserve">» по трем слоям затрат - технологическому, продуктовому и инфраструктурному - дает картину, скрытую в агрегированной сумме 231 572 тыс. руб. за 2025 г. Технологический слой (лицензии на системное и прикладное программное обеспечение, средства защиты информации, приобретение прав использования аналитических </w:t>
      </w:r>
      <w:r w:rsidRPr="009A79AA">
        <w:rPr>
          <w:lang w:val="ru-RU"/>
        </w:rPr>
        <w:lastRenderedPageBreak/>
        <w:t xml:space="preserve">инструментов) составил 68 394 тыс. руб., или 29,54 % бюджета; продуктовый слой (разработка и доработка интернет-банка для юридических лиц, мобильного приложения, интеграционных сервисов) - 54 217 тыс. руб., или 23,41 %; инфраструктурный слой (эксплуатация серверных мощностей, каналы связи, услуги центра обработки данных, техническая поддержка, оплата труда ИТ-персонала) - 108 961 тыс. руб., или 47,05 %. Преобладание эксплуатационной части почти вполовину бюджета указывает на состояние, при котором банк преимущественно поддерживает работоспособность имеющегося, а не создает новое: соотношение развития и поддержки составляет 47,0 к 53,0 в пользу поддержки, тогда как принцип экономической целесообразности требует обоснования каждой аналитической платформы через ожидаемое сокращение затрат </w:t>
      </w:r>
      <w:r>
        <w:rPr>
          <w:rStyle w:val="a6"/>
        </w:rPr>
        <w:footnoteReference w:id="70"/>
      </w:r>
      <w:r w:rsidRPr="009A79AA">
        <w:rPr>
          <w:lang w:val="ru-RU"/>
        </w:rPr>
        <w:t>.</w:t>
      </w:r>
    </w:p>
    <w:p w14:paraId="6319F760" w14:textId="77777777" w:rsidR="006B0CF7" w:rsidRPr="009A79AA" w:rsidRDefault="00000000">
      <w:pPr>
        <w:spacing w:line="360" w:lineRule="auto"/>
        <w:ind w:firstLine="709"/>
        <w:jc w:val="both"/>
        <w:rPr>
          <w:lang w:val="ru-RU"/>
        </w:rPr>
      </w:pPr>
      <w:r w:rsidRPr="009A79AA">
        <w:rPr>
          <w:lang w:val="ru-RU"/>
        </w:rPr>
        <w:t xml:space="preserve">Годовая динамика по слоям расходится с общей. Технологический слой вырос на 21,73 % (с 56 187 тыс. руб. в 2024 г.), инфраструктурный - на 18,86 % (с 91 671 тыс. руб.), продуктовый - лишь на 10,26 % (с 49 178 тыс. руб.). Опережающий рост первых двух слоев при сдержанной динамике третьего означает, что дополнительные средства направлялись не на создание клиентской ценности и не на автоматизацию процессов, а на замену лицензий и поддержание вычислительного контура. Такое распределение прироста расходов согласуется с обязанностью кредитных организаций обеспечить переход на преимущественное использование российского программного обеспечения и отечественного оборудования на значимых объектах критической информационной инфраструктуры по согласованным с Банком России планам </w:t>
      </w:r>
      <w:r>
        <w:rPr>
          <w:rStyle w:val="a6"/>
        </w:rPr>
        <w:footnoteReference w:id="71"/>
      </w:r>
      <w:r w:rsidRPr="009A79AA">
        <w:rPr>
          <w:lang w:val="ru-RU"/>
        </w:rPr>
        <w:t>: замена работающих зарубежных систем производится по критерию соответствия плану, а не окупаемости, вследствие чего ранее приобретенные лицензии списываются досрочно.</w:t>
      </w:r>
    </w:p>
    <w:p w14:paraId="76341382" w14:textId="77777777" w:rsidR="006B0CF7" w:rsidRPr="009A79AA" w:rsidRDefault="00000000">
      <w:pPr>
        <w:spacing w:line="360" w:lineRule="auto"/>
        <w:ind w:firstLine="709"/>
        <w:jc w:val="both"/>
        <w:rPr>
          <w:lang w:val="ru-RU"/>
        </w:rPr>
      </w:pPr>
      <w:r w:rsidRPr="009A79AA">
        <w:rPr>
          <w:lang w:val="ru-RU"/>
        </w:rPr>
        <w:lastRenderedPageBreak/>
        <w:t>Прямые расходы на импортозамещение выделены в отчетности банка обособленно и составили в 2025 г. 38 741 тыс. руб. против 22 483 тыс. руб. в 2024 г. - прирост 72,31 %. Из этой суммы 24 916 тыс. руб. пришлось на приобретение отечественных лицензий системного и прикладного назначения, 9 385 тыс. руб. - на работы по миграции данных и настройке, 4 440 тыс. руб. - на обучение персонала работе с новыми интерфейсами. Одновременно списано остаточной стоимости досрочно выведенных из эксплуатации лицензий и оборудования на 6 872 тыс. руб. Совокупная нагрузка импортозамещения за 2025 г. - 45 613 тыс. руб., что эквивалентно 19,70 % ИТ-бюджета и 3,76 % операционных расходов банка. Ни одна часть этих затрат не связана с ожиданием снижения издержек: технологическая функциональность после замены в лучшем случае воспроизводится в прежнем объеме.</w:t>
      </w:r>
    </w:p>
    <w:p w14:paraId="46DD692C" w14:textId="77777777" w:rsidR="006B0CF7" w:rsidRPr="009A79AA" w:rsidRDefault="00000000">
      <w:pPr>
        <w:spacing w:line="360" w:lineRule="auto"/>
        <w:ind w:firstLine="709"/>
        <w:jc w:val="both"/>
        <w:rPr>
          <w:lang w:val="ru-RU"/>
        </w:rPr>
      </w:pPr>
      <w:r w:rsidRPr="009A79AA">
        <w:rPr>
          <w:lang w:val="ru-RU"/>
        </w:rPr>
        <w:t xml:space="preserve">Второй экзогенный блок сформирован подготовкой к работе с цифровым рублем. Затраты 2025 г. на доработку платежной инфраструктуры, интеграционное тестирование и приведение внутренних процедур в соответствие с требованиями к участникам платформы составили 17 294 тыс. руб. Обязательность этих вложений следует из закона, по которому продавцы с выручкой свыше 20 млн руб. за предшествующий год с 1 сентября 2026 г. обязаны обеспечить потребителю возможность оплаты цифровыми рублями, а Банк России определяет порядок и сроки обеспечения кредитными организациями возможности совершения таких операций для клиентов </w:t>
      </w:r>
      <w:r>
        <w:rPr>
          <w:rStyle w:val="a6"/>
        </w:rPr>
        <w:footnoteReference w:id="72"/>
      </w:r>
      <w:r w:rsidRPr="009A79AA">
        <w:rPr>
          <w:lang w:val="ru-RU"/>
        </w:rPr>
        <w:t xml:space="preserve">. Для банка с корпоративной клиентской базой, где значительная часть обслуживаемых организаций подпадает под пороговое значение выручки, подготовка инфраструктуры перестает быть предметом выбора. Затраты на приведение системы противодействия отмыванию доходов и правил внутреннего контроля к требованиям Положения № 860-П в трехмесячный срок </w:t>
      </w:r>
      <w:r w:rsidRPr="009A79AA">
        <w:rPr>
          <w:lang w:val="ru-RU"/>
        </w:rPr>
        <w:lastRenderedPageBreak/>
        <w:t xml:space="preserve">добавили 8 156 тыс. руб., из которых 5 340 тыс. руб. - оплата внешних консультантов, привлеченных именно из-за сжатости срока </w:t>
      </w:r>
      <w:r>
        <w:rPr>
          <w:rStyle w:val="a6"/>
        </w:rPr>
        <w:footnoteReference w:id="73"/>
      </w:r>
      <w:r w:rsidRPr="009A79AA">
        <w:rPr>
          <w:lang w:val="ru-RU"/>
        </w:rPr>
        <w:t>.</w:t>
      </w:r>
    </w:p>
    <w:p w14:paraId="37189C12" w14:textId="77777777" w:rsidR="006B0CF7" w:rsidRPr="009A79AA" w:rsidRDefault="00000000">
      <w:pPr>
        <w:spacing w:line="360" w:lineRule="auto"/>
        <w:ind w:firstLine="709"/>
        <w:jc w:val="both"/>
        <w:rPr>
          <w:lang w:val="ru-RU"/>
        </w:rPr>
      </w:pPr>
      <w:r w:rsidRPr="009A79AA">
        <w:rPr>
          <w:lang w:val="ru-RU"/>
        </w:rPr>
        <w:t xml:space="preserve">Суммарный экзогенный блок затрат 2025 г. - импортозамещение, цифровой рубль, комплаенс-адаптация, обеспечение информационной безопасности в части обязательных требований - достиг 98 331 тыс. руб., то есть 42,46 % ИТ-бюджета и 8,10 % операционных расходов. </w:t>
      </w:r>
      <w:proofErr w:type="spellStart"/>
      <w:r>
        <w:t>Годом</w:t>
      </w:r>
      <w:proofErr w:type="spellEnd"/>
      <w:r>
        <w:t xml:space="preserve"> </w:t>
      </w:r>
      <w:proofErr w:type="spellStart"/>
      <w:r>
        <w:t>ранее</w:t>
      </w:r>
      <w:proofErr w:type="spellEnd"/>
      <w:r>
        <w:t xml:space="preserve"> </w:t>
      </w:r>
      <w:proofErr w:type="spellStart"/>
      <w:r>
        <w:t>аналогичная</w:t>
      </w:r>
      <w:proofErr w:type="spellEnd"/>
      <w:r>
        <w:t xml:space="preserve"> </w:t>
      </w:r>
      <w:proofErr w:type="spellStart"/>
      <w:r>
        <w:t>сумма</w:t>
      </w:r>
      <w:proofErr w:type="spellEnd"/>
      <w:r>
        <w:t xml:space="preserve"> </w:t>
      </w:r>
      <w:proofErr w:type="spellStart"/>
      <w:r>
        <w:t>составляла</w:t>
      </w:r>
      <w:proofErr w:type="spellEnd"/>
      <w:r>
        <w:t xml:space="preserve"> 64 728 </w:t>
      </w:r>
      <w:proofErr w:type="spellStart"/>
      <w:r>
        <w:t>тыz</w:t>
      </w:r>
      <w:proofErr w:type="spellEnd"/>
      <w:r>
        <w:t xml:space="preserve">. </w:t>
      </w:r>
      <w:proofErr w:type="spellStart"/>
      <w:r>
        <w:t>руб</w:t>
      </w:r>
      <w:proofErr w:type="spellEnd"/>
      <w:r>
        <w:t>. (32,79 % ИТ-</w:t>
      </w:r>
      <w:proofErr w:type="spellStart"/>
      <w:r>
        <w:t>бюджета</w:t>
      </w:r>
      <w:proofErr w:type="spellEnd"/>
      <w:r>
        <w:t xml:space="preserve">). </w:t>
      </w:r>
      <w:r w:rsidRPr="009A79AA">
        <w:rPr>
          <w:lang w:val="ru-RU"/>
        </w:rPr>
        <w:t>Приведенное соотношение объясняет расхождение между ожидаемым и фактическим результатом цифровых вложений: почти половина ИТ-бюджета расходуется на предписанные извне мероприятия, эффект которых состоит в сохранении права осуществлять деятельность, а не в сокращении затрат. Управленческий анализ, оперирующий агрегатом расходов на информационные технологии без такого разделения, приписывает решениям менеджмента результат регуляторного принуждения, что делает выводы о качестве управления издержками недостоверными.</w:t>
      </w:r>
    </w:p>
    <w:p w14:paraId="46282545" w14:textId="77777777" w:rsidR="006B0CF7" w:rsidRPr="009A79AA" w:rsidRDefault="00000000">
      <w:pPr>
        <w:spacing w:line="360" w:lineRule="auto"/>
        <w:ind w:firstLine="709"/>
        <w:jc w:val="both"/>
        <w:rPr>
          <w:lang w:val="ru-RU"/>
        </w:rPr>
      </w:pPr>
      <w:r w:rsidRPr="009A79AA">
        <w:rPr>
          <w:lang w:val="ru-RU"/>
        </w:rPr>
        <w:t xml:space="preserve">Инициативная часть цифровых вложений банка невелика, но поддается измерению по результату. В 2024-2025 гг. ООО «Инбанк» реализовало три направления автоматизации: перевод части документооборота по валютному контролю в электронную форму с автоматической проверкой комплектности документов, внедрение автоматизированного формирования отчетности по операциям, подлежащим обязательному контролю, и подключение автоматической сверки корреспондентских выписок. Совокупные вложения по этим направлениям составили 21 483 тыс. руб., полученный годовой эффект - высвобождение трудозатрат, эквивалентных 4,7 штатной единицы, что в денежном выражении дает 13 424 тыс. руб. экономии фонда оплаты труда с отчислениями. Фактически же численность банка выросла на шесть человек: высвобожденный ресурс был перенаправлен на обслуживание новых регуляторных процедур, а не сокращен. Эффект автоматизации оказался </w:t>
      </w:r>
      <w:r w:rsidRPr="009A79AA">
        <w:rPr>
          <w:lang w:val="ru-RU"/>
        </w:rPr>
        <w:lastRenderedPageBreak/>
        <w:t xml:space="preserve">поглощен внутри организации, не проявившись в отчетных расходах, - ровно та ситуация, при которой рост дистанционных услуг сопровождается увеличением операционных расходов </w:t>
      </w:r>
      <w:r>
        <w:rPr>
          <w:rStyle w:val="a6"/>
        </w:rPr>
        <w:footnoteReference w:id="74"/>
      </w:r>
      <w:r w:rsidRPr="009A79AA">
        <w:rPr>
          <w:lang w:val="ru-RU"/>
        </w:rPr>
        <w:t>.</w:t>
      </w:r>
    </w:p>
    <w:p w14:paraId="0D2AB3E4" w14:textId="77777777" w:rsidR="006B0CF7" w:rsidRPr="009A79AA" w:rsidRDefault="00000000">
      <w:pPr>
        <w:spacing w:line="360" w:lineRule="auto"/>
        <w:ind w:firstLine="709"/>
        <w:jc w:val="both"/>
        <w:rPr>
          <w:lang w:val="ru-RU"/>
        </w:rPr>
      </w:pPr>
      <w:r w:rsidRPr="009A79AA">
        <w:rPr>
          <w:lang w:val="ru-RU"/>
        </w:rPr>
        <w:t xml:space="preserve">Направления применения искусственного интеллекта, распространенные в секторе, в банке задействованы фрагментарно. Из шести систематизированных направлений - кредитный анализ и скоринг, </w:t>
      </w:r>
      <w:proofErr w:type="spellStart"/>
      <w:r w:rsidRPr="009A79AA">
        <w:rPr>
          <w:lang w:val="ru-RU"/>
        </w:rPr>
        <w:t>антифрод</w:t>
      </w:r>
      <w:proofErr w:type="spellEnd"/>
      <w:r w:rsidRPr="009A79AA">
        <w:rPr>
          <w:lang w:val="ru-RU"/>
        </w:rPr>
        <w:t xml:space="preserve"> и безопасность операций, клиентская аналитика, риск-менеджмент, обработка обращений, прогнозирование финансовых показателей - реально функционируют два: правила выявления подозрительных транзакций в системе финансового мониторинга и элементы автоматизированной проверки контрагентов </w:t>
      </w:r>
      <w:r>
        <w:rPr>
          <w:rStyle w:val="a6"/>
        </w:rPr>
        <w:footnoteReference w:id="75"/>
      </w:r>
      <w:r w:rsidRPr="009A79AA">
        <w:rPr>
          <w:lang w:val="ru-RU"/>
        </w:rPr>
        <w:t>. Скоринг корпоративных заемщиков остается экспертным: при 1 847 действующих корпоративных счетах и 187 кредитных сделках, заключенных за 2025 г., обучающая выборка для статистической модели недостаточна, а стоимость приобретения внешней скоринговой платформы (по коммерческим предложениям, рассматривавшимся банком, 12 400-18 700 тыс. руб. в год) сопоставима с фондом оплаты труда кредитного подразделения. Ограничение здесь не бюджетное, а объемное: технология требует потока однотипных решений, которого корпоративный банк рассматриваемого масштаба не создает.</w:t>
      </w:r>
    </w:p>
    <w:p w14:paraId="3A43F3EA" w14:textId="77777777" w:rsidR="006B0CF7" w:rsidRPr="009A79AA" w:rsidRDefault="00000000">
      <w:pPr>
        <w:spacing w:line="360" w:lineRule="auto"/>
        <w:ind w:firstLine="709"/>
        <w:jc w:val="both"/>
        <w:rPr>
          <w:lang w:val="ru-RU"/>
        </w:rPr>
      </w:pPr>
      <w:r w:rsidRPr="009A79AA">
        <w:rPr>
          <w:lang w:val="ru-RU"/>
        </w:rPr>
        <w:t xml:space="preserve">Уровень цифровой зрелости процессов банка, оцененный по признаку соотношения ручного и автоматизированного труда, распределяется крайне неравномерно. Расчетные операции и обслуживание счетов автоматизированы на 87,4 % по доле операций без участия оператора; валютный контроль - на 61,2 %; финансовый мониторинг - на 54,8 %; кредитный процесс - на 23,6 %; управленческая отчетность и аналитика - на 18,9 %. Последний показатель наиболее показателен: подготовка управленческой отчетности в банке остается </w:t>
      </w:r>
      <w:r w:rsidRPr="009A79AA">
        <w:rPr>
          <w:lang w:val="ru-RU"/>
        </w:rPr>
        <w:lastRenderedPageBreak/>
        <w:t xml:space="preserve">процедурой, где сбор и агрегация данных выполняются специалистами вручную, очистка и трансформация производятся в табличных редакторах, расчет показателей ведется по фиксированным формулам, а согласование выводов проходит несколько уровней - то есть воспроизводится традиционный аналитический цикл со всеми присущими ему фрагментарностью, зависимостью от экспертов и временными задержками </w:t>
      </w:r>
      <w:r>
        <w:rPr>
          <w:rStyle w:val="a6"/>
        </w:rPr>
        <w:footnoteReference w:id="76"/>
      </w:r>
      <w:r w:rsidRPr="009A79AA">
        <w:rPr>
          <w:lang w:val="ru-RU"/>
        </w:rPr>
        <w:t>. Трудозатраты на подготовку ежемесячного управленческого отчета в 2025 г. оценены в 168 человеко-часов.</w:t>
      </w:r>
    </w:p>
    <w:p w14:paraId="5BF139CA" w14:textId="77777777" w:rsidR="006B0CF7" w:rsidRPr="009A79AA" w:rsidRDefault="00000000">
      <w:pPr>
        <w:spacing w:line="360" w:lineRule="auto"/>
        <w:ind w:firstLine="709"/>
        <w:jc w:val="both"/>
        <w:rPr>
          <w:lang w:val="ru-RU"/>
        </w:rPr>
      </w:pPr>
      <w:r w:rsidRPr="009A79AA">
        <w:rPr>
          <w:lang w:val="ru-RU"/>
        </w:rPr>
        <w:t>Сопоставление слоев затрат с уровнем цифровой зрелости обслуживаемых ими процессов сведено в таблице 5.</w:t>
      </w:r>
    </w:p>
    <w:p w14:paraId="5042D5CB" w14:textId="77777777" w:rsidR="006B0CF7" w:rsidRPr="009A79AA" w:rsidRDefault="00000000">
      <w:pPr>
        <w:spacing w:line="360" w:lineRule="auto"/>
        <w:rPr>
          <w:lang w:val="ru-RU"/>
        </w:rPr>
      </w:pPr>
      <w:r w:rsidRPr="009A79AA">
        <w:rPr>
          <w:lang w:val="ru-RU"/>
        </w:rPr>
        <w:t>Таблица 5 - Соотношение цифровых затрат ООО «</w:t>
      </w:r>
      <w:proofErr w:type="spellStart"/>
      <w:r w:rsidRPr="009A79AA">
        <w:rPr>
          <w:lang w:val="ru-RU"/>
        </w:rPr>
        <w:t>Инбанк</w:t>
      </w:r>
      <w:proofErr w:type="spellEnd"/>
      <w:r w:rsidRPr="009A79AA">
        <w:rPr>
          <w:lang w:val="ru-RU"/>
        </w:rPr>
        <w:t>» и уровня автоматизации процессов за 2025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44"/>
        <w:gridCol w:w="1751"/>
        <w:gridCol w:w="1898"/>
        <w:gridCol w:w="1268"/>
        <w:gridCol w:w="2169"/>
      </w:tblGrid>
      <w:tr w:rsidR="006B0CF7" w14:paraId="1518D50F"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2F10BDAA" w14:textId="77777777" w:rsidR="006B0CF7" w:rsidRDefault="00000000">
            <w:pPr>
              <w:jc w:val="center"/>
            </w:pPr>
            <w:proofErr w:type="spellStart"/>
            <w:r>
              <w:rPr>
                <w:b/>
                <w:bCs/>
                <w:sz w:val="24"/>
                <w:szCs w:val="24"/>
              </w:rPr>
              <w:t>Процесс</w:t>
            </w:r>
            <w:proofErr w:type="spellEnd"/>
            <w:r>
              <w:rPr>
                <w:b/>
                <w:bCs/>
                <w:sz w:val="24"/>
                <w:szCs w:val="24"/>
              </w:rPr>
              <w:t xml:space="preserve"> </w:t>
            </w:r>
            <w:proofErr w:type="spellStart"/>
            <w:r>
              <w:rPr>
                <w:b/>
                <w:bCs/>
                <w:sz w:val="24"/>
                <w:szCs w:val="24"/>
              </w:rPr>
              <w:t>банка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048F255" w14:textId="77777777" w:rsidR="006B0CF7" w:rsidRPr="009A79AA" w:rsidRDefault="00000000">
            <w:pPr>
              <w:jc w:val="center"/>
              <w:rPr>
                <w:lang w:val="ru-RU"/>
              </w:rPr>
            </w:pPr>
            <w:r w:rsidRPr="009A79AA">
              <w:rPr>
                <w:b/>
                <w:bCs/>
                <w:sz w:val="24"/>
                <w:szCs w:val="24"/>
                <w:lang w:val="ru-RU"/>
              </w:rPr>
              <w:t>Доля операций без участия оператора, %</w:t>
            </w:r>
          </w:p>
        </w:tc>
        <w:tc>
          <w:tcPr>
            <w:tcW w:w="0" w:type="auto"/>
            <w:tcBorders>
              <w:top w:val="single" w:sz="4" w:space="0" w:color="000000"/>
              <w:left w:val="single" w:sz="4" w:space="0" w:color="000000"/>
              <w:bottom w:val="single" w:sz="4" w:space="0" w:color="000000"/>
              <w:right w:val="single" w:sz="4" w:space="0" w:color="000000"/>
            </w:tcBorders>
          </w:tcPr>
          <w:p w14:paraId="79857CF8" w14:textId="77777777" w:rsidR="006B0CF7" w:rsidRPr="009A79AA" w:rsidRDefault="00000000">
            <w:pPr>
              <w:jc w:val="center"/>
              <w:rPr>
                <w:lang w:val="ru-RU"/>
              </w:rPr>
            </w:pPr>
            <w:r w:rsidRPr="009A79AA">
              <w:rPr>
                <w:b/>
                <w:bCs/>
                <w:sz w:val="24"/>
                <w:szCs w:val="24"/>
                <w:lang w:val="ru-RU"/>
              </w:rPr>
              <w:t>Отнесенные цифровые затраты, тыс. руб.</w:t>
            </w:r>
          </w:p>
        </w:tc>
        <w:tc>
          <w:tcPr>
            <w:tcW w:w="0" w:type="auto"/>
            <w:tcBorders>
              <w:top w:val="single" w:sz="4" w:space="0" w:color="000000"/>
              <w:left w:val="single" w:sz="4" w:space="0" w:color="000000"/>
              <w:bottom w:val="single" w:sz="4" w:space="0" w:color="000000"/>
              <w:right w:val="single" w:sz="4" w:space="0" w:color="000000"/>
            </w:tcBorders>
          </w:tcPr>
          <w:p w14:paraId="11182AFC" w14:textId="77777777" w:rsidR="006B0CF7" w:rsidRDefault="00000000">
            <w:pPr>
              <w:jc w:val="center"/>
            </w:pPr>
            <w:proofErr w:type="spellStart"/>
            <w:r>
              <w:rPr>
                <w:b/>
                <w:bCs/>
                <w:sz w:val="24"/>
                <w:szCs w:val="24"/>
              </w:rPr>
              <w:t>Доля</w:t>
            </w:r>
            <w:proofErr w:type="spellEnd"/>
            <w:r>
              <w:rPr>
                <w:b/>
                <w:bCs/>
                <w:sz w:val="24"/>
                <w:szCs w:val="24"/>
              </w:rPr>
              <w:t xml:space="preserve"> в ИТ-</w:t>
            </w:r>
            <w:proofErr w:type="spellStart"/>
            <w:r>
              <w:rPr>
                <w:b/>
                <w:bCs/>
                <w:sz w:val="24"/>
                <w:szCs w:val="24"/>
              </w:rPr>
              <w:t>бюджете</w:t>
            </w:r>
            <w:proofErr w:type="spellEnd"/>
            <w:r>
              <w:rPr>
                <w:b/>
                <w:bCs/>
                <w:sz w:val="24"/>
                <w:szCs w:val="24"/>
              </w:rPr>
              <w:t>, %</w:t>
            </w:r>
          </w:p>
        </w:tc>
        <w:tc>
          <w:tcPr>
            <w:tcW w:w="0" w:type="auto"/>
            <w:tcBorders>
              <w:top w:val="single" w:sz="4" w:space="0" w:color="000000"/>
              <w:left w:val="single" w:sz="4" w:space="0" w:color="000000"/>
              <w:bottom w:val="single" w:sz="4" w:space="0" w:color="000000"/>
              <w:right w:val="single" w:sz="4" w:space="0" w:color="000000"/>
            </w:tcBorders>
          </w:tcPr>
          <w:p w14:paraId="6735C6CF" w14:textId="77777777" w:rsidR="006B0CF7" w:rsidRDefault="00000000">
            <w:pPr>
              <w:jc w:val="center"/>
            </w:pPr>
            <w:proofErr w:type="spellStart"/>
            <w:r>
              <w:rPr>
                <w:b/>
                <w:bCs/>
                <w:sz w:val="24"/>
                <w:szCs w:val="24"/>
              </w:rPr>
              <w:t>Природа</w:t>
            </w:r>
            <w:proofErr w:type="spellEnd"/>
            <w:r>
              <w:rPr>
                <w:b/>
                <w:bCs/>
                <w:sz w:val="24"/>
                <w:szCs w:val="24"/>
              </w:rPr>
              <w:t xml:space="preserve"> </w:t>
            </w:r>
            <w:proofErr w:type="spellStart"/>
            <w:r>
              <w:rPr>
                <w:b/>
                <w:bCs/>
                <w:sz w:val="24"/>
                <w:szCs w:val="24"/>
              </w:rPr>
              <w:t>затрат</w:t>
            </w:r>
            <w:proofErr w:type="spellEnd"/>
          </w:p>
        </w:tc>
      </w:tr>
      <w:tr w:rsidR="006B0CF7" w14:paraId="3FFEC883"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4B25C77" w14:textId="77777777" w:rsidR="006B0CF7" w:rsidRPr="009A79AA" w:rsidRDefault="00000000">
            <w:pPr>
              <w:rPr>
                <w:lang w:val="ru-RU"/>
              </w:rPr>
            </w:pPr>
            <w:r w:rsidRPr="009A79AA">
              <w:rPr>
                <w:sz w:val="24"/>
                <w:szCs w:val="24"/>
                <w:lang w:val="ru-RU"/>
              </w:rPr>
              <w:t>Расчетные операции и обслуживание счетов</w:t>
            </w:r>
          </w:p>
        </w:tc>
        <w:tc>
          <w:tcPr>
            <w:tcW w:w="0" w:type="auto"/>
            <w:tcBorders>
              <w:top w:val="single" w:sz="4" w:space="0" w:color="000000"/>
              <w:left w:val="single" w:sz="4" w:space="0" w:color="000000"/>
              <w:bottom w:val="single" w:sz="4" w:space="0" w:color="000000"/>
              <w:right w:val="single" w:sz="4" w:space="0" w:color="000000"/>
            </w:tcBorders>
          </w:tcPr>
          <w:p w14:paraId="79922E06" w14:textId="77777777" w:rsidR="006B0CF7" w:rsidRDefault="00000000">
            <w:r>
              <w:rPr>
                <w:sz w:val="24"/>
                <w:szCs w:val="24"/>
              </w:rPr>
              <w:t>87,4</w:t>
            </w:r>
          </w:p>
        </w:tc>
        <w:tc>
          <w:tcPr>
            <w:tcW w:w="0" w:type="auto"/>
            <w:tcBorders>
              <w:top w:val="single" w:sz="4" w:space="0" w:color="000000"/>
              <w:left w:val="single" w:sz="4" w:space="0" w:color="000000"/>
              <w:bottom w:val="single" w:sz="4" w:space="0" w:color="000000"/>
              <w:right w:val="single" w:sz="4" w:space="0" w:color="000000"/>
            </w:tcBorders>
          </w:tcPr>
          <w:p w14:paraId="77FC927D" w14:textId="77777777" w:rsidR="006B0CF7" w:rsidRDefault="00000000">
            <w:r>
              <w:rPr>
                <w:sz w:val="24"/>
                <w:szCs w:val="24"/>
              </w:rPr>
              <w:t>62 418</w:t>
            </w:r>
          </w:p>
        </w:tc>
        <w:tc>
          <w:tcPr>
            <w:tcW w:w="0" w:type="auto"/>
            <w:tcBorders>
              <w:top w:val="single" w:sz="4" w:space="0" w:color="000000"/>
              <w:left w:val="single" w:sz="4" w:space="0" w:color="000000"/>
              <w:bottom w:val="single" w:sz="4" w:space="0" w:color="000000"/>
              <w:right w:val="single" w:sz="4" w:space="0" w:color="000000"/>
            </w:tcBorders>
          </w:tcPr>
          <w:p w14:paraId="2F8CBE6C" w14:textId="77777777" w:rsidR="006B0CF7" w:rsidRDefault="00000000">
            <w:r>
              <w:rPr>
                <w:sz w:val="24"/>
                <w:szCs w:val="24"/>
              </w:rPr>
              <w:t>26,95</w:t>
            </w:r>
          </w:p>
        </w:tc>
        <w:tc>
          <w:tcPr>
            <w:tcW w:w="0" w:type="auto"/>
            <w:tcBorders>
              <w:top w:val="single" w:sz="4" w:space="0" w:color="000000"/>
              <w:left w:val="single" w:sz="4" w:space="0" w:color="000000"/>
              <w:bottom w:val="single" w:sz="4" w:space="0" w:color="000000"/>
              <w:right w:val="single" w:sz="4" w:space="0" w:color="000000"/>
            </w:tcBorders>
          </w:tcPr>
          <w:p w14:paraId="4571F632" w14:textId="77777777" w:rsidR="006B0CF7" w:rsidRDefault="00000000">
            <w:proofErr w:type="spellStart"/>
            <w:r>
              <w:rPr>
                <w:sz w:val="24"/>
                <w:szCs w:val="24"/>
              </w:rPr>
              <w:t>инициативная</w:t>
            </w:r>
            <w:proofErr w:type="spellEnd"/>
            <w:r>
              <w:rPr>
                <w:sz w:val="24"/>
                <w:szCs w:val="24"/>
              </w:rPr>
              <w:t xml:space="preserve"> и </w:t>
            </w:r>
            <w:proofErr w:type="spellStart"/>
            <w:r>
              <w:rPr>
                <w:sz w:val="24"/>
                <w:szCs w:val="24"/>
              </w:rPr>
              <w:t>эксплуатационная</w:t>
            </w:r>
            <w:proofErr w:type="spellEnd"/>
          </w:p>
        </w:tc>
      </w:tr>
      <w:tr w:rsidR="006B0CF7" w14:paraId="7B1E047E"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2C5F1618" w14:textId="77777777" w:rsidR="006B0CF7" w:rsidRDefault="00000000">
            <w:proofErr w:type="spellStart"/>
            <w:r>
              <w:rPr>
                <w:sz w:val="24"/>
                <w:szCs w:val="24"/>
              </w:rPr>
              <w:t>Валютный</w:t>
            </w:r>
            <w:proofErr w:type="spellEnd"/>
            <w:r>
              <w:rPr>
                <w:sz w:val="24"/>
                <w:szCs w:val="24"/>
              </w:rPr>
              <w:t xml:space="preserve"> </w:t>
            </w:r>
            <w:proofErr w:type="spellStart"/>
            <w:r>
              <w:rPr>
                <w:sz w:val="24"/>
                <w:szCs w:val="24"/>
              </w:rPr>
              <w:t>контроль</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6DF5BA7" w14:textId="77777777" w:rsidR="006B0CF7" w:rsidRDefault="00000000">
            <w:r>
              <w:rPr>
                <w:sz w:val="24"/>
                <w:szCs w:val="24"/>
              </w:rPr>
              <w:t>61,2</w:t>
            </w:r>
          </w:p>
        </w:tc>
        <w:tc>
          <w:tcPr>
            <w:tcW w:w="0" w:type="auto"/>
            <w:tcBorders>
              <w:top w:val="single" w:sz="4" w:space="0" w:color="000000"/>
              <w:left w:val="single" w:sz="4" w:space="0" w:color="000000"/>
              <w:bottom w:val="single" w:sz="4" w:space="0" w:color="000000"/>
              <w:right w:val="single" w:sz="4" w:space="0" w:color="000000"/>
            </w:tcBorders>
          </w:tcPr>
          <w:p w14:paraId="51CBF3B4" w14:textId="77777777" w:rsidR="006B0CF7" w:rsidRDefault="00000000">
            <w:r>
              <w:rPr>
                <w:sz w:val="24"/>
                <w:szCs w:val="24"/>
              </w:rPr>
              <w:t>24 736</w:t>
            </w:r>
          </w:p>
        </w:tc>
        <w:tc>
          <w:tcPr>
            <w:tcW w:w="0" w:type="auto"/>
            <w:tcBorders>
              <w:top w:val="single" w:sz="4" w:space="0" w:color="000000"/>
              <w:left w:val="single" w:sz="4" w:space="0" w:color="000000"/>
              <w:bottom w:val="single" w:sz="4" w:space="0" w:color="000000"/>
              <w:right w:val="single" w:sz="4" w:space="0" w:color="000000"/>
            </w:tcBorders>
          </w:tcPr>
          <w:p w14:paraId="185118A9" w14:textId="77777777" w:rsidR="006B0CF7" w:rsidRDefault="00000000">
            <w:r>
              <w:rPr>
                <w:sz w:val="24"/>
                <w:szCs w:val="24"/>
              </w:rPr>
              <w:t>10,68</w:t>
            </w:r>
          </w:p>
        </w:tc>
        <w:tc>
          <w:tcPr>
            <w:tcW w:w="0" w:type="auto"/>
            <w:tcBorders>
              <w:top w:val="single" w:sz="4" w:space="0" w:color="000000"/>
              <w:left w:val="single" w:sz="4" w:space="0" w:color="000000"/>
              <w:bottom w:val="single" w:sz="4" w:space="0" w:color="000000"/>
              <w:right w:val="single" w:sz="4" w:space="0" w:color="000000"/>
            </w:tcBorders>
          </w:tcPr>
          <w:p w14:paraId="7A2BBDD1" w14:textId="77777777" w:rsidR="006B0CF7" w:rsidRDefault="00000000">
            <w:proofErr w:type="spellStart"/>
            <w:r>
              <w:rPr>
                <w:sz w:val="24"/>
                <w:szCs w:val="24"/>
              </w:rPr>
              <w:t>инициативная</w:t>
            </w:r>
            <w:proofErr w:type="spellEnd"/>
          </w:p>
        </w:tc>
      </w:tr>
      <w:tr w:rsidR="006B0CF7" w14:paraId="4E3FDD13"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99F427E" w14:textId="77777777" w:rsidR="006B0CF7" w:rsidRPr="009A79AA" w:rsidRDefault="00000000">
            <w:pPr>
              <w:rPr>
                <w:lang w:val="ru-RU"/>
              </w:rPr>
            </w:pPr>
            <w:r w:rsidRPr="009A79AA">
              <w:rPr>
                <w:sz w:val="24"/>
                <w:szCs w:val="24"/>
                <w:lang w:val="ru-RU"/>
              </w:rPr>
              <w:t>Финансовый мониторинг и ПОД/ФТ</w:t>
            </w:r>
          </w:p>
        </w:tc>
        <w:tc>
          <w:tcPr>
            <w:tcW w:w="0" w:type="auto"/>
            <w:tcBorders>
              <w:top w:val="single" w:sz="4" w:space="0" w:color="000000"/>
              <w:left w:val="single" w:sz="4" w:space="0" w:color="000000"/>
              <w:bottom w:val="single" w:sz="4" w:space="0" w:color="000000"/>
              <w:right w:val="single" w:sz="4" w:space="0" w:color="000000"/>
            </w:tcBorders>
          </w:tcPr>
          <w:p w14:paraId="7DC6CB30" w14:textId="77777777" w:rsidR="006B0CF7" w:rsidRDefault="00000000">
            <w:r>
              <w:rPr>
                <w:sz w:val="24"/>
                <w:szCs w:val="24"/>
              </w:rPr>
              <w:t>54,8</w:t>
            </w:r>
          </w:p>
        </w:tc>
        <w:tc>
          <w:tcPr>
            <w:tcW w:w="0" w:type="auto"/>
            <w:tcBorders>
              <w:top w:val="single" w:sz="4" w:space="0" w:color="000000"/>
              <w:left w:val="single" w:sz="4" w:space="0" w:color="000000"/>
              <w:bottom w:val="single" w:sz="4" w:space="0" w:color="000000"/>
              <w:right w:val="single" w:sz="4" w:space="0" w:color="000000"/>
            </w:tcBorders>
          </w:tcPr>
          <w:p w14:paraId="4E6DF476" w14:textId="77777777" w:rsidR="006B0CF7" w:rsidRDefault="00000000">
            <w:r>
              <w:rPr>
                <w:sz w:val="24"/>
                <w:szCs w:val="24"/>
              </w:rPr>
              <w:t>31 852</w:t>
            </w:r>
          </w:p>
        </w:tc>
        <w:tc>
          <w:tcPr>
            <w:tcW w:w="0" w:type="auto"/>
            <w:tcBorders>
              <w:top w:val="single" w:sz="4" w:space="0" w:color="000000"/>
              <w:left w:val="single" w:sz="4" w:space="0" w:color="000000"/>
              <w:bottom w:val="single" w:sz="4" w:space="0" w:color="000000"/>
              <w:right w:val="single" w:sz="4" w:space="0" w:color="000000"/>
            </w:tcBorders>
          </w:tcPr>
          <w:p w14:paraId="6B482ECD" w14:textId="77777777" w:rsidR="006B0CF7" w:rsidRDefault="00000000">
            <w:r>
              <w:rPr>
                <w:sz w:val="24"/>
                <w:szCs w:val="24"/>
              </w:rPr>
              <w:t>13,75</w:t>
            </w:r>
          </w:p>
        </w:tc>
        <w:tc>
          <w:tcPr>
            <w:tcW w:w="0" w:type="auto"/>
            <w:tcBorders>
              <w:top w:val="single" w:sz="4" w:space="0" w:color="000000"/>
              <w:left w:val="single" w:sz="4" w:space="0" w:color="000000"/>
              <w:bottom w:val="single" w:sz="4" w:space="0" w:color="000000"/>
              <w:right w:val="single" w:sz="4" w:space="0" w:color="000000"/>
            </w:tcBorders>
          </w:tcPr>
          <w:p w14:paraId="4B3869CE" w14:textId="77777777" w:rsidR="006B0CF7" w:rsidRDefault="00000000">
            <w:proofErr w:type="spellStart"/>
            <w:r>
              <w:rPr>
                <w:sz w:val="24"/>
                <w:szCs w:val="24"/>
              </w:rPr>
              <w:t>преимущественно</w:t>
            </w:r>
            <w:proofErr w:type="spellEnd"/>
            <w:r>
              <w:rPr>
                <w:sz w:val="24"/>
                <w:szCs w:val="24"/>
              </w:rPr>
              <w:t xml:space="preserve"> </w:t>
            </w:r>
            <w:proofErr w:type="spellStart"/>
            <w:r>
              <w:rPr>
                <w:sz w:val="24"/>
                <w:szCs w:val="24"/>
              </w:rPr>
              <w:t>регуляторная</w:t>
            </w:r>
            <w:proofErr w:type="spellEnd"/>
          </w:p>
        </w:tc>
      </w:tr>
      <w:tr w:rsidR="006B0CF7" w14:paraId="20DDF915"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311088F" w14:textId="77777777" w:rsidR="006B0CF7" w:rsidRDefault="00000000">
            <w:proofErr w:type="spellStart"/>
            <w:r>
              <w:rPr>
                <w:sz w:val="24"/>
                <w:szCs w:val="24"/>
              </w:rPr>
              <w:t>Кредитный</w:t>
            </w:r>
            <w:proofErr w:type="spellEnd"/>
            <w:r>
              <w:rPr>
                <w:sz w:val="24"/>
                <w:szCs w:val="24"/>
              </w:rPr>
              <w:t xml:space="preserve"> </w:t>
            </w:r>
            <w:proofErr w:type="spellStart"/>
            <w:r>
              <w:rPr>
                <w:sz w:val="24"/>
                <w:szCs w:val="24"/>
              </w:rPr>
              <w:t>процесс</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F820395" w14:textId="77777777" w:rsidR="006B0CF7" w:rsidRDefault="00000000">
            <w:r>
              <w:rPr>
                <w:sz w:val="24"/>
                <w:szCs w:val="24"/>
              </w:rPr>
              <w:t>23,6</w:t>
            </w:r>
          </w:p>
        </w:tc>
        <w:tc>
          <w:tcPr>
            <w:tcW w:w="0" w:type="auto"/>
            <w:tcBorders>
              <w:top w:val="single" w:sz="4" w:space="0" w:color="000000"/>
              <w:left w:val="single" w:sz="4" w:space="0" w:color="000000"/>
              <w:bottom w:val="single" w:sz="4" w:space="0" w:color="000000"/>
              <w:right w:val="single" w:sz="4" w:space="0" w:color="000000"/>
            </w:tcBorders>
          </w:tcPr>
          <w:p w14:paraId="79D0365B" w14:textId="77777777" w:rsidR="006B0CF7" w:rsidRDefault="00000000">
            <w:r>
              <w:rPr>
                <w:sz w:val="24"/>
                <w:szCs w:val="24"/>
              </w:rPr>
              <w:t>11 294</w:t>
            </w:r>
          </w:p>
        </w:tc>
        <w:tc>
          <w:tcPr>
            <w:tcW w:w="0" w:type="auto"/>
            <w:tcBorders>
              <w:top w:val="single" w:sz="4" w:space="0" w:color="000000"/>
              <w:left w:val="single" w:sz="4" w:space="0" w:color="000000"/>
              <w:bottom w:val="single" w:sz="4" w:space="0" w:color="000000"/>
              <w:right w:val="single" w:sz="4" w:space="0" w:color="000000"/>
            </w:tcBorders>
          </w:tcPr>
          <w:p w14:paraId="43C23FFD" w14:textId="77777777" w:rsidR="006B0CF7" w:rsidRDefault="00000000">
            <w:r>
              <w:rPr>
                <w:sz w:val="24"/>
                <w:szCs w:val="24"/>
              </w:rPr>
              <w:t>4,88</w:t>
            </w:r>
          </w:p>
        </w:tc>
        <w:tc>
          <w:tcPr>
            <w:tcW w:w="0" w:type="auto"/>
            <w:tcBorders>
              <w:top w:val="single" w:sz="4" w:space="0" w:color="000000"/>
              <w:left w:val="single" w:sz="4" w:space="0" w:color="000000"/>
              <w:bottom w:val="single" w:sz="4" w:space="0" w:color="000000"/>
              <w:right w:val="single" w:sz="4" w:space="0" w:color="000000"/>
            </w:tcBorders>
          </w:tcPr>
          <w:p w14:paraId="0E1D9B5D" w14:textId="77777777" w:rsidR="006B0CF7" w:rsidRDefault="00000000">
            <w:proofErr w:type="spellStart"/>
            <w:r>
              <w:rPr>
                <w:sz w:val="24"/>
                <w:szCs w:val="24"/>
              </w:rPr>
              <w:t>инициативная</w:t>
            </w:r>
            <w:proofErr w:type="spellEnd"/>
          </w:p>
        </w:tc>
      </w:tr>
      <w:tr w:rsidR="006B0CF7" w14:paraId="37856ED8"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EA95A3D" w14:textId="77777777" w:rsidR="006B0CF7" w:rsidRDefault="00000000">
            <w:proofErr w:type="spellStart"/>
            <w:r>
              <w:rPr>
                <w:sz w:val="24"/>
                <w:szCs w:val="24"/>
              </w:rPr>
              <w:t>Управленческая</w:t>
            </w:r>
            <w:proofErr w:type="spellEnd"/>
            <w:r>
              <w:rPr>
                <w:sz w:val="24"/>
                <w:szCs w:val="24"/>
              </w:rPr>
              <w:t xml:space="preserve"> </w:t>
            </w:r>
            <w:proofErr w:type="spellStart"/>
            <w:r>
              <w:rPr>
                <w:sz w:val="24"/>
                <w:szCs w:val="24"/>
              </w:rPr>
              <w:t>отчетность</w:t>
            </w:r>
            <w:proofErr w:type="spellEnd"/>
            <w:r>
              <w:rPr>
                <w:sz w:val="24"/>
                <w:szCs w:val="24"/>
              </w:rPr>
              <w:t xml:space="preserve"> и </w:t>
            </w:r>
            <w:proofErr w:type="spellStart"/>
            <w:r>
              <w:rPr>
                <w:sz w:val="24"/>
                <w:szCs w:val="24"/>
              </w:rPr>
              <w:t>аналитика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1F7DE88" w14:textId="77777777" w:rsidR="006B0CF7" w:rsidRDefault="00000000">
            <w:r>
              <w:rPr>
                <w:sz w:val="24"/>
                <w:szCs w:val="24"/>
              </w:rPr>
              <w:t>18,9</w:t>
            </w:r>
          </w:p>
        </w:tc>
        <w:tc>
          <w:tcPr>
            <w:tcW w:w="0" w:type="auto"/>
            <w:tcBorders>
              <w:top w:val="single" w:sz="4" w:space="0" w:color="000000"/>
              <w:left w:val="single" w:sz="4" w:space="0" w:color="000000"/>
              <w:bottom w:val="single" w:sz="4" w:space="0" w:color="000000"/>
              <w:right w:val="single" w:sz="4" w:space="0" w:color="000000"/>
            </w:tcBorders>
          </w:tcPr>
          <w:p w14:paraId="5D20D15C" w14:textId="77777777" w:rsidR="006B0CF7" w:rsidRDefault="00000000">
            <w:r>
              <w:rPr>
                <w:sz w:val="24"/>
                <w:szCs w:val="24"/>
              </w:rPr>
              <w:t>6 743</w:t>
            </w:r>
          </w:p>
        </w:tc>
        <w:tc>
          <w:tcPr>
            <w:tcW w:w="0" w:type="auto"/>
            <w:tcBorders>
              <w:top w:val="single" w:sz="4" w:space="0" w:color="000000"/>
              <w:left w:val="single" w:sz="4" w:space="0" w:color="000000"/>
              <w:bottom w:val="single" w:sz="4" w:space="0" w:color="000000"/>
              <w:right w:val="single" w:sz="4" w:space="0" w:color="000000"/>
            </w:tcBorders>
          </w:tcPr>
          <w:p w14:paraId="4F0C9AFA" w14:textId="77777777" w:rsidR="006B0CF7" w:rsidRDefault="00000000">
            <w:r>
              <w:rPr>
                <w:sz w:val="24"/>
                <w:szCs w:val="24"/>
              </w:rPr>
              <w:t>2,91</w:t>
            </w:r>
          </w:p>
        </w:tc>
        <w:tc>
          <w:tcPr>
            <w:tcW w:w="0" w:type="auto"/>
            <w:tcBorders>
              <w:top w:val="single" w:sz="4" w:space="0" w:color="000000"/>
              <w:left w:val="single" w:sz="4" w:space="0" w:color="000000"/>
              <w:bottom w:val="single" w:sz="4" w:space="0" w:color="000000"/>
              <w:right w:val="single" w:sz="4" w:space="0" w:color="000000"/>
            </w:tcBorders>
          </w:tcPr>
          <w:p w14:paraId="31A23985" w14:textId="77777777" w:rsidR="006B0CF7" w:rsidRDefault="00000000">
            <w:proofErr w:type="spellStart"/>
            <w:r>
              <w:rPr>
                <w:sz w:val="24"/>
                <w:szCs w:val="24"/>
              </w:rPr>
              <w:t>инициативная</w:t>
            </w:r>
            <w:proofErr w:type="spellEnd"/>
          </w:p>
        </w:tc>
      </w:tr>
      <w:tr w:rsidR="006B0CF7" w14:paraId="1ED963A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4FA31E8" w14:textId="77777777" w:rsidR="006B0CF7" w:rsidRDefault="00000000">
            <w:proofErr w:type="spellStart"/>
            <w:r>
              <w:rPr>
                <w:sz w:val="24"/>
                <w:szCs w:val="24"/>
              </w:rPr>
              <w:t>Информационная</w:t>
            </w:r>
            <w:proofErr w:type="spellEnd"/>
            <w:r>
              <w:rPr>
                <w:sz w:val="24"/>
                <w:szCs w:val="24"/>
              </w:rPr>
              <w:t xml:space="preserve"> </w:t>
            </w:r>
            <w:proofErr w:type="spellStart"/>
            <w:r>
              <w:rPr>
                <w:sz w:val="24"/>
                <w:szCs w:val="24"/>
              </w:rPr>
              <w:t>безопасность</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D595829" w14:textId="77777777" w:rsidR="006B0CF7" w:rsidRDefault="00000000">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479816A7" w14:textId="77777777" w:rsidR="006B0CF7" w:rsidRDefault="00000000">
            <w:r>
              <w:rPr>
                <w:sz w:val="24"/>
                <w:szCs w:val="24"/>
              </w:rPr>
              <w:t>43 268</w:t>
            </w:r>
          </w:p>
        </w:tc>
        <w:tc>
          <w:tcPr>
            <w:tcW w:w="0" w:type="auto"/>
            <w:tcBorders>
              <w:top w:val="single" w:sz="4" w:space="0" w:color="000000"/>
              <w:left w:val="single" w:sz="4" w:space="0" w:color="000000"/>
              <w:bottom w:val="single" w:sz="4" w:space="0" w:color="000000"/>
              <w:right w:val="single" w:sz="4" w:space="0" w:color="000000"/>
            </w:tcBorders>
          </w:tcPr>
          <w:p w14:paraId="30A9E4E1" w14:textId="77777777" w:rsidR="006B0CF7" w:rsidRDefault="00000000">
            <w:r>
              <w:rPr>
                <w:sz w:val="24"/>
                <w:szCs w:val="24"/>
              </w:rPr>
              <w:t>18,69</w:t>
            </w:r>
          </w:p>
        </w:tc>
        <w:tc>
          <w:tcPr>
            <w:tcW w:w="0" w:type="auto"/>
            <w:tcBorders>
              <w:top w:val="single" w:sz="4" w:space="0" w:color="000000"/>
              <w:left w:val="single" w:sz="4" w:space="0" w:color="000000"/>
              <w:bottom w:val="single" w:sz="4" w:space="0" w:color="000000"/>
              <w:right w:val="single" w:sz="4" w:space="0" w:color="000000"/>
            </w:tcBorders>
          </w:tcPr>
          <w:p w14:paraId="00BE47E9" w14:textId="77777777" w:rsidR="006B0CF7" w:rsidRDefault="00000000">
            <w:proofErr w:type="spellStart"/>
            <w:r>
              <w:rPr>
                <w:sz w:val="24"/>
                <w:szCs w:val="24"/>
              </w:rPr>
              <w:t>регуляторная</w:t>
            </w:r>
            <w:proofErr w:type="spellEnd"/>
            <w:r>
              <w:rPr>
                <w:sz w:val="24"/>
                <w:szCs w:val="24"/>
              </w:rPr>
              <w:t xml:space="preserve"> и </w:t>
            </w:r>
            <w:proofErr w:type="spellStart"/>
            <w:r>
              <w:rPr>
                <w:sz w:val="24"/>
                <w:szCs w:val="24"/>
              </w:rPr>
              <w:t>обязательная</w:t>
            </w:r>
            <w:proofErr w:type="spellEnd"/>
          </w:p>
        </w:tc>
      </w:tr>
      <w:tr w:rsidR="006B0CF7" w14:paraId="061A4414"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4D0C561" w14:textId="77777777" w:rsidR="006B0CF7" w:rsidRDefault="00000000">
            <w:proofErr w:type="spellStart"/>
            <w:r>
              <w:rPr>
                <w:sz w:val="24"/>
                <w:szCs w:val="24"/>
              </w:rPr>
              <w:t>Импортозамещение</w:t>
            </w:r>
            <w:proofErr w:type="spellEnd"/>
            <w:r>
              <w:rPr>
                <w:sz w:val="24"/>
                <w:szCs w:val="24"/>
              </w:rPr>
              <w:t xml:space="preserve"> ПО и </w:t>
            </w:r>
            <w:proofErr w:type="spellStart"/>
            <w:r>
              <w:rPr>
                <w:sz w:val="24"/>
                <w:szCs w:val="24"/>
              </w:rPr>
              <w:t>оборудования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830D2B3" w14:textId="77777777" w:rsidR="006B0CF7" w:rsidRDefault="00000000">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740FDE8D" w14:textId="77777777" w:rsidR="006B0CF7" w:rsidRDefault="00000000">
            <w:r>
              <w:rPr>
                <w:sz w:val="24"/>
                <w:szCs w:val="24"/>
              </w:rPr>
              <w:t>38 741</w:t>
            </w:r>
          </w:p>
        </w:tc>
        <w:tc>
          <w:tcPr>
            <w:tcW w:w="0" w:type="auto"/>
            <w:tcBorders>
              <w:top w:val="single" w:sz="4" w:space="0" w:color="000000"/>
              <w:left w:val="single" w:sz="4" w:space="0" w:color="000000"/>
              <w:bottom w:val="single" w:sz="4" w:space="0" w:color="000000"/>
              <w:right w:val="single" w:sz="4" w:space="0" w:color="000000"/>
            </w:tcBorders>
          </w:tcPr>
          <w:p w14:paraId="1FD9AE4A" w14:textId="77777777" w:rsidR="006B0CF7" w:rsidRDefault="00000000">
            <w:r>
              <w:rPr>
                <w:sz w:val="24"/>
                <w:szCs w:val="24"/>
              </w:rPr>
              <w:t>16,73</w:t>
            </w:r>
          </w:p>
        </w:tc>
        <w:tc>
          <w:tcPr>
            <w:tcW w:w="0" w:type="auto"/>
            <w:tcBorders>
              <w:top w:val="single" w:sz="4" w:space="0" w:color="000000"/>
              <w:left w:val="single" w:sz="4" w:space="0" w:color="000000"/>
              <w:bottom w:val="single" w:sz="4" w:space="0" w:color="000000"/>
              <w:right w:val="single" w:sz="4" w:space="0" w:color="000000"/>
            </w:tcBorders>
          </w:tcPr>
          <w:p w14:paraId="7D000DB1" w14:textId="77777777" w:rsidR="006B0CF7" w:rsidRDefault="00000000">
            <w:proofErr w:type="spellStart"/>
            <w:r>
              <w:rPr>
                <w:sz w:val="24"/>
                <w:szCs w:val="24"/>
              </w:rPr>
              <w:t>регуляторная</w:t>
            </w:r>
            <w:proofErr w:type="spellEnd"/>
          </w:p>
        </w:tc>
      </w:tr>
      <w:tr w:rsidR="006B0CF7" w14:paraId="35F2D544"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8B261A6" w14:textId="77777777" w:rsidR="006B0CF7" w:rsidRPr="009A79AA" w:rsidRDefault="00000000">
            <w:pPr>
              <w:rPr>
                <w:lang w:val="ru-RU"/>
              </w:rPr>
            </w:pPr>
            <w:r w:rsidRPr="009A79AA">
              <w:rPr>
                <w:sz w:val="24"/>
                <w:szCs w:val="24"/>
                <w:lang w:val="ru-RU"/>
              </w:rPr>
              <w:t>Подготовка к операциям с цифровым рублем</w:t>
            </w:r>
          </w:p>
        </w:tc>
        <w:tc>
          <w:tcPr>
            <w:tcW w:w="0" w:type="auto"/>
            <w:tcBorders>
              <w:top w:val="single" w:sz="4" w:space="0" w:color="000000"/>
              <w:left w:val="single" w:sz="4" w:space="0" w:color="000000"/>
              <w:bottom w:val="single" w:sz="4" w:space="0" w:color="000000"/>
              <w:right w:val="single" w:sz="4" w:space="0" w:color="000000"/>
            </w:tcBorders>
          </w:tcPr>
          <w:p w14:paraId="2E58E17E" w14:textId="77777777" w:rsidR="006B0CF7" w:rsidRDefault="00000000">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22CF5D7E" w14:textId="77777777" w:rsidR="006B0CF7" w:rsidRDefault="00000000">
            <w:r>
              <w:rPr>
                <w:sz w:val="24"/>
                <w:szCs w:val="24"/>
              </w:rPr>
              <w:t>17 294</w:t>
            </w:r>
          </w:p>
        </w:tc>
        <w:tc>
          <w:tcPr>
            <w:tcW w:w="0" w:type="auto"/>
            <w:tcBorders>
              <w:top w:val="single" w:sz="4" w:space="0" w:color="000000"/>
              <w:left w:val="single" w:sz="4" w:space="0" w:color="000000"/>
              <w:bottom w:val="single" w:sz="4" w:space="0" w:color="000000"/>
              <w:right w:val="single" w:sz="4" w:space="0" w:color="000000"/>
            </w:tcBorders>
          </w:tcPr>
          <w:p w14:paraId="08425F87" w14:textId="77777777" w:rsidR="006B0CF7" w:rsidRDefault="00000000">
            <w:r>
              <w:rPr>
                <w:sz w:val="24"/>
                <w:szCs w:val="24"/>
              </w:rPr>
              <w:t>7,47</w:t>
            </w:r>
          </w:p>
        </w:tc>
        <w:tc>
          <w:tcPr>
            <w:tcW w:w="0" w:type="auto"/>
            <w:tcBorders>
              <w:top w:val="single" w:sz="4" w:space="0" w:color="000000"/>
              <w:left w:val="single" w:sz="4" w:space="0" w:color="000000"/>
              <w:bottom w:val="single" w:sz="4" w:space="0" w:color="000000"/>
              <w:right w:val="single" w:sz="4" w:space="0" w:color="000000"/>
            </w:tcBorders>
          </w:tcPr>
          <w:p w14:paraId="75576CB8" w14:textId="77777777" w:rsidR="006B0CF7" w:rsidRDefault="00000000">
            <w:proofErr w:type="spellStart"/>
            <w:r>
              <w:rPr>
                <w:sz w:val="24"/>
                <w:szCs w:val="24"/>
              </w:rPr>
              <w:t>регуляторная</w:t>
            </w:r>
            <w:proofErr w:type="spellEnd"/>
          </w:p>
        </w:tc>
      </w:tr>
      <w:tr w:rsidR="006B0CF7" w14:paraId="40CC3CF1"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FEC6673" w14:textId="77777777" w:rsidR="006B0CF7" w:rsidRDefault="00000000">
            <w:proofErr w:type="spellStart"/>
            <w:r>
              <w:rPr>
                <w:sz w:val="24"/>
                <w:szCs w:val="24"/>
              </w:rPr>
              <w:t>Прочие</w:t>
            </w:r>
            <w:proofErr w:type="spellEnd"/>
            <w:r>
              <w:rPr>
                <w:sz w:val="24"/>
                <w:szCs w:val="24"/>
              </w:rPr>
              <w:t xml:space="preserve"> и </w:t>
            </w:r>
            <w:proofErr w:type="spellStart"/>
            <w:r>
              <w:rPr>
                <w:sz w:val="24"/>
                <w:szCs w:val="24"/>
              </w:rPr>
              <w:t>общесистемные</w:t>
            </w:r>
            <w:proofErr w:type="spellEnd"/>
            <w:r>
              <w:rPr>
                <w:sz w:val="24"/>
                <w:szCs w:val="24"/>
              </w:rPr>
              <w:t xml:space="preserve"> </w:t>
            </w:r>
            <w:proofErr w:type="spellStart"/>
            <w:r>
              <w:rPr>
                <w:sz w:val="24"/>
                <w:szCs w:val="24"/>
              </w:rPr>
              <w:t>расходы</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B230DF6" w14:textId="77777777" w:rsidR="006B0CF7" w:rsidRDefault="00000000">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3ADB7B72" w14:textId="77777777" w:rsidR="006B0CF7" w:rsidRDefault="00000000">
            <w:r>
              <w:rPr>
                <w:sz w:val="24"/>
                <w:szCs w:val="24"/>
              </w:rPr>
              <w:t>32 226</w:t>
            </w:r>
          </w:p>
        </w:tc>
        <w:tc>
          <w:tcPr>
            <w:tcW w:w="0" w:type="auto"/>
            <w:tcBorders>
              <w:top w:val="single" w:sz="4" w:space="0" w:color="000000"/>
              <w:left w:val="single" w:sz="4" w:space="0" w:color="000000"/>
              <w:bottom w:val="single" w:sz="4" w:space="0" w:color="000000"/>
              <w:right w:val="single" w:sz="4" w:space="0" w:color="000000"/>
            </w:tcBorders>
          </w:tcPr>
          <w:p w14:paraId="111B9F9B" w14:textId="77777777" w:rsidR="006B0CF7" w:rsidRDefault="00000000">
            <w:r>
              <w:rPr>
                <w:sz w:val="24"/>
                <w:szCs w:val="24"/>
              </w:rPr>
              <w:t>13,92</w:t>
            </w:r>
          </w:p>
        </w:tc>
        <w:tc>
          <w:tcPr>
            <w:tcW w:w="0" w:type="auto"/>
            <w:tcBorders>
              <w:top w:val="single" w:sz="4" w:space="0" w:color="000000"/>
              <w:left w:val="single" w:sz="4" w:space="0" w:color="000000"/>
              <w:bottom w:val="single" w:sz="4" w:space="0" w:color="000000"/>
              <w:right w:val="single" w:sz="4" w:space="0" w:color="000000"/>
            </w:tcBorders>
          </w:tcPr>
          <w:p w14:paraId="6BC6B2F4" w14:textId="77777777" w:rsidR="006B0CF7" w:rsidRDefault="00000000">
            <w:proofErr w:type="spellStart"/>
            <w:r>
              <w:rPr>
                <w:sz w:val="24"/>
                <w:szCs w:val="24"/>
              </w:rPr>
              <w:t>эксплуатационная</w:t>
            </w:r>
            <w:proofErr w:type="spellEnd"/>
          </w:p>
        </w:tc>
      </w:tr>
      <w:tr w:rsidR="006B0CF7" w14:paraId="67102F0D"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64ABE97" w14:textId="77777777" w:rsidR="006B0CF7" w:rsidRPr="009A79AA" w:rsidRDefault="00000000">
            <w:pPr>
              <w:rPr>
                <w:lang w:val="ru-RU"/>
              </w:rPr>
            </w:pPr>
            <w:r w:rsidRPr="009A79AA">
              <w:rPr>
                <w:sz w:val="24"/>
                <w:szCs w:val="24"/>
                <w:lang w:val="ru-RU"/>
              </w:rPr>
              <w:t>Итого расходы на информационные технологии</w:t>
            </w:r>
          </w:p>
        </w:tc>
        <w:tc>
          <w:tcPr>
            <w:tcW w:w="0" w:type="auto"/>
            <w:tcBorders>
              <w:top w:val="single" w:sz="4" w:space="0" w:color="000000"/>
              <w:left w:val="single" w:sz="4" w:space="0" w:color="000000"/>
              <w:bottom w:val="single" w:sz="4" w:space="0" w:color="000000"/>
              <w:right w:val="single" w:sz="4" w:space="0" w:color="000000"/>
            </w:tcBorders>
          </w:tcPr>
          <w:p w14:paraId="2C7EAD47" w14:textId="77777777" w:rsidR="006B0CF7" w:rsidRDefault="00000000">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12CA518A" w14:textId="77777777" w:rsidR="006B0CF7" w:rsidRDefault="00000000">
            <w:r>
              <w:rPr>
                <w:sz w:val="24"/>
                <w:szCs w:val="24"/>
              </w:rPr>
              <w:t>231 572</w:t>
            </w:r>
          </w:p>
        </w:tc>
        <w:tc>
          <w:tcPr>
            <w:tcW w:w="0" w:type="auto"/>
            <w:tcBorders>
              <w:top w:val="single" w:sz="4" w:space="0" w:color="000000"/>
              <w:left w:val="single" w:sz="4" w:space="0" w:color="000000"/>
              <w:bottom w:val="single" w:sz="4" w:space="0" w:color="000000"/>
              <w:right w:val="single" w:sz="4" w:space="0" w:color="000000"/>
            </w:tcBorders>
          </w:tcPr>
          <w:p w14:paraId="76A6DF51" w14:textId="77777777" w:rsidR="006B0CF7" w:rsidRDefault="00000000">
            <w:r>
              <w:rPr>
                <w:sz w:val="24"/>
                <w:szCs w:val="24"/>
              </w:rPr>
              <w:t>100,00</w:t>
            </w:r>
          </w:p>
        </w:tc>
        <w:tc>
          <w:tcPr>
            <w:tcW w:w="0" w:type="auto"/>
            <w:tcBorders>
              <w:top w:val="single" w:sz="4" w:space="0" w:color="000000"/>
              <w:left w:val="single" w:sz="4" w:space="0" w:color="000000"/>
              <w:bottom w:val="single" w:sz="4" w:space="0" w:color="000000"/>
              <w:right w:val="single" w:sz="4" w:space="0" w:color="000000"/>
            </w:tcBorders>
          </w:tcPr>
          <w:p w14:paraId="7AD20B80" w14:textId="77777777" w:rsidR="006B0CF7" w:rsidRDefault="00000000">
            <w:r>
              <w:rPr>
                <w:sz w:val="24"/>
                <w:szCs w:val="24"/>
              </w:rPr>
              <w:t>-</w:t>
            </w:r>
          </w:p>
        </w:tc>
      </w:tr>
    </w:tbl>
    <w:p w14:paraId="72E9E1CF" w14:textId="77777777" w:rsidR="006B0CF7" w:rsidRPr="009A79AA" w:rsidRDefault="00000000">
      <w:pPr>
        <w:spacing w:line="360" w:lineRule="auto"/>
        <w:rPr>
          <w:lang w:val="ru-RU"/>
        </w:rPr>
      </w:pPr>
      <w:r w:rsidRPr="009A79AA">
        <w:rPr>
          <w:i/>
          <w:iCs/>
          <w:sz w:val="24"/>
          <w:szCs w:val="24"/>
          <w:lang w:val="ru-RU"/>
        </w:rPr>
        <w:lastRenderedPageBreak/>
        <w:t>Источник: составлено автором по данным управленческой отчетности ООО «</w:t>
      </w:r>
      <w:proofErr w:type="spellStart"/>
      <w:r w:rsidRPr="009A79AA">
        <w:rPr>
          <w:i/>
          <w:iCs/>
          <w:sz w:val="24"/>
          <w:szCs w:val="24"/>
          <w:lang w:val="ru-RU"/>
        </w:rPr>
        <w:t>Инбанк</w:t>
      </w:r>
      <w:proofErr w:type="spellEnd"/>
      <w:r w:rsidRPr="009A79AA">
        <w:rPr>
          <w:i/>
          <w:iCs/>
          <w:sz w:val="24"/>
          <w:szCs w:val="24"/>
          <w:lang w:val="ru-RU"/>
        </w:rPr>
        <w:t>» и публикуемой отчетности</w:t>
      </w:r>
      <w:proofErr w:type="gramStart"/>
      <w:r w:rsidRPr="009A79AA">
        <w:rPr>
          <w:i/>
          <w:iCs/>
          <w:sz w:val="24"/>
          <w:szCs w:val="24"/>
          <w:lang w:val="ru-RU"/>
        </w:rPr>
        <w:t>: О</w:t>
      </w:r>
      <w:proofErr w:type="gramEnd"/>
      <w:r w:rsidRPr="009A79AA">
        <w:rPr>
          <w:i/>
          <w:iCs/>
          <w:sz w:val="24"/>
          <w:szCs w:val="24"/>
          <w:lang w:val="ru-RU"/>
        </w:rPr>
        <w:t xml:space="preserve"> раскрытии информации. - </w:t>
      </w:r>
      <w:r>
        <w:rPr>
          <w:i/>
          <w:iCs/>
          <w:sz w:val="24"/>
          <w:szCs w:val="24"/>
        </w:rPr>
        <w:t>URL</w:t>
      </w:r>
      <w:r w:rsidRPr="009A79AA">
        <w:rPr>
          <w:i/>
          <w:iCs/>
          <w:sz w:val="24"/>
          <w:szCs w:val="24"/>
          <w:lang w:val="ru-RU"/>
        </w:rPr>
        <w:t xml:space="preserve">: </w:t>
      </w:r>
      <w:r>
        <w:rPr>
          <w:i/>
          <w:iCs/>
          <w:sz w:val="24"/>
          <w:szCs w:val="24"/>
        </w:rPr>
        <w:t>https</w:t>
      </w:r>
      <w:r w:rsidRPr="009A79AA">
        <w:rPr>
          <w:i/>
          <w:iCs/>
          <w:sz w:val="24"/>
          <w:szCs w:val="24"/>
          <w:lang w:val="ru-RU"/>
        </w:rPr>
        <w:t>://</w:t>
      </w:r>
      <w:r>
        <w:rPr>
          <w:i/>
          <w:iCs/>
          <w:sz w:val="24"/>
          <w:szCs w:val="24"/>
        </w:rPr>
        <w:t>in</w:t>
      </w:r>
      <w:r w:rsidRPr="009A79AA">
        <w:rPr>
          <w:i/>
          <w:iCs/>
          <w:sz w:val="24"/>
          <w:szCs w:val="24"/>
          <w:lang w:val="ru-RU"/>
        </w:rPr>
        <w:t>-</w:t>
      </w:r>
      <w:r>
        <w:rPr>
          <w:i/>
          <w:iCs/>
          <w:sz w:val="24"/>
          <w:szCs w:val="24"/>
        </w:rPr>
        <w:t>bank</w:t>
      </w:r>
      <w:r w:rsidRPr="009A79AA">
        <w:rPr>
          <w:i/>
          <w:iCs/>
          <w:sz w:val="24"/>
          <w:szCs w:val="24"/>
          <w:lang w:val="ru-RU"/>
        </w:rPr>
        <w:t>.</w:t>
      </w:r>
      <w:proofErr w:type="spellStart"/>
      <w:r>
        <w:rPr>
          <w:i/>
          <w:iCs/>
          <w:sz w:val="24"/>
          <w:szCs w:val="24"/>
        </w:rPr>
        <w:t>ru</w:t>
      </w:r>
      <w:proofErr w:type="spellEnd"/>
      <w:r w:rsidRPr="009A79AA">
        <w:rPr>
          <w:i/>
          <w:iCs/>
          <w:sz w:val="24"/>
          <w:szCs w:val="24"/>
          <w:lang w:val="ru-RU"/>
        </w:rPr>
        <w:t>/</w:t>
      </w:r>
      <w:r>
        <w:rPr>
          <w:i/>
          <w:iCs/>
          <w:sz w:val="24"/>
          <w:szCs w:val="24"/>
        </w:rPr>
        <w:t>about</w:t>
      </w:r>
      <w:r w:rsidRPr="009A79AA">
        <w:rPr>
          <w:i/>
          <w:iCs/>
          <w:sz w:val="24"/>
          <w:szCs w:val="24"/>
          <w:lang w:val="ru-RU"/>
        </w:rPr>
        <w:t>/</w:t>
      </w:r>
      <w:r>
        <w:rPr>
          <w:i/>
          <w:iCs/>
          <w:sz w:val="24"/>
          <w:szCs w:val="24"/>
        </w:rPr>
        <w:t>financial</w:t>
      </w:r>
      <w:r w:rsidRPr="009A79AA">
        <w:rPr>
          <w:i/>
          <w:iCs/>
          <w:sz w:val="24"/>
          <w:szCs w:val="24"/>
          <w:lang w:val="ru-RU"/>
        </w:rPr>
        <w:t>/ (дата обращения: 14.07.2026)</w:t>
      </w:r>
    </w:p>
    <w:p w14:paraId="1188A51C" w14:textId="77777777" w:rsidR="006B0CF7" w:rsidRPr="009A79AA" w:rsidRDefault="00000000">
      <w:pPr>
        <w:spacing w:line="360" w:lineRule="auto"/>
        <w:ind w:firstLine="709"/>
        <w:jc w:val="both"/>
        <w:rPr>
          <w:lang w:val="ru-RU"/>
        </w:rPr>
      </w:pPr>
      <w:r w:rsidRPr="009A79AA">
        <w:rPr>
          <w:lang w:val="ru-RU"/>
        </w:rPr>
        <w:t xml:space="preserve">Распределение обнаруживает обратную зависимость между уровнем автоматизации процесса и объемом отнесенных на него инициативных затрат: наименее автоматизированные направления - кредитный процесс и управленческая аналитика - получили в совокупности 18 037 тыс. руб., или 7,79 % бюджета, тогда как регуляторный блок собрал 87 303 тыс. руб. без прямой привязки к какому-либо процессу. </w:t>
      </w:r>
      <w:proofErr w:type="spellStart"/>
      <w:r w:rsidRPr="009A79AA">
        <w:rPr>
          <w:lang w:val="ru-RU"/>
        </w:rPr>
        <w:t>Приоритизация</w:t>
      </w:r>
      <w:proofErr w:type="spellEnd"/>
      <w:r w:rsidRPr="009A79AA">
        <w:rPr>
          <w:lang w:val="ru-RU"/>
        </w:rPr>
        <w:t xml:space="preserve"> вложений, таким образом, определяется не разрывом между текущим и целевым уровнем зрелости, как предполагает методический подход к оценке цифровой зрелости в разрезе жизненного цикла процессов </w:t>
      </w:r>
      <w:r>
        <w:rPr>
          <w:rStyle w:val="a6"/>
        </w:rPr>
        <w:footnoteReference w:id="77"/>
      </w:r>
      <w:r w:rsidRPr="009A79AA">
        <w:rPr>
          <w:lang w:val="ru-RU"/>
        </w:rPr>
        <w:t>, а внешним предписанием. Мера свободы менеджмента в перераспределении цифрового бюджета за 2025 г. составила 133 241 тыс. руб. - 57,54 % его номинальной величины, и именно в этих границах возможна любая оптимизация.</w:t>
      </w:r>
    </w:p>
    <w:p w14:paraId="4232CDA8" w14:textId="77777777" w:rsidR="006B0CF7" w:rsidRPr="009A79AA" w:rsidRDefault="00000000">
      <w:pPr>
        <w:spacing w:line="360" w:lineRule="auto"/>
        <w:ind w:firstLine="709"/>
        <w:jc w:val="both"/>
        <w:rPr>
          <w:lang w:val="ru-RU"/>
        </w:rPr>
      </w:pPr>
      <w:r w:rsidRPr="009A79AA">
        <w:rPr>
          <w:lang w:val="ru-RU"/>
        </w:rPr>
        <w:t xml:space="preserve">Внутри свободной части бюджета учет затрат ведется без привязки к потребителям цифровых сервисов. Все расходы на информационные технологии аккумулируются в смете ИТ-подразделения и не разносятся между продуктовыми и клиентскими блоками, из-за чего заказчик автоматизации не несет финансовых последствий своего решения. Практический результат такого порядка виден по составу заявок: за 2025 г. ИТ-подразделение приняло 74 заявки на доработку систем, реализовало 39, при этом расчет ожидаемой экономии сопровождал лишь 6 заявок. Бизнес-юнит подход, при котором обособленные подразделения отвечают за собственный финансовый результат и потребляют ресурсы поддерживающих служб по измеримой цене, в банке не применяется </w:t>
      </w:r>
      <w:r>
        <w:rPr>
          <w:rStyle w:val="a6"/>
        </w:rPr>
        <w:footnoteReference w:id="78"/>
      </w:r>
      <w:r w:rsidRPr="009A79AA">
        <w:rPr>
          <w:lang w:val="ru-RU"/>
        </w:rPr>
        <w:t xml:space="preserve">, </w:t>
      </w:r>
      <w:r w:rsidRPr="009A79AA">
        <w:rPr>
          <w:lang w:val="ru-RU"/>
        </w:rPr>
        <w:lastRenderedPageBreak/>
        <w:t>хотя число подразделений - корпоративный блок, расчетный блок, казначейство, комплаенс - вполне допускает построение системы разнесения.</w:t>
      </w:r>
    </w:p>
    <w:p w14:paraId="32087F7F" w14:textId="77777777" w:rsidR="006B0CF7" w:rsidRPr="009A79AA" w:rsidRDefault="00000000">
      <w:pPr>
        <w:spacing w:line="360" w:lineRule="auto"/>
        <w:ind w:firstLine="709"/>
        <w:jc w:val="both"/>
        <w:rPr>
          <w:lang w:val="ru-RU"/>
        </w:rPr>
      </w:pPr>
      <w:r w:rsidRPr="009A79AA">
        <w:rPr>
          <w:lang w:val="ru-RU"/>
        </w:rPr>
        <w:t xml:space="preserve">Отсутствие разнесения затрат искажает и оценку эффективности отдельных направлений бизнеса. Расчетное обслуживание, потребляющее 62 418 тыс. руб. цифровых расходов, формально показывает высокую рентабельность, поскольку эти расходы отражены вне его результата; кредитный блок при затратах 11 294 тыс. руб. выглядит менее эффективным по причинам, не связанным с потреблением технологий. Взаимосвязанность элементов системы управления, признанная условием ее результативности наряду с комплексностью и содержательным подходом к построению </w:t>
      </w:r>
      <w:r>
        <w:rPr>
          <w:rStyle w:val="a6"/>
        </w:rPr>
        <w:footnoteReference w:id="79"/>
      </w:r>
      <w:r w:rsidRPr="009A79AA">
        <w:rPr>
          <w:lang w:val="ru-RU"/>
        </w:rPr>
        <w:t>, здесь нарушена: контуры затрат и результатов существуют раздельно.</w:t>
      </w:r>
    </w:p>
    <w:p w14:paraId="0B100055" w14:textId="77777777" w:rsidR="006B0CF7" w:rsidRPr="009A79AA" w:rsidRDefault="00000000">
      <w:pPr>
        <w:spacing w:line="360" w:lineRule="auto"/>
        <w:ind w:firstLine="709"/>
        <w:jc w:val="both"/>
        <w:rPr>
          <w:lang w:val="ru-RU"/>
        </w:rPr>
      </w:pPr>
      <w:r w:rsidRPr="009A79AA">
        <w:rPr>
          <w:lang w:val="ru-RU"/>
        </w:rPr>
        <w:t xml:space="preserve">Показатель </w:t>
      </w:r>
      <w:r>
        <w:t>CIR</w:t>
      </w:r>
      <w:r w:rsidRPr="009A79AA">
        <w:rPr>
          <w:lang w:val="ru-RU"/>
        </w:rPr>
        <w:t xml:space="preserve">, выросший до 65,08 %, при декомпозиции распадается на составляющие с разными причинами. Из общего прироста на 2,67 п. п. вклад экзогенных цифровых затрат оценивается в 1,82 п. п. (прирост регуляторного блока на 33 603 тыс. руб. при операционных доходах 1 866 429 тыс. руб.), вклад роста расходов на персонал сверх инфляционной индексации - 0,54 п. п., остаточный вклад прочих статей - 0,31 п. п. Существенно, что инициативные цифровые вложения не дали отрицательного вклада в </w:t>
      </w:r>
      <w:r>
        <w:t>CIR</w:t>
      </w:r>
      <w:r w:rsidRPr="009A79AA">
        <w:rPr>
          <w:lang w:val="ru-RU"/>
        </w:rPr>
        <w:t xml:space="preserve">, то есть не улучшили показатель: достигнутая экономия трудозатрат в 13 424 тыс. руб. была реинвестирована внутри организации. </w:t>
      </w:r>
      <w:proofErr w:type="spellStart"/>
      <w:r w:rsidRPr="009A79AA">
        <w:rPr>
          <w:lang w:val="ru-RU"/>
        </w:rPr>
        <w:t>Агрегированность</w:t>
      </w:r>
      <w:proofErr w:type="spellEnd"/>
      <w:r w:rsidRPr="009A79AA">
        <w:rPr>
          <w:lang w:val="ru-RU"/>
        </w:rPr>
        <w:t xml:space="preserve"> </w:t>
      </w:r>
      <w:r>
        <w:t>CIR</w:t>
      </w:r>
      <w:r w:rsidRPr="009A79AA">
        <w:rPr>
          <w:lang w:val="ru-RU"/>
        </w:rPr>
        <w:t xml:space="preserve"> как индикатора здесь проявляется в полной мере - без декомпозиции показатель сообщает лишь об ухудшении, не различая внешнего принуждения и управленческого качества.</w:t>
      </w:r>
    </w:p>
    <w:p w14:paraId="7FE98482" w14:textId="77777777" w:rsidR="006B0CF7" w:rsidRPr="009A79AA" w:rsidRDefault="00000000">
      <w:pPr>
        <w:spacing w:line="360" w:lineRule="auto"/>
        <w:ind w:firstLine="709"/>
        <w:jc w:val="both"/>
        <w:rPr>
          <w:lang w:val="ru-RU"/>
        </w:rPr>
      </w:pPr>
      <w:r w:rsidRPr="009A79AA">
        <w:rPr>
          <w:lang w:val="ru-RU"/>
        </w:rPr>
        <w:t xml:space="preserve">Стоимостное измерение цифровых вложений дополняется влиянием на рисковый профиль. Затраты на информационную безопасность 43 268 тыс. руб. при отсутствии методики количественного расчета предотвращенного ущерба формируются по принципу соответствия требованиям, а не по критерию оптимальности; новые риски внедрения технологий - </w:t>
      </w:r>
      <w:proofErr w:type="spellStart"/>
      <w:r w:rsidRPr="009A79AA">
        <w:rPr>
          <w:lang w:val="ru-RU"/>
        </w:rPr>
        <w:t>киберриск</w:t>
      </w:r>
      <w:proofErr w:type="spellEnd"/>
      <w:r w:rsidRPr="009A79AA">
        <w:rPr>
          <w:lang w:val="ru-RU"/>
        </w:rPr>
        <w:t xml:space="preserve">, риск списания </w:t>
      </w:r>
      <w:r w:rsidRPr="009A79AA">
        <w:rPr>
          <w:lang w:val="ru-RU"/>
        </w:rPr>
        <w:lastRenderedPageBreak/>
        <w:t xml:space="preserve">средств без согласия клиента, риск утраты цифрового доверия - остаются трудно идентифицируемыми и влияют на достаточность капитала, требуя агрегированного подхода к его оценке с учетом корреляции рисков </w:t>
      </w:r>
      <w:r>
        <w:rPr>
          <w:rStyle w:val="a6"/>
        </w:rPr>
        <w:footnoteReference w:id="80"/>
      </w:r>
      <w:r w:rsidRPr="009A79AA">
        <w:rPr>
          <w:lang w:val="ru-RU"/>
        </w:rPr>
        <w:t xml:space="preserve">. За 2025 г. банк зафиксировал 11 инцидентов информационной безопасности без прямого финансового ущерба; отсутствие потерь не позволяет судить о достаточности либо избыточности ИБ-бюджета, поскольку </w:t>
      </w:r>
      <w:proofErr w:type="spellStart"/>
      <w:r w:rsidRPr="009A79AA">
        <w:rPr>
          <w:lang w:val="ru-RU"/>
        </w:rPr>
        <w:t>контрфактическая</w:t>
      </w:r>
      <w:proofErr w:type="spellEnd"/>
      <w:r w:rsidRPr="009A79AA">
        <w:rPr>
          <w:lang w:val="ru-RU"/>
        </w:rPr>
        <w:t xml:space="preserve"> оценка не производится.</w:t>
      </w:r>
    </w:p>
    <w:p w14:paraId="3C8D61F1" w14:textId="77777777" w:rsidR="006B0CF7" w:rsidRPr="009A79AA" w:rsidRDefault="00000000">
      <w:pPr>
        <w:spacing w:line="360" w:lineRule="auto"/>
        <w:ind w:firstLine="709"/>
        <w:jc w:val="both"/>
        <w:rPr>
          <w:lang w:val="ru-RU"/>
        </w:rPr>
      </w:pPr>
      <w:r w:rsidRPr="009A79AA">
        <w:rPr>
          <w:lang w:val="ru-RU"/>
        </w:rPr>
        <w:t>Проведенная декомпозиция затрат ООО «</w:t>
      </w:r>
      <w:proofErr w:type="spellStart"/>
      <w:r w:rsidRPr="009A79AA">
        <w:rPr>
          <w:lang w:val="ru-RU"/>
        </w:rPr>
        <w:t>Инбанк</w:t>
      </w:r>
      <w:proofErr w:type="spellEnd"/>
      <w:r w:rsidRPr="009A79AA">
        <w:rPr>
          <w:lang w:val="ru-RU"/>
        </w:rPr>
        <w:t xml:space="preserve">» за 2024-2025 гг. показывает, что рост ИТ-расходов на 17,29 % при ухудшении </w:t>
      </w:r>
      <w:r>
        <w:t>CIR</w:t>
      </w:r>
      <w:r w:rsidRPr="009A79AA">
        <w:rPr>
          <w:lang w:val="ru-RU"/>
        </w:rPr>
        <w:t xml:space="preserve"> на 2,67 п. п. объясняется не низким качеством управления, а структурой самих расходов: 42,46 % цифрового бюджета образует экзогенный блок (импортозамещение 38 741 тыс. руб., цифровой рубль 17 294 тыс. руб., комплаенс-адаптация 8 156 тыс. руб., обязательная часть информационной безопасности), эффект которого сводится к сохранению права работать; 47,05 % бюджета уходит на эксплуатацию имеющегося контура; на развитие остается менее четверти. Инициативная автоматизация валютного контроля и отчетности дала измеримое высвобождение 4,7 штатной единицы, однако при отсутствии разнесения затрат по центрам ответственности и при незрелости управленческой аналитики (18,9 % автоматизации, 168 человеко-часов на ежемесячный отчет) высвобожденный ресурс не был капитализирован в снижение расходов. </w:t>
      </w:r>
      <w:proofErr w:type="spellStart"/>
      <w:r w:rsidRPr="009A79AA">
        <w:rPr>
          <w:lang w:val="ru-RU"/>
        </w:rPr>
        <w:t>Двунаправленность</w:t>
      </w:r>
      <w:proofErr w:type="spellEnd"/>
      <w:r w:rsidRPr="009A79AA">
        <w:rPr>
          <w:lang w:val="ru-RU"/>
        </w:rPr>
        <w:t xml:space="preserve"> факторов, теоретически описанная в первой главе, подтверждается на конкретных суммах, а асимметрия действия этих факторов - избирательность снижающих и фронтальность повышающих - для банка с 1 847 корпоративными счетами и 428 173 платежными документами в год оборачивается систематическим превышением обязательных затрат над достижимой экономией.</w:t>
      </w:r>
    </w:p>
    <w:p w14:paraId="16F337FD" w14:textId="77777777" w:rsidR="006B0CF7" w:rsidRPr="009A79AA" w:rsidRDefault="00000000">
      <w:pPr>
        <w:pStyle w:val="2"/>
        <w:spacing w:line="360" w:lineRule="auto"/>
        <w:ind w:firstLine="709"/>
        <w:jc w:val="both"/>
        <w:rPr>
          <w:lang w:val="ru-RU"/>
        </w:rPr>
      </w:pPr>
      <w:bookmarkStart w:id="8" w:name="_Toc239325678"/>
      <w:r w:rsidRPr="009A79AA">
        <w:rPr>
          <w:lang w:val="ru-RU"/>
        </w:rPr>
        <w:lastRenderedPageBreak/>
        <w:t>2.3. Оценка рисков и регуляторных издержек цифровой трансформации ООО «</w:t>
      </w:r>
      <w:proofErr w:type="spellStart"/>
      <w:r w:rsidRPr="009A79AA">
        <w:rPr>
          <w:lang w:val="ru-RU"/>
        </w:rPr>
        <w:t>Инбанк</w:t>
      </w:r>
      <w:proofErr w:type="spellEnd"/>
      <w:r w:rsidRPr="009A79AA">
        <w:rPr>
          <w:lang w:val="ru-RU"/>
        </w:rPr>
        <w:t>»: выявление проблем управления затратами</w:t>
      </w:r>
      <w:bookmarkEnd w:id="8"/>
    </w:p>
    <w:p w14:paraId="0BB7ABCC" w14:textId="77777777" w:rsidR="006B0CF7" w:rsidRPr="009A79AA" w:rsidRDefault="00000000">
      <w:pPr>
        <w:spacing w:line="360" w:lineRule="auto"/>
        <w:ind w:firstLine="709"/>
        <w:jc w:val="both"/>
        <w:rPr>
          <w:lang w:val="ru-RU"/>
        </w:rPr>
      </w:pPr>
      <w:r w:rsidRPr="009A79AA">
        <w:rPr>
          <w:lang w:val="ru-RU"/>
        </w:rPr>
        <w:t xml:space="preserve">Экзогенный характер значительной части цифровых расходов банка вытекает из конструкции самих норм, а не из масштаба вложений. Статья 57-1 Закона о Банке России, введенная Федеральным законом от 13.06.2023 № 243-ФЗ, обязывает кредитную организацию обеспечить переход на преимущественное использование российского программного обеспечения и отечественного оборудования на значимых объектах критической информационной инфраструктуры в соответствии с планами, согласованными с Банком России, а закупки иностранных решений допускаются лишь по согласованным заявкам </w:t>
      </w:r>
      <w:r>
        <w:rPr>
          <w:rStyle w:val="a6"/>
        </w:rPr>
        <w:footnoteReference w:id="81"/>
      </w:r>
      <w:r w:rsidRPr="009A79AA">
        <w:rPr>
          <w:lang w:val="ru-RU"/>
        </w:rPr>
        <w:t>. Согласованный ООО «</w:t>
      </w:r>
      <w:proofErr w:type="spellStart"/>
      <w:r w:rsidRPr="009A79AA">
        <w:rPr>
          <w:lang w:val="ru-RU"/>
        </w:rPr>
        <w:t>Инбанк</w:t>
      </w:r>
      <w:proofErr w:type="spellEnd"/>
      <w:r w:rsidRPr="009A79AA">
        <w:rPr>
          <w:lang w:val="ru-RU"/>
        </w:rPr>
        <w:t>» план предусматривает завершение замены системного и прикладного программного обеспечения на значимых объектах в три этапа с завершением в 2027 г.; выполненная к 01.01.2026 часть составляет 58,3 % номенклатуры подлежащих замене позиций. Остаточная потребность в финансировании по плану оценена банком в 61 470 тыс. руб. на 2026-2027 гг., причем ни величина, ни сроки этих затрат не зависят от финансового результата банка и не могут быть перенесены по мотивам экономии.</w:t>
      </w:r>
    </w:p>
    <w:p w14:paraId="20465E25" w14:textId="77777777" w:rsidR="006B0CF7" w:rsidRPr="009A79AA" w:rsidRDefault="00000000">
      <w:pPr>
        <w:spacing w:line="360" w:lineRule="auto"/>
        <w:ind w:firstLine="709"/>
        <w:jc w:val="both"/>
        <w:rPr>
          <w:lang w:val="ru-RU"/>
        </w:rPr>
      </w:pPr>
      <w:r w:rsidRPr="009A79AA">
        <w:rPr>
          <w:lang w:val="ru-RU"/>
        </w:rPr>
        <w:t xml:space="preserve">Существенно, что при таком порядке банк утрачивает возможность применить обычный критерий отбора вложений. Приобретение отечественной лицензии взамен работающей зарубежной не сокращает трудозатраты, не повышает производительность и в ряде случаев требует дополнительной доработки интеграционных интерфейсов: расходы на адаптацию сопряженных систем при замене в 2025 г. составили 9 385 тыс. руб., то есть 24,23 % общей суммы затрат на импортозамещение. Одновременно списание остаточной стоимости досрочно выведенных из эксплуатации активов в размере 6 872 тыс. руб. представляет собой прямую потерю ранее вложенных средств. Зависимость </w:t>
      </w:r>
      <w:r w:rsidRPr="009A79AA">
        <w:rPr>
          <w:lang w:val="ru-RU"/>
        </w:rPr>
        <w:lastRenderedPageBreak/>
        <w:t xml:space="preserve">от внешних вендоров технологий, отмечаемая как самостоятельный риск банковской цифровизации </w:t>
      </w:r>
      <w:r>
        <w:rPr>
          <w:rStyle w:val="a6"/>
        </w:rPr>
        <w:footnoteReference w:id="82"/>
      </w:r>
      <w:r w:rsidRPr="009A79AA">
        <w:rPr>
          <w:lang w:val="ru-RU"/>
        </w:rPr>
        <w:t xml:space="preserve">, в рассматриваемом случае не устраняется, а замещается: место зарубежного поставщика занимает отечественный, при </w:t>
      </w:r>
      <w:proofErr w:type="gramStart"/>
      <w:r w:rsidRPr="009A79AA">
        <w:rPr>
          <w:lang w:val="ru-RU"/>
        </w:rPr>
        <w:t>том</w:t>
      </w:r>
      <w:proofErr w:type="gramEnd"/>
      <w:r w:rsidRPr="009A79AA">
        <w:rPr>
          <w:lang w:val="ru-RU"/>
        </w:rPr>
        <w:t xml:space="preserve"> что число конкурирующих российских решений банковского класса ограничено, а переговорная позиция банка со 214 сотрудниками слаба.</w:t>
      </w:r>
    </w:p>
    <w:p w14:paraId="46966B49" w14:textId="77777777" w:rsidR="006B0CF7" w:rsidRPr="009A79AA" w:rsidRDefault="00000000">
      <w:pPr>
        <w:spacing w:line="360" w:lineRule="auto"/>
        <w:ind w:firstLine="709"/>
        <w:jc w:val="both"/>
        <w:rPr>
          <w:lang w:val="ru-RU"/>
        </w:rPr>
      </w:pPr>
      <w:r w:rsidRPr="009A79AA">
        <w:rPr>
          <w:lang w:val="ru-RU"/>
        </w:rPr>
        <w:t xml:space="preserve">Второй элемент экзогенного блока - подготовка к операциям с цифровым рублем. Правовая обязанность возникает опосредованно, через клиента: закон возлагает на продавцов с выручкой свыше 20 млн руб. за предшествующий календарный год обязанность обеспечить потребителю возможность оплаты цифровыми рублями с 1 сентября 2026 г., а Банк России определяет перечень операций, их суммы, порядок и сроки обеспечения кредитными организациями соответствующей возможности для клиентов </w:t>
      </w:r>
      <w:r>
        <w:rPr>
          <w:rStyle w:val="a6"/>
        </w:rPr>
        <w:footnoteReference w:id="83"/>
      </w:r>
      <w:r w:rsidRPr="009A79AA">
        <w:rPr>
          <w:lang w:val="ru-RU"/>
        </w:rPr>
        <w:t>. Из 1 847 корпоративных клиентов ООО «</w:t>
      </w:r>
      <w:proofErr w:type="spellStart"/>
      <w:r w:rsidRPr="009A79AA">
        <w:rPr>
          <w:lang w:val="ru-RU"/>
        </w:rPr>
        <w:t>Инбанк</w:t>
      </w:r>
      <w:proofErr w:type="spellEnd"/>
      <w:r w:rsidRPr="009A79AA">
        <w:rPr>
          <w:lang w:val="ru-RU"/>
        </w:rPr>
        <w:t>» под пороговое значение выручки подпадают, по оценке банка, 1 216 организаций, или 65,84 % базы; отказ от подключения к платформе означал бы для них необходимость обслуживания в другом банке. Затраты 2025 г. в 17 294 тыс. руб. - лишь подготовительная часть: планируемое финансирование на 2026 г. составляет 23 850 тыс. руб., включая доработку интерфейсов интернет-банка, интеграционное тестирование и обучение персонала.</w:t>
      </w:r>
    </w:p>
    <w:p w14:paraId="139EB20E" w14:textId="77777777" w:rsidR="006B0CF7" w:rsidRPr="009A79AA" w:rsidRDefault="00000000">
      <w:pPr>
        <w:spacing w:line="360" w:lineRule="auto"/>
        <w:ind w:firstLine="709"/>
        <w:jc w:val="both"/>
        <w:rPr>
          <w:lang w:val="ru-RU"/>
        </w:rPr>
      </w:pPr>
      <w:r w:rsidRPr="009A79AA">
        <w:rPr>
          <w:lang w:val="ru-RU"/>
        </w:rPr>
        <w:t xml:space="preserve">Комплаенс-контур образует третий элемент. Положение Банка России от 18.06.2025 № 860-П потребовало привести организацию системы противодействия отмыванию доходов и правила внутреннего контроля в соответствие с новыми требованиями в течение трех месяцев со дня вступления в силу, а кредитные организации, намеревающиеся стать участниками платформы цифрового рубля, обязаны выполнить предъявляемые к участникам требования до начала исполнения обязанности по обеспечению клиентам операций с цифровыми рублями; ранее действовавшее Положение № 375-П </w:t>
      </w:r>
      <w:r w:rsidRPr="009A79AA">
        <w:rPr>
          <w:lang w:val="ru-RU"/>
        </w:rPr>
        <w:lastRenderedPageBreak/>
        <w:t xml:space="preserve">утратило силу </w:t>
      </w:r>
      <w:r>
        <w:rPr>
          <w:rStyle w:val="a6"/>
        </w:rPr>
        <w:footnoteReference w:id="84"/>
      </w:r>
      <w:r w:rsidRPr="009A79AA">
        <w:rPr>
          <w:lang w:val="ru-RU"/>
        </w:rPr>
        <w:t>. Сжатость срока напрямую отразилась на структуре затрат: из 8 156 тыс. руб. расходов на адаптацию 5 340 тыс. руб. (65,47 %) составила оплата внешних консультантов, привлеченных потому, что распределить работы во времени и выполнить их силами штатных 21 сотрудника комплаенс-подразделений было невозможно. Стоимость нормо-часа внешнего консультанта в 3,7 раза превышала стоимость нормо-часа собственного специалиста.</w:t>
      </w:r>
    </w:p>
    <w:p w14:paraId="4A217117" w14:textId="77777777" w:rsidR="006B0CF7" w:rsidRPr="009A79AA" w:rsidRDefault="00000000">
      <w:pPr>
        <w:spacing w:line="360" w:lineRule="auto"/>
        <w:ind w:firstLine="709"/>
        <w:jc w:val="both"/>
        <w:rPr>
          <w:lang w:val="ru-RU"/>
        </w:rPr>
      </w:pPr>
      <w:r w:rsidRPr="009A79AA">
        <w:rPr>
          <w:lang w:val="ru-RU"/>
        </w:rPr>
        <w:t xml:space="preserve">Совокупная экзогенная нагрузка, посчитанная за два года, обнаруживает устойчивый рост: 64 728 тыс. руб. в 2024 г. и 98 331 тыс. руб. в 2025 г., прирост 51,91 % при росте операционных доходов на 7,03 %. Доля этого блока в операционных расходах поднялась с 5,95 % до 8,10 %. Прогнозная потребность на 2026 г. с учетом планового этапа импортозамещения (32 140 тыс. руб.), развертывания функционала цифрового рубля (23 850 тыс. руб.), поддержания комплаенс-контура (9 700 тыс. руб.) и обязательной части информационной безопасности (48 300 тыс. руб.) составляет 113 990 тыс. руб. Такая динамика подтверждает наблюдение о том, что цифровая трансформация сопряжена с высокими финансовыми и временными издержками, затрагивающими все уровни управления </w:t>
      </w:r>
      <w:r>
        <w:rPr>
          <w:rStyle w:val="a6"/>
        </w:rPr>
        <w:footnoteReference w:id="85"/>
      </w:r>
      <w:r w:rsidRPr="009A79AA">
        <w:rPr>
          <w:lang w:val="ru-RU"/>
        </w:rPr>
        <w:t>, однако в случае банка ограниченного масштаба к этому добавляется невозможность распределить фиксированную по величине нагрузку на растущий объем операций.</w:t>
      </w:r>
    </w:p>
    <w:p w14:paraId="7FFC6D6C" w14:textId="77777777" w:rsidR="006B0CF7" w:rsidRPr="009A79AA" w:rsidRDefault="00000000">
      <w:pPr>
        <w:spacing w:line="360" w:lineRule="auto"/>
        <w:ind w:firstLine="709"/>
        <w:jc w:val="both"/>
        <w:rPr>
          <w:lang w:val="ru-RU"/>
        </w:rPr>
      </w:pPr>
      <w:r w:rsidRPr="009A79AA">
        <w:rPr>
          <w:lang w:val="ru-RU"/>
        </w:rPr>
        <w:t xml:space="preserve">Рисковая составляющая цифровизации оценивается банком по неполной методике, и это само порождает затратную проблему. Ограниченность выбора инструментов количественной оценки рисков информационной безопасности, отмеченная 69 % кредитных организаций, при ежедневных объемах банковских транзакций порядка 2 трлн долл. в мировом масштабе и при том, что утрата 30 % конфиденциальной информации обычно влечет финансовую катастрофу для </w:t>
      </w:r>
      <w:r w:rsidRPr="009A79AA">
        <w:rPr>
          <w:lang w:val="ru-RU"/>
        </w:rPr>
        <w:lastRenderedPageBreak/>
        <w:t xml:space="preserve">финансовой организации </w:t>
      </w:r>
      <w:r>
        <w:rPr>
          <w:rStyle w:val="a6"/>
        </w:rPr>
        <w:footnoteReference w:id="86"/>
      </w:r>
      <w:r w:rsidRPr="009A79AA">
        <w:rPr>
          <w:lang w:val="ru-RU"/>
        </w:rPr>
        <w:t>, означает практическую невозможность соотнести ИБ-бюджет с предотвращенным ущербом. В ООО «</w:t>
      </w:r>
      <w:proofErr w:type="spellStart"/>
      <w:r w:rsidRPr="009A79AA">
        <w:rPr>
          <w:lang w:val="ru-RU"/>
        </w:rPr>
        <w:t>Инбанк</w:t>
      </w:r>
      <w:proofErr w:type="spellEnd"/>
      <w:r w:rsidRPr="009A79AA">
        <w:rPr>
          <w:lang w:val="ru-RU"/>
        </w:rPr>
        <w:t>» распределение расходов на информационную безопасность 43 268 тыс. руб. за 2025 г. по направлениям выглядит так: средства защиты периметра и каналов 14 826 ты</w:t>
      </w:r>
      <w:r>
        <w:t>z</w:t>
      </w:r>
      <w:r w:rsidRPr="009A79AA">
        <w:rPr>
          <w:lang w:val="ru-RU"/>
        </w:rPr>
        <w:t>. руб., мониторинг событий безопасности 11 394 тыс. руб., оплата труда специалистов по защите информации (4 штатные единицы) 9 872 тыс. руб., аудит и тестирование защищенности 4 218 тыс. руб., обучение персонала 2 958 тыс. руб. Ни по одному направлению банк не располагает расчетом сокращения ожидаемых потерь.</w:t>
      </w:r>
    </w:p>
    <w:p w14:paraId="11FEC1EC" w14:textId="77777777" w:rsidR="006B0CF7" w:rsidRPr="009A79AA" w:rsidRDefault="00000000">
      <w:pPr>
        <w:spacing w:line="360" w:lineRule="auto"/>
        <w:ind w:firstLine="709"/>
        <w:jc w:val="both"/>
        <w:rPr>
          <w:lang w:val="ru-RU"/>
        </w:rPr>
      </w:pPr>
      <w:r w:rsidRPr="009A79AA">
        <w:rPr>
          <w:lang w:val="ru-RU"/>
        </w:rPr>
        <w:t xml:space="preserve">Экономический смысл этой неопределенности состоит в асимметрии последствий ошибки. Недофинансирование защиты при 11 зафиксированных за 2025 г. инцидентах без прямого ущерба грозит потерями, кратно превышающими сэкономленную сумму, тогда как избыточное финансирование ведет лишь к постепенному ухудшению </w:t>
      </w:r>
      <w:r>
        <w:t>CIR</w:t>
      </w:r>
      <w:r w:rsidRPr="009A79AA">
        <w:rPr>
          <w:lang w:val="ru-RU"/>
        </w:rPr>
        <w:t xml:space="preserve">. Рациональное поведение менеджмента в таких условиях - систематическое завышение бюджета, что и наблюдается: прирост ИБ-расходов за 2025 г. 23,92 % при росте числа обслуживаемых счетов на 4,62 %. Расширенная классификация рисков внедрения финансовых технологий - </w:t>
      </w:r>
      <w:proofErr w:type="spellStart"/>
      <w:r w:rsidRPr="009A79AA">
        <w:rPr>
          <w:lang w:val="ru-RU"/>
        </w:rPr>
        <w:t>киберриск</w:t>
      </w:r>
      <w:proofErr w:type="spellEnd"/>
      <w:r w:rsidRPr="009A79AA">
        <w:rPr>
          <w:lang w:val="ru-RU"/>
        </w:rPr>
        <w:t xml:space="preserve">, риск списания средств без согласия клиента, риск утраты цифрового доверия клиентов, риск нарушения цифровых прав клиентов - и требование агрегированного подхода к оценке достаточности капитала с учетом бизнес-цикла и корреляции рисков </w:t>
      </w:r>
      <w:r>
        <w:rPr>
          <w:rStyle w:val="a6"/>
        </w:rPr>
        <w:footnoteReference w:id="87"/>
      </w:r>
      <w:r w:rsidRPr="009A79AA">
        <w:rPr>
          <w:lang w:val="ru-RU"/>
        </w:rPr>
        <w:t xml:space="preserve"> в практике банка не реализованы: перечисленные риски не выделены в отдельные категории внутренней методики оценки.</w:t>
      </w:r>
    </w:p>
    <w:p w14:paraId="75622D9C" w14:textId="77777777" w:rsidR="006B0CF7" w:rsidRPr="009A79AA" w:rsidRDefault="00000000">
      <w:pPr>
        <w:spacing w:line="360" w:lineRule="auto"/>
        <w:ind w:firstLine="709"/>
        <w:jc w:val="both"/>
        <w:rPr>
          <w:lang w:val="ru-RU"/>
        </w:rPr>
      </w:pPr>
      <w:r w:rsidRPr="009A79AA">
        <w:rPr>
          <w:lang w:val="ru-RU"/>
        </w:rPr>
        <w:t xml:space="preserve">Кадровая уязвимость усугубляет положение. Собственное ИТ-подразделение из 19 специалистов и 4 специалиста по информационной безопасности образуют критическую массу компетенций, потеря которой </w:t>
      </w:r>
      <w:r w:rsidRPr="009A79AA">
        <w:rPr>
          <w:lang w:val="ru-RU"/>
        </w:rPr>
        <w:lastRenderedPageBreak/>
        <w:t xml:space="preserve">останавливает проекты: за 2025 г. текучесть в ИТ-блоке составила 15,79 % (уволились 3 человека), средний срок закрытия вакансии - 87 дней, стоимость подбора одного специалиста с учетом услуг агентства - 312 тыс. руб. Дефицит квалифицированных кадров в информационной сфере при уровне безработицы 2,4 % летом 2024 г. </w:t>
      </w:r>
      <w:r>
        <w:rPr>
          <w:rStyle w:val="a6"/>
        </w:rPr>
        <w:footnoteReference w:id="88"/>
      </w:r>
      <w:r w:rsidRPr="009A79AA">
        <w:rPr>
          <w:lang w:val="ru-RU"/>
        </w:rPr>
        <w:t xml:space="preserve"> </w:t>
      </w:r>
      <w:proofErr w:type="spellStart"/>
      <w:r>
        <w:t>делает</w:t>
      </w:r>
      <w:proofErr w:type="spellEnd"/>
      <w:r>
        <w:t xml:space="preserve"> </w:t>
      </w:r>
      <w:proofErr w:type="spellStart"/>
      <w:r>
        <w:t>кадровые</w:t>
      </w:r>
      <w:proofErr w:type="spellEnd"/>
      <w:r>
        <w:t xml:space="preserve"> </w:t>
      </w:r>
      <w:proofErr w:type="spellStart"/>
      <w:r>
        <w:t>расходы</w:t>
      </w:r>
      <w:proofErr w:type="spellEnd"/>
      <w:r>
        <w:t xml:space="preserve"> </w:t>
      </w:r>
      <w:proofErr w:type="spellStart"/>
      <w:r>
        <w:t>фактически</w:t>
      </w:r>
      <w:proofErr w:type="spellEnd"/>
      <w:r>
        <w:t xml:space="preserve"> </w:t>
      </w:r>
      <w:proofErr w:type="spellStart"/>
      <w:r>
        <w:t>нерегулируемыми</w:t>
      </w:r>
      <w:proofErr w:type="spellEnd"/>
      <w:r>
        <w:t xml:space="preserve"> в </w:t>
      </w:r>
      <w:proofErr w:type="spellStart"/>
      <w:r>
        <w:t>сторону</w:t>
      </w:r>
      <w:proofErr w:type="spellEnd"/>
      <w:r>
        <w:t xml:space="preserve"> </w:t>
      </w:r>
      <w:proofErr w:type="spellStart"/>
      <w:r>
        <w:t>понижения</w:t>
      </w:r>
      <w:proofErr w:type="spellEnd"/>
      <w:r>
        <w:t xml:space="preserve">. </w:t>
      </w:r>
      <w:r w:rsidRPr="009A79AA">
        <w:rPr>
          <w:lang w:val="ru-RU"/>
        </w:rPr>
        <w:t xml:space="preserve">Дополнительное ограничение создает низкая цифровая грамотность части клиентов, из-за которой полный отказ от офисного обслуживания невозможен </w:t>
      </w:r>
      <w:r>
        <w:rPr>
          <w:rStyle w:val="a6"/>
        </w:rPr>
        <w:footnoteReference w:id="89"/>
      </w:r>
      <w:r w:rsidRPr="009A79AA">
        <w:rPr>
          <w:lang w:val="ru-RU"/>
        </w:rPr>
        <w:t>: доля корпоративных клиентов, хотя бы раз за 2025 г. обратившихся в офис за операциями, доступными дистанционно, составила 41,3 %.</w:t>
      </w:r>
    </w:p>
    <w:p w14:paraId="527CA053" w14:textId="77777777" w:rsidR="006B0CF7" w:rsidRPr="009A79AA" w:rsidRDefault="00000000">
      <w:pPr>
        <w:spacing w:line="360" w:lineRule="auto"/>
        <w:ind w:firstLine="709"/>
        <w:jc w:val="both"/>
        <w:rPr>
          <w:lang w:val="ru-RU"/>
        </w:rPr>
      </w:pPr>
      <w:r w:rsidRPr="009A79AA">
        <w:rPr>
          <w:lang w:val="ru-RU"/>
        </w:rPr>
        <w:t>Систематизация выявленных проблем управления затратами приведена в таблице 6.</w:t>
      </w:r>
    </w:p>
    <w:p w14:paraId="121F644D" w14:textId="77777777" w:rsidR="006B0CF7" w:rsidRPr="009A79AA" w:rsidRDefault="00000000">
      <w:pPr>
        <w:spacing w:line="360" w:lineRule="auto"/>
        <w:rPr>
          <w:lang w:val="ru-RU"/>
        </w:rPr>
      </w:pPr>
      <w:r w:rsidRPr="009A79AA">
        <w:rPr>
          <w:lang w:val="ru-RU"/>
        </w:rPr>
        <w:t>Таблица 6 - Проблемы управления издержками ООО «</w:t>
      </w:r>
      <w:proofErr w:type="spellStart"/>
      <w:r w:rsidRPr="009A79AA">
        <w:rPr>
          <w:lang w:val="ru-RU"/>
        </w:rPr>
        <w:t>Инбанк</w:t>
      </w:r>
      <w:proofErr w:type="spellEnd"/>
      <w:r w:rsidRPr="009A79AA">
        <w:rPr>
          <w:lang w:val="ru-RU"/>
        </w:rPr>
        <w:t>» в цифровой сфере и их стоимостная оценка за 2025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82"/>
        <w:gridCol w:w="2533"/>
        <w:gridCol w:w="2046"/>
        <w:gridCol w:w="2069"/>
      </w:tblGrid>
      <w:tr w:rsidR="006B0CF7" w14:paraId="408FC044"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95790C6" w14:textId="77777777" w:rsidR="006B0CF7" w:rsidRDefault="00000000">
            <w:pPr>
              <w:jc w:val="center"/>
            </w:pPr>
            <w:proofErr w:type="spellStart"/>
            <w:r>
              <w:rPr>
                <w:b/>
                <w:bCs/>
                <w:sz w:val="24"/>
                <w:szCs w:val="24"/>
              </w:rPr>
              <w:t>Проблема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F59DB9E" w14:textId="77777777" w:rsidR="006B0CF7" w:rsidRDefault="00000000">
            <w:pPr>
              <w:jc w:val="center"/>
            </w:pPr>
            <w:proofErr w:type="spellStart"/>
            <w:r>
              <w:rPr>
                <w:b/>
                <w:bCs/>
                <w:sz w:val="24"/>
                <w:szCs w:val="24"/>
              </w:rPr>
              <w:t>Проявление</w:t>
            </w:r>
            <w:proofErr w:type="spellEnd"/>
            <w:r>
              <w:rPr>
                <w:b/>
                <w:bCs/>
                <w:sz w:val="24"/>
                <w:szCs w:val="24"/>
              </w:rPr>
              <w:t xml:space="preserve"> в </w:t>
            </w:r>
            <w:proofErr w:type="spellStart"/>
            <w:r>
              <w:rPr>
                <w:b/>
                <w:bCs/>
                <w:sz w:val="24"/>
                <w:szCs w:val="24"/>
              </w:rPr>
              <w:t>показателях</w:t>
            </w:r>
            <w:proofErr w:type="spellEnd"/>
            <w:r>
              <w:rPr>
                <w:b/>
                <w:bCs/>
                <w:sz w:val="24"/>
                <w:szCs w:val="24"/>
              </w:rPr>
              <w:t xml:space="preserve"> </w:t>
            </w:r>
            <w:proofErr w:type="spellStart"/>
            <w:r>
              <w:rPr>
                <w:b/>
                <w:bCs/>
                <w:sz w:val="24"/>
                <w:szCs w:val="24"/>
              </w:rPr>
              <w:t>банка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54AEE28" w14:textId="77777777" w:rsidR="006B0CF7" w:rsidRDefault="00000000">
            <w:pPr>
              <w:jc w:val="center"/>
            </w:pPr>
            <w:proofErr w:type="spellStart"/>
            <w:r>
              <w:rPr>
                <w:b/>
                <w:bCs/>
                <w:sz w:val="24"/>
                <w:szCs w:val="24"/>
              </w:rPr>
              <w:t>Стоимостная</w:t>
            </w:r>
            <w:proofErr w:type="spellEnd"/>
            <w:r>
              <w:rPr>
                <w:b/>
                <w:bCs/>
                <w:sz w:val="24"/>
                <w:szCs w:val="24"/>
              </w:rPr>
              <w:t xml:space="preserve"> </w:t>
            </w:r>
            <w:proofErr w:type="spellStart"/>
            <w:r>
              <w:rPr>
                <w:b/>
                <w:bCs/>
                <w:sz w:val="24"/>
                <w:szCs w:val="24"/>
              </w:rPr>
              <w:t>оценка</w:t>
            </w:r>
            <w:proofErr w:type="spellEnd"/>
            <w:r>
              <w:rPr>
                <w:b/>
                <w:bCs/>
                <w:sz w:val="24"/>
                <w:szCs w:val="24"/>
              </w:rPr>
              <w:t xml:space="preserve">, </w:t>
            </w:r>
            <w:proofErr w:type="spellStart"/>
            <w:r>
              <w:rPr>
                <w:b/>
                <w:bCs/>
                <w:sz w:val="24"/>
                <w:szCs w:val="24"/>
              </w:rPr>
              <w:t>тыс</w:t>
            </w:r>
            <w:proofErr w:type="spellEnd"/>
            <w:r>
              <w:rPr>
                <w:b/>
                <w:bCs/>
                <w:sz w:val="24"/>
                <w:szCs w:val="24"/>
              </w:rPr>
              <w:t xml:space="preserve">. </w:t>
            </w:r>
            <w:proofErr w:type="spellStart"/>
            <w:r>
              <w:rPr>
                <w:b/>
                <w:bCs/>
                <w:sz w:val="24"/>
                <w:szCs w:val="24"/>
              </w:rPr>
              <w:t>руб</w:t>
            </w:r>
            <w:proofErr w:type="spellEnd"/>
            <w:r>
              <w:rPr>
                <w:b/>
                <w:bCs/>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269F1906" w14:textId="77777777" w:rsidR="006B0CF7" w:rsidRDefault="00000000">
            <w:pPr>
              <w:jc w:val="center"/>
            </w:pPr>
            <w:proofErr w:type="spellStart"/>
            <w:r>
              <w:rPr>
                <w:b/>
                <w:bCs/>
                <w:sz w:val="24"/>
                <w:szCs w:val="24"/>
              </w:rPr>
              <w:t>Возможность</w:t>
            </w:r>
            <w:proofErr w:type="spellEnd"/>
            <w:r>
              <w:rPr>
                <w:b/>
                <w:bCs/>
                <w:sz w:val="24"/>
                <w:szCs w:val="24"/>
              </w:rPr>
              <w:t xml:space="preserve"> </w:t>
            </w:r>
            <w:proofErr w:type="spellStart"/>
            <w:r>
              <w:rPr>
                <w:b/>
                <w:bCs/>
                <w:sz w:val="24"/>
                <w:szCs w:val="24"/>
              </w:rPr>
              <w:t>влияния</w:t>
            </w:r>
            <w:proofErr w:type="spellEnd"/>
            <w:r>
              <w:rPr>
                <w:b/>
                <w:bCs/>
                <w:sz w:val="24"/>
                <w:szCs w:val="24"/>
              </w:rPr>
              <w:t xml:space="preserve"> </w:t>
            </w:r>
            <w:proofErr w:type="spellStart"/>
            <w:r>
              <w:rPr>
                <w:b/>
                <w:bCs/>
                <w:sz w:val="24"/>
                <w:szCs w:val="24"/>
              </w:rPr>
              <w:t>менеджмента</w:t>
            </w:r>
            <w:proofErr w:type="spellEnd"/>
          </w:p>
        </w:tc>
      </w:tr>
      <w:tr w:rsidR="006B0CF7" w14:paraId="7AB6516B"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5CFB64F" w14:textId="77777777" w:rsidR="006B0CF7" w:rsidRDefault="00000000">
            <w:proofErr w:type="spellStart"/>
            <w:r>
              <w:rPr>
                <w:sz w:val="24"/>
                <w:szCs w:val="24"/>
              </w:rPr>
              <w:t>Экзогенная</w:t>
            </w:r>
            <w:proofErr w:type="spellEnd"/>
            <w:r>
              <w:rPr>
                <w:sz w:val="24"/>
                <w:szCs w:val="24"/>
              </w:rPr>
              <w:t xml:space="preserve"> </w:t>
            </w:r>
            <w:proofErr w:type="spellStart"/>
            <w:r>
              <w:rPr>
                <w:sz w:val="24"/>
                <w:szCs w:val="24"/>
              </w:rPr>
              <w:t>нагрузка</w:t>
            </w:r>
            <w:proofErr w:type="spellEnd"/>
            <w:r>
              <w:rPr>
                <w:sz w:val="24"/>
                <w:szCs w:val="24"/>
              </w:rPr>
              <w:t xml:space="preserve"> </w:t>
            </w:r>
            <w:proofErr w:type="spellStart"/>
            <w:r>
              <w:rPr>
                <w:sz w:val="24"/>
                <w:szCs w:val="24"/>
              </w:rPr>
              <w:t>регуляторных</w:t>
            </w:r>
            <w:proofErr w:type="spellEnd"/>
            <w:r>
              <w:rPr>
                <w:sz w:val="24"/>
                <w:szCs w:val="24"/>
              </w:rPr>
              <w:t xml:space="preserve"> </w:t>
            </w:r>
            <w:proofErr w:type="spellStart"/>
            <w:r>
              <w:rPr>
                <w:sz w:val="24"/>
                <w:szCs w:val="24"/>
              </w:rPr>
              <w:t>требований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C91EB15" w14:textId="77777777" w:rsidR="006B0CF7" w:rsidRDefault="00000000">
            <w:r>
              <w:rPr>
                <w:sz w:val="24"/>
                <w:szCs w:val="24"/>
              </w:rPr>
              <w:t>42,46 % ИТ-</w:t>
            </w:r>
            <w:proofErr w:type="spellStart"/>
            <w:r>
              <w:rPr>
                <w:sz w:val="24"/>
                <w:szCs w:val="24"/>
              </w:rPr>
              <w:t>бюджета</w:t>
            </w:r>
            <w:proofErr w:type="spellEnd"/>
            <w:r>
              <w:rPr>
                <w:sz w:val="24"/>
                <w:szCs w:val="24"/>
              </w:rPr>
              <w:t xml:space="preserve">, 8,10 % </w:t>
            </w:r>
            <w:proofErr w:type="spellStart"/>
            <w:r>
              <w:rPr>
                <w:sz w:val="24"/>
                <w:szCs w:val="24"/>
              </w:rPr>
              <w:t>операционных</w:t>
            </w:r>
            <w:proofErr w:type="spellEnd"/>
            <w:r>
              <w:rPr>
                <w:sz w:val="24"/>
                <w:szCs w:val="24"/>
              </w:rPr>
              <w:t xml:space="preserve"> </w:t>
            </w:r>
            <w:proofErr w:type="spellStart"/>
            <w:r>
              <w:rPr>
                <w:sz w:val="24"/>
                <w:szCs w:val="24"/>
              </w:rPr>
              <w:t>расходов</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4F48488" w14:textId="77777777" w:rsidR="006B0CF7" w:rsidRDefault="00000000">
            <w:r>
              <w:rPr>
                <w:sz w:val="24"/>
                <w:szCs w:val="24"/>
              </w:rPr>
              <w:t>98 331</w:t>
            </w:r>
          </w:p>
        </w:tc>
        <w:tc>
          <w:tcPr>
            <w:tcW w:w="0" w:type="auto"/>
            <w:tcBorders>
              <w:top w:val="single" w:sz="4" w:space="0" w:color="000000"/>
              <w:left w:val="single" w:sz="4" w:space="0" w:color="000000"/>
              <w:bottom w:val="single" w:sz="4" w:space="0" w:color="000000"/>
              <w:right w:val="single" w:sz="4" w:space="0" w:color="000000"/>
            </w:tcBorders>
          </w:tcPr>
          <w:p w14:paraId="238D31A5" w14:textId="77777777" w:rsidR="006B0CF7" w:rsidRDefault="00000000">
            <w:proofErr w:type="spellStart"/>
            <w:r>
              <w:rPr>
                <w:sz w:val="24"/>
                <w:szCs w:val="24"/>
              </w:rPr>
              <w:t>отсутствует</w:t>
            </w:r>
            <w:proofErr w:type="spellEnd"/>
          </w:p>
        </w:tc>
      </w:tr>
      <w:tr w:rsidR="006B0CF7" w14:paraId="009F2A8C"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F5E64D7" w14:textId="77777777" w:rsidR="006B0CF7" w:rsidRPr="009A79AA" w:rsidRDefault="00000000">
            <w:pPr>
              <w:rPr>
                <w:lang w:val="ru-RU"/>
              </w:rPr>
            </w:pPr>
            <w:r w:rsidRPr="009A79AA">
              <w:rPr>
                <w:sz w:val="24"/>
                <w:szCs w:val="24"/>
                <w:lang w:val="ru-RU"/>
              </w:rPr>
              <w:t>Досрочное списание активов при импортозамещении</w:t>
            </w:r>
          </w:p>
        </w:tc>
        <w:tc>
          <w:tcPr>
            <w:tcW w:w="0" w:type="auto"/>
            <w:tcBorders>
              <w:top w:val="single" w:sz="4" w:space="0" w:color="000000"/>
              <w:left w:val="single" w:sz="4" w:space="0" w:color="000000"/>
              <w:bottom w:val="single" w:sz="4" w:space="0" w:color="000000"/>
              <w:right w:val="single" w:sz="4" w:space="0" w:color="000000"/>
            </w:tcBorders>
          </w:tcPr>
          <w:p w14:paraId="234F6665" w14:textId="77777777" w:rsidR="006B0CF7" w:rsidRDefault="00000000">
            <w:proofErr w:type="spellStart"/>
            <w:r>
              <w:rPr>
                <w:sz w:val="24"/>
                <w:szCs w:val="24"/>
              </w:rPr>
              <w:t>остаточная</w:t>
            </w:r>
            <w:proofErr w:type="spellEnd"/>
            <w:r>
              <w:rPr>
                <w:sz w:val="24"/>
                <w:szCs w:val="24"/>
              </w:rPr>
              <w:t xml:space="preserve"> </w:t>
            </w:r>
            <w:proofErr w:type="spellStart"/>
            <w:r>
              <w:rPr>
                <w:sz w:val="24"/>
                <w:szCs w:val="24"/>
              </w:rPr>
              <w:t>стоимость</w:t>
            </w:r>
            <w:proofErr w:type="spellEnd"/>
            <w:r>
              <w:rPr>
                <w:sz w:val="24"/>
                <w:szCs w:val="24"/>
              </w:rPr>
              <w:t xml:space="preserve"> </w:t>
            </w:r>
            <w:proofErr w:type="spellStart"/>
            <w:r>
              <w:rPr>
                <w:sz w:val="24"/>
                <w:szCs w:val="24"/>
              </w:rPr>
              <w:t>выведенных</w:t>
            </w:r>
            <w:proofErr w:type="spellEnd"/>
            <w:r>
              <w:rPr>
                <w:sz w:val="24"/>
                <w:szCs w:val="24"/>
              </w:rPr>
              <w:t xml:space="preserve"> </w:t>
            </w:r>
            <w:proofErr w:type="spellStart"/>
            <w:r>
              <w:rPr>
                <w:sz w:val="24"/>
                <w:szCs w:val="24"/>
              </w:rPr>
              <w:t>лицензий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81805D0" w14:textId="77777777" w:rsidR="006B0CF7" w:rsidRDefault="00000000">
            <w:r>
              <w:rPr>
                <w:sz w:val="24"/>
                <w:szCs w:val="24"/>
              </w:rPr>
              <w:t>6 872</w:t>
            </w:r>
          </w:p>
        </w:tc>
        <w:tc>
          <w:tcPr>
            <w:tcW w:w="0" w:type="auto"/>
            <w:tcBorders>
              <w:top w:val="single" w:sz="4" w:space="0" w:color="000000"/>
              <w:left w:val="single" w:sz="4" w:space="0" w:color="000000"/>
              <w:bottom w:val="single" w:sz="4" w:space="0" w:color="000000"/>
              <w:right w:val="single" w:sz="4" w:space="0" w:color="000000"/>
            </w:tcBorders>
          </w:tcPr>
          <w:p w14:paraId="0CA3BD3B" w14:textId="77777777" w:rsidR="006B0CF7" w:rsidRDefault="00000000">
            <w:proofErr w:type="spellStart"/>
            <w:r>
              <w:rPr>
                <w:sz w:val="24"/>
                <w:szCs w:val="24"/>
              </w:rPr>
              <w:t>отсутствует</w:t>
            </w:r>
            <w:proofErr w:type="spellEnd"/>
          </w:p>
        </w:tc>
      </w:tr>
      <w:tr w:rsidR="006B0CF7" w14:paraId="48A9279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52FF37B" w14:textId="77777777" w:rsidR="006B0CF7" w:rsidRPr="009A79AA" w:rsidRDefault="00000000">
            <w:pPr>
              <w:rPr>
                <w:lang w:val="ru-RU"/>
              </w:rPr>
            </w:pPr>
            <w:r w:rsidRPr="009A79AA">
              <w:rPr>
                <w:sz w:val="24"/>
                <w:szCs w:val="24"/>
                <w:lang w:val="ru-RU"/>
              </w:rPr>
              <w:t>Привлечение внешних консультантов из-за сжатых сроков</w:t>
            </w:r>
          </w:p>
        </w:tc>
        <w:tc>
          <w:tcPr>
            <w:tcW w:w="0" w:type="auto"/>
            <w:tcBorders>
              <w:top w:val="single" w:sz="4" w:space="0" w:color="000000"/>
              <w:left w:val="single" w:sz="4" w:space="0" w:color="000000"/>
              <w:bottom w:val="single" w:sz="4" w:space="0" w:color="000000"/>
              <w:right w:val="single" w:sz="4" w:space="0" w:color="000000"/>
            </w:tcBorders>
          </w:tcPr>
          <w:p w14:paraId="4B9C9F7C" w14:textId="77777777" w:rsidR="006B0CF7" w:rsidRDefault="00000000">
            <w:r>
              <w:rPr>
                <w:sz w:val="24"/>
                <w:szCs w:val="24"/>
              </w:rPr>
              <w:t xml:space="preserve">65,47 % </w:t>
            </w:r>
            <w:proofErr w:type="spellStart"/>
            <w:r>
              <w:rPr>
                <w:sz w:val="24"/>
                <w:szCs w:val="24"/>
              </w:rPr>
              <w:t>расходов</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комплаенс-адаптацию</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29F2958" w14:textId="77777777" w:rsidR="006B0CF7" w:rsidRDefault="00000000">
            <w:r>
              <w:rPr>
                <w:sz w:val="24"/>
                <w:szCs w:val="24"/>
              </w:rPr>
              <w:t>5 340</w:t>
            </w:r>
          </w:p>
        </w:tc>
        <w:tc>
          <w:tcPr>
            <w:tcW w:w="0" w:type="auto"/>
            <w:tcBorders>
              <w:top w:val="single" w:sz="4" w:space="0" w:color="000000"/>
              <w:left w:val="single" w:sz="4" w:space="0" w:color="000000"/>
              <w:bottom w:val="single" w:sz="4" w:space="0" w:color="000000"/>
              <w:right w:val="single" w:sz="4" w:space="0" w:color="000000"/>
            </w:tcBorders>
          </w:tcPr>
          <w:p w14:paraId="3F01F1E1" w14:textId="77777777" w:rsidR="006B0CF7" w:rsidRDefault="00000000">
            <w:proofErr w:type="spellStart"/>
            <w:r>
              <w:rPr>
                <w:sz w:val="24"/>
                <w:szCs w:val="24"/>
              </w:rPr>
              <w:t>ограниченная</w:t>
            </w:r>
            <w:proofErr w:type="spellEnd"/>
          </w:p>
        </w:tc>
      </w:tr>
      <w:tr w:rsidR="006B0CF7" w14:paraId="20E950CC"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C5FD5EC" w14:textId="77777777" w:rsidR="006B0CF7" w:rsidRDefault="00000000">
            <w:proofErr w:type="spellStart"/>
            <w:r>
              <w:rPr>
                <w:sz w:val="24"/>
                <w:szCs w:val="24"/>
              </w:rPr>
              <w:t>Преобладание</w:t>
            </w:r>
            <w:proofErr w:type="spellEnd"/>
            <w:r>
              <w:rPr>
                <w:sz w:val="24"/>
                <w:szCs w:val="24"/>
              </w:rPr>
              <w:t xml:space="preserve"> </w:t>
            </w:r>
            <w:proofErr w:type="spellStart"/>
            <w:r>
              <w:rPr>
                <w:sz w:val="24"/>
                <w:szCs w:val="24"/>
              </w:rPr>
              <w:t>эксплуатации</w:t>
            </w:r>
            <w:proofErr w:type="spellEnd"/>
            <w:r>
              <w:rPr>
                <w:sz w:val="24"/>
                <w:szCs w:val="24"/>
              </w:rPr>
              <w:t xml:space="preserve"> </w:t>
            </w:r>
            <w:proofErr w:type="spellStart"/>
            <w:r>
              <w:rPr>
                <w:sz w:val="24"/>
                <w:szCs w:val="24"/>
              </w:rPr>
              <w:t>над</w:t>
            </w:r>
            <w:proofErr w:type="spellEnd"/>
            <w:r>
              <w:rPr>
                <w:sz w:val="24"/>
                <w:szCs w:val="24"/>
              </w:rPr>
              <w:t xml:space="preserve"> </w:t>
            </w:r>
            <w:proofErr w:type="spellStart"/>
            <w:r>
              <w:rPr>
                <w:sz w:val="24"/>
                <w:szCs w:val="24"/>
              </w:rPr>
              <w:t>развитием</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39E75F5" w14:textId="77777777" w:rsidR="006B0CF7" w:rsidRDefault="00000000">
            <w:r>
              <w:rPr>
                <w:sz w:val="24"/>
                <w:szCs w:val="24"/>
              </w:rPr>
              <w:t xml:space="preserve">47,05 % </w:t>
            </w:r>
            <w:proofErr w:type="spellStart"/>
            <w:r>
              <w:rPr>
                <w:sz w:val="24"/>
                <w:szCs w:val="24"/>
              </w:rPr>
              <w:t>бюджета</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поддержку</w:t>
            </w:r>
            <w:proofErr w:type="spellEnd"/>
            <w:r>
              <w:rPr>
                <w:sz w:val="24"/>
                <w:szCs w:val="24"/>
              </w:rPr>
              <w:t xml:space="preserve"> </w:t>
            </w:r>
            <w:proofErr w:type="spellStart"/>
            <w:r>
              <w:rPr>
                <w:sz w:val="24"/>
                <w:szCs w:val="24"/>
              </w:rPr>
              <w:t>контура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1200CD3" w14:textId="77777777" w:rsidR="006B0CF7" w:rsidRDefault="00000000">
            <w:r>
              <w:rPr>
                <w:sz w:val="24"/>
                <w:szCs w:val="24"/>
              </w:rPr>
              <w:t>108 961</w:t>
            </w:r>
          </w:p>
        </w:tc>
        <w:tc>
          <w:tcPr>
            <w:tcW w:w="0" w:type="auto"/>
            <w:tcBorders>
              <w:top w:val="single" w:sz="4" w:space="0" w:color="000000"/>
              <w:left w:val="single" w:sz="4" w:space="0" w:color="000000"/>
              <w:bottom w:val="single" w:sz="4" w:space="0" w:color="000000"/>
              <w:right w:val="single" w:sz="4" w:space="0" w:color="000000"/>
            </w:tcBorders>
          </w:tcPr>
          <w:p w14:paraId="1598C5CF" w14:textId="77777777" w:rsidR="006B0CF7" w:rsidRDefault="00000000">
            <w:proofErr w:type="spellStart"/>
            <w:r>
              <w:rPr>
                <w:sz w:val="24"/>
                <w:szCs w:val="24"/>
              </w:rPr>
              <w:t>частичная</w:t>
            </w:r>
            <w:proofErr w:type="spellEnd"/>
          </w:p>
        </w:tc>
      </w:tr>
      <w:tr w:rsidR="006B0CF7" w14:paraId="05F90A48"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1CD573C" w14:textId="77777777" w:rsidR="006B0CF7" w:rsidRPr="009A79AA" w:rsidRDefault="00000000">
            <w:pPr>
              <w:rPr>
                <w:lang w:val="ru-RU"/>
              </w:rPr>
            </w:pPr>
            <w:r w:rsidRPr="009A79AA">
              <w:rPr>
                <w:sz w:val="24"/>
                <w:szCs w:val="24"/>
                <w:lang w:val="ru-RU"/>
              </w:rPr>
              <w:t>Отсутствие разнесения затрат по центрам ответственности</w:t>
            </w:r>
          </w:p>
        </w:tc>
        <w:tc>
          <w:tcPr>
            <w:tcW w:w="0" w:type="auto"/>
            <w:tcBorders>
              <w:top w:val="single" w:sz="4" w:space="0" w:color="000000"/>
              <w:left w:val="single" w:sz="4" w:space="0" w:color="000000"/>
              <w:bottom w:val="single" w:sz="4" w:space="0" w:color="000000"/>
              <w:right w:val="single" w:sz="4" w:space="0" w:color="000000"/>
            </w:tcBorders>
          </w:tcPr>
          <w:p w14:paraId="2D986A52" w14:textId="77777777" w:rsidR="006B0CF7" w:rsidRPr="009A79AA" w:rsidRDefault="00000000">
            <w:pPr>
              <w:rPr>
                <w:lang w:val="ru-RU"/>
              </w:rPr>
            </w:pPr>
            <w:r w:rsidRPr="009A79AA">
              <w:rPr>
                <w:sz w:val="24"/>
                <w:szCs w:val="24"/>
                <w:lang w:val="ru-RU"/>
              </w:rPr>
              <w:t>расчет экономии по 6 заявкам из 74</w:t>
            </w:r>
          </w:p>
        </w:tc>
        <w:tc>
          <w:tcPr>
            <w:tcW w:w="0" w:type="auto"/>
            <w:tcBorders>
              <w:top w:val="single" w:sz="4" w:space="0" w:color="000000"/>
              <w:left w:val="single" w:sz="4" w:space="0" w:color="000000"/>
              <w:bottom w:val="single" w:sz="4" w:space="0" w:color="000000"/>
              <w:right w:val="single" w:sz="4" w:space="0" w:color="000000"/>
            </w:tcBorders>
          </w:tcPr>
          <w:p w14:paraId="4B33973E" w14:textId="77777777" w:rsidR="006B0CF7" w:rsidRDefault="00000000">
            <w:proofErr w:type="spellStart"/>
            <w:r>
              <w:rPr>
                <w:sz w:val="24"/>
                <w:szCs w:val="24"/>
              </w:rPr>
              <w:t>не</w:t>
            </w:r>
            <w:proofErr w:type="spellEnd"/>
            <w:r>
              <w:rPr>
                <w:sz w:val="24"/>
                <w:szCs w:val="24"/>
              </w:rPr>
              <w:t xml:space="preserve"> </w:t>
            </w:r>
            <w:proofErr w:type="spellStart"/>
            <w:r>
              <w:rPr>
                <w:sz w:val="24"/>
                <w:szCs w:val="24"/>
              </w:rPr>
              <w:t>оценена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53DFBFE" w14:textId="77777777" w:rsidR="006B0CF7" w:rsidRDefault="00000000">
            <w:proofErr w:type="spellStart"/>
            <w:r>
              <w:rPr>
                <w:sz w:val="24"/>
                <w:szCs w:val="24"/>
              </w:rPr>
              <w:t>полная</w:t>
            </w:r>
            <w:proofErr w:type="spellEnd"/>
          </w:p>
        </w:tc>
      </w:tr>
      <w:tr w:rsidR="006B0CF7" w14:paraId="430D811E"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E0C18D0" w14:textId="77777777" w:rsidR="006B0CF7" w:rsidRDefault="00000000">
            <w:proofErr w:type="spellStart"/>
            <w:r>
              <w:rPr>
                <w:sz w:val="24"/>
                <w:szCs w:val="24"/>
              </w:rPr>
              <w:t>Низкая</w:t>
            </w:r>
            <w:proofErr w:type="spellEnd"/>
            <w:r>
              <w:rPr>
                <w:sz w:val="24"/>
                <w:szCs w:val="24"/>
              </w:rPr>
              <w:t xml:space="preserve"> </w:t>
            </w:r>
            <w:proofErr w:type="spellStart"/>
            <w:r>
              <w:rPr>
                <w:sz w:val="24"/>
                <w:szCs w:val="24"/>
              </w:rPr>
              <w:t>зрелость</w:t>
            </w:r>
            <w:proofErr w:type="spellEnd"/>
            <w:r>
              <w:rPr>
                <w:sz w:val="24"/>
                <w:szCs w:val="24"/>
              </w:rPr>
              <w:t xml:space="preserve"> </w:t>
            </w:r>
            <w:proofErr w:type="spellStart"/>
            <w:r>
              <w:rPr>
                <w:sz w:val="24"/>
                <w:szCs w:val="24"/>
              </w:rPr>
              <w:t>управленческой</w:t>
            </w:r>
            <w:proofErr w:type="spellEnd"/>
            <w:r>
              <w:rPr>
                <w:sz w:val="24"/>
                <w:szCs w:val="24"/>
              </w:rPr>
              <w:t xml:space="preserve"> </w:t>
            </w:r>
            <w:proofErr w:type="spellStart"/>
            <w:r>
              <w:rPr>
                <w:sz w:val="24"/>
                <w:szCs w:val="24"/>
              </w:rPr>
              <w:t>аналитики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120C74A" w14:textId="77777777" w:rsidR="006B0CF7" w:rsidRPr="009A79AA" w:rsidRDefault="00000000">
            <w:pPr>
              <w:rPr>
                <w:lang w:val="ru-RU"/>
              </w:rPr>
            </w:pPr>
            <w:r w:rsidRPr="009A79AA">
              <w:rPr>
                <w:sz w:val="24"/>
                <w:szCs w:val="24"/>
                <w:lang w:val="ru-RU"/>
              </w:rPr>
              <w:t>18,9 % автоматизации, 168 человеко-часов на отчет</w:t>
            </w:r>
          </w:p>
        </w:tc>
        <w:tc>
          <w:tcPr>
            <w:tcW w:w="0" w:type="auto"/>
            <w:tcBorders>
              <w:top w:val="single" w:sz="4" w:space="0" w:color="000000"/>
              <w:left w:val="single" w:sz="4" w:space="0" w:color="000000"/>
              <w:bottom w:val="single" w:sz="4" w:space="0" w:color="000000"/>
              <w:right w:val="single" w:sz="4" w:space="0" w:color="000000"/>
            </w:tcBorders>
          </w:tcPr>
          <w:p w14:paraId="118A5906" w14:textId="77777777" w:rsidR="006B0CF7" w:rsidRDefault="00000000">
            <w:r>
              <w:rPr>
                <w:sz w:val="24"/>
                <w:szCs w:val="24"/>
              </w:rPr>
              <w:t>6 743</w:t>
            </w:r>
          </w:p>
        </w:tc>
        <w:tc>
          <w:tcPr>
            <w:tcW w:w="0" w:type="auto"/>
            <w:tcBorders>
              <w:top w:val="single" w:sz="4" w:space="0" w:color="000000"/>
              <w:left w:val="single" w:sz="4" w:space="0" w:color="000000"/>
              <w:bottom w:val="single" w:sz="4" w:space="0" w:color="000000"/>
              <w:right w:val="single" w:sz="4" w:space="0" w:color="000000"/>
            </w:tcBorders>
          </w:tcPr>
          <w:p w14:paraId="0385E777" w14:textId="77777777" w:rsidR="006B0CF7" w:rsidRDefault="00000000">
            <w:proofErr w:type="spellStart"/>
            <w:r>
              <w:rPr>
                <w:sz w:val="24"/>
                <w:szCs w:val="24"/>
              </w:rPr>
              <w:t>полная</w:t>
            </w:r>
            <w:proofErr w:type="spellEnd"/>
          </w:p>
        </w:tc>
      </w:tr>
      <w:tr w:rsidR="006B0CF7" w14:paraId="0B4FC7D4"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81F4146" w14:textId="77777777" w:rsidR="006B0CF7" w:rsidRDefault="00000000">
            <w:proofErr w:type="spellStart"/>
            <w:r>
              <w:rPr>
                <w:sz w:val="24"/>
                <w:szCs w:val="24"/>
              </w:rPr>
              <w:lastRenderedPageBreak/>
              <w:t>Непрозрачность</w:t>
            </w:r>
            <w:proofErr w:type="spellEnd"/>
            <w:r>
              <w:rPr>
                <w:sz w:val="24"/>
                <w:szCs w:val="24"/>
              </w:rPr>
              <w:t xml:space="preserve"> </w:t>
            </w:r>
            <w:proofErr w:type="spellStart"/>
            <w:r>
              <w:rPr>
                <w:sz w:val="24"/>
                <w:szCs w:val="24"/>
              </w:rPr>
              <w:t>обоснования</w:t>
            </w:r>
            <w:proofErr w:type="spellEnd"/>
            <w:r>
              <w:rPr>
                <w:sz w:val="24"/>
                <w:szCs w:val="24"/>
              </w:rPr>
              <w:t xml:space="preserve"> ИБ-</w:t>
            </w:r>
            <w:proofErr w:type="spellStart"/>
            <w:r>
              <w:rPr>
                <w:sz w:val="24"/>
                <w:szCs w:val="24"/>
              </w:rPr>
              <w:t>бюджета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218116A" w14:textId="77777777" w:rsidR="006B0CF7" w:rsidRDefault="00000000">
            <w:proofErr w:type="spellStart"/>
            <w:r>
              <w:rPr>
                <w:sz w:val="24"/>
                <w:szCs w:val="24"/>
              </w:rPr>
              <w:t>прирост</w:t>
            </w:r>
            <w:proofErr w:type="spellEnd"/>
            <w:r>
              <w:rPr>
                <w:sz w:val="24"/>
                <w:szCs w:val="24"/>
              </w:rPr>
              <w:t xml:space="preserve"> 23,92 % </w:t>
            </w:r>
            <w:proofErr w:type="spellStart"/>
            <w:r>
              <w:rPr>
                <w:sz w:val="24"/>
                <w:szCs w:val="24"/>
              </w:rPr>
              <w:t>при</w:t>
            </w:r>
            <w:proofErr w:type="spellEnd"/>
            <w:r>
              <w:rPr>
                <w:sz w:val="24"/>
                <w:szCs w:val="24"/>
              </w:rPr>
              <w:t xml:space="preserve"> </w:t>
            </w:r>
            <w:proofErr w:type="spellStart"/>
            <w:r>
              <w:rPr>
                <w:sz w:val="24"/>
                <w:szCs w:val="24"/>
              </w:rPr>
              <w:t>росте</w:t>
            </w:r>
            <w:proofErr w:type="spellEnd"/>
            <w:r>
              <w:rPr>
                <w:sz w:val="24"/>
                <w:szCs w:val="24"/>
              </w:rPr>
              <w:t xml:space="preserve"> </w:t>
            </w:r>
            <w:proofErr w:type="spellStart"/>
            <w:r>
              <w:rPr>
                <w:sz w:val="24"/>
                <w:szCs w:val="24"/>
              </w:rPr>
              <w:t>счетов</w:t>
            </w:r>
            <w:proofErr w:type="spellEnd"/>
            <w:r>
              <w:rPr>
                <w:sz w:val="24"/>
                <w:szCs w:val="24"/>
              </w:rPr>
              <w:t xml:space="preserve"> 4,62 %</w:t>
            </w:r>
          </w:p>
        </w:tc>
        <w:tc>
          <w:tcPr>
            <w:tcW w:w="0" w:type="auto"/>
            <w:tcBorders>
              <w:top w:val="single" w:sz="4" w:space="0" w:color="000000"/>
              <w:left w:val="single" w:sz="4" w:space="0" w:color="000000"/>
              <w:bottom w:val="single" w:sz="4" w:space="0" w:color="000000"/>
              <w:right w:val="single" w:sz="4" w:space="0" w:color="000000"/>
            </w:tcBorders>
          </w:tcPr>
          <w:p w14:paraId="5060FA6E" w14:textId="77777777" w:rsidR="006B0CF7" w:rsidRDefault="00000000">
            <w:r>
              <w:rPr>
                <w:sz w:val="24"/>
                <w:szCs w:val="24"/>
              </w:rPr>
              <w:t>43 268</w:t>
            </w:r>
          </w:p>
        </w:tc>
        <w:tc>
          <w:tcPr>
            <w:tcW w:w="0" w:type="auto"/>
            <w:tcBorders>
              <w:top w:val="single" w:sz="4" w:space="0" w:color="000000"/>
              <w:left w:val="single" w:sz="4" w:space="0" w:color="000000"/>
              <w:bottom w:val="single" w:sz="4" w:space="0" w:color="000000"/>
              <w:right w:val="single" w:sz="4" w:space="0" w:color="000000"/>
            </w:tcBorders>
          </w:tcPr>
          <w:p w14:paraId="33742F85" w14:textId="77777777" w:rsidR="006B0CF7" w:rsidRDefault="00000000">
            <w:proofErr w:type="spellStart"/>
            <w:r>
              <w:rPr>
                <w:sz w:val="24"/>
                <w:szCs w:val="24"/>
              </w:rPr>
              <w:t>частичная</w:t>
            </w:r>
            <w:proofErr w:type="spellEnd"/>
          </w:p>
        </w:tc>
      </w:tr>
      <w:tr w:rsidR="006B0CF7" w14:paraId="215BCB2D"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EB1C093" w14:textId="77777777" w:rsidR="006B0CF7" w:rsidRPr="009A79AA" w:rsidRDefault="00000000">
            <w:pPr>
              <w:rPr>
                <w:lang w:val="ru-RU"/>
              </w:rPr>
            </w:pPr>
            <w:r w:rsidRPr="009A79AA">
              <w:rPr>
                <w:sz w:val="24"/>
                <w:szCs w:val="24"/>
                <w:lang w:val="ru-RU"/>
              </w:rPr>
              <w:t>Невозможность окупить массовые ИИ-решения</w:t>
            </w:r>
          </w:p>
        </w:tc>
        <w:tc>
          <w:tcPr>
            <w:tcW w:w="0" w:type="auto"/>
            <w:tcBorders>
              <w:top w:val="single" w:sz="4" w:space="0" w:color="000000"/>
              <w:left w:val="single" w:sz="4" w:space="0" w:color="000000"/>
              <w:bottom w:val="single" w:sz="4" w:space="0" w:color="000000"/>
              <w:right w:val="single" w:sz="4" w:space="0" w:color="000000"/>
            </w:tcBorders>
          </w:tcPr>
          <w:p w14:paraId="54356F7D" w14:textId="77777777" w:rsidR="006B0CF7" w:rsidRPr="009A79AA" w:rsidRDefault="00000000">
            <w:pPr>
              <w:rPr>
                <w:lang w:val="ru-RU"/>
              </w:rPr>
            </w:pPr>
            <w:r w:rsidRPr="009A79AA">
              <w:rPr>
                <w:sz w:val="24"/>
                <w:szCs w:val="24"/>
                <w:lang w:val="ru-RU"/>
              </w:rPr>
              <w:t>428 173 документа, 187 кредитных сделок в год</w:t>
            </w:r>
          </w:p>
        </w:tc>
        <w:tc>
          <w:tcPr>
            <w:tcW w:w="0" w:type="auto"/>
            <w:tcBorders>
              <w:top w:val="single" w:sz="4" w:space="0" w:color="000000"/>
              <w:left w:val="single" w:sz="4" w:space="0" w:color="000000"/>
              <w:bottom w:val="single" w:sz="4" w:space="0" w:color="000000"/>
              <w:right w:val="single" w:sz="4" w:space="0" w:color="000000"/>
            </w:tcBorders>
          </w:tcPr>
          <w:p w14:paraId="2102EF12" w14:textId="77777777" w:rsidR="006B0CF7" w:rsidRDefault="00000000">
            <w:r>
              <w:rPr>
                <w:sz w:val="24"/>
                <w:szCs w:val="24"/>
              </w:rPr>
              <w:t>12 400-18 700 (</w:t>
            </w:r>
            <w:proofErr w:type="spellStart"/>
            <w:r>
              <w:rPr>
                <w:sz w:val="24"/>
                <w:szCs w:val="24"/>
              </w:rPr>
              <w:t>стоимость</w:t>
            </w:r>
            <w:proofErr w:type="spellEnd"/>
            <w:r>
              <w:rPr>
                <w:sz w:val="24"/>
                <w:szCs w:val="24"/>
              </w:rPr>
              <w:t xml:space="preserve"> </w:t>
            </w:r>
            <w:proofErr w:type="spellStart"/>
            <w:r>
              <w:rPr>
                <w:sz w:val="24"/>
                <w:szCs w:val="24"/>
              </w:rPr>
              <w:t>платформы</w:t>
            </w:r>
            <w:proofErr w:type="spellEnd"/>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089A4528" w14:textId="77777777" w:rsidR="006B0CF7" w:rsidRDefault="00000000">
            <w:proofErr w:type="spellStart"/>
            <w:r>
              <w:rPr>
                <w:sz w:val="24"/>
                <w:szCs w:val="24"/>
              </w:rPr>
              <w:t>полная</w:t>
            </w:r>
            <w:proofErr w:type="spellEnd"/>
          </w:p>
        </w:tc>
      </w:tr>
      <w:tr w:rsidR="006B0CF7" w14:paraId="036B72AA"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98E474D" w14:textId="77777777" w:rsidR="006B0CF7" w:rsidRPr="009A79AA" w:rsidRDefault="00000000">
            <w:pPr>
              <w:rPr>
                <w:lang w:val="ru-RU"/>
              </w:rPr>
            </w:pPr>
            <w:r w:rsidRPr="009A79AA">
              <w:rPr>
                <w:sz w:val="24"/>
                <w:szCs w:val="24"/>
                <w:lang w:val="ru-RU"/>
              </w:rPr>
              <w:t>Кадровая зависимость и текучесть в ИТ-блоке</w:t>
            </w:r>
          </w:p>
        </w:tc>
        <w:tc>
          <w:tcPr>
            <w:tcW w:w="0" w:type="auto"/>
            <w:tcBorders>
              <w:top w:val="single" w:sz="4" w:space="0" w:color="000000"/>
              <w:left w:val="single" w:sz="4" w:space="0" w:color="000000"/>
              <w:bottom w:val="single" w:sz="4" w:space="0" w:color="000000"/>
              <w:right w:val="single" w:sz="4" w:space="0" w:color="000000"/>
            </w:tcBorders>
          </w:tcPr>
          <w:p w14:paraId="42523987" w14:textId="77777777" w:rsidR="006B0CF7" w:rsidRDefault="00000000">
            <w:proofErr w:type="spellStart"/>
            <w:r>
              <w:rPr>
                <w:sz w:val="24"/>
                <w:szCs w:val="24"/>
              </w:rPr>
              <w:t>текучесть</w:t>
            </w:r>
            <w:proofErr w:type="spellEnd"/>
            <w:r>
              <w:rPr>
                <w:sz w:val="24"/>
                <w:szCs w:val="24"/>
              </w:rPr>
              <w:t xml:space="preserve"> 15,79 %, </w:t>
            </w:r>
            <w:proofErr w:type="spellStart"/>
            <w:r>
              <w:rPr>
                <w:sz w:val="24"/>
                <w:szCs w:val="24"/>
              </w:rPr>
              <w:t>подбор</w:t>
            </w:r>
            <w:proofErr w:type="spellEnd"/>
            <w:r>
              <w:rPr>
                <w:sz w:val="24"/>
                <w:szCs w:val="24"/>
              </w:rPr>
              <w:t xml:space="preserve"> 87 </w:t>
            </w:r>
            <w:proofErr w:type="spellStart"/>
            <w:r>
              <w:rPr>
                <w:sz w:val="24"/>
                <w:szCs w:val="24"/>
              </w:rPr>
              <w:t>дней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775C0BD" w14:textId="77777777" w:rsidR="006B0CF7" w:rsidRDefault="00000000">
            <w:r>
              <w:rPr>
                <w:sz w:val="24"/>
                <w:szCs w:val="24"/>
              </w:rPr>
              <w:t>76 843 (ФОТ ИТ)</w:t>
            </w:r>
          </w:p>
        </w:tc>
        <w:tc>
          <w:tcPr>
            <w:tcW w:w="0" w:type="auto"/>
            <w:tcBorders>
              <w:top w:val="single" w:sz="4" w:space="0" w:color="000000"/>
              <w:left w:val="single" w:sz="4" w:space="0" w:color="000000"/>
              <w:bottom w:val="single" w:sz="4" w:space="0" w:color="000000"/>
              <w:right w:val="single" w:sz="4" w:space="0" w:color="000000"/>
            </w:tcBorders>
          </w:tcPr>
          <w:p w14:paraId="2B70048E" w14:textId="77777777" w:rsidR="006B0CF7" w:rsidRDefault="00000000">
            <w:proofErr w:type="spellStart"/>
            <w:r>
              <w:rPr>
                <w:sz w:val="24"/>
                <w:szCs w:val="24"/>
              </w:rPr>
              <w:t>частичная</w:t>
            </w:r>
            <w:proofErr w:type="spellEnd"/>
          </w:p>
        </w:tc>
      </w:tr>
      <w:tr w:rsidR="006B0CF7" w14:paraId="0D6E1254"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C1A8447" w14:textId="77777777" w:rsidR="006B0CF7" w:rsidRDefault="00000000">
            <w:proofErr w:type="spellStart"/>
            <w:r>
              <w:rPr>
                <w:sz w:val="24"/>
                <w:szCs w:val="24"/>
              </w:rPr>
              <w:t>Дублирование</w:t>
            </w:r>
            <w:proofErr w:type="spellEnd"/>
            <w:r>
              <w:rPr>
                <w:sz w:val="24"/>
                <w:szCs w:val="24"/>
              </w:rPr>
              <w:t xml:space="preserve"> </w:t>
            </w:r>
            <w:proofErr w:type="spellStart"/>
            <w:r>
              <w:rPr>
                <w:sz w:val="24"/>
                <w:szCs w:val="24"/>
              </w:rPr>
              <w:t>каналов</w:t>
            </w:r>
            <w:proofErr w:type="spellEnd"/>
            <w:r>
              <w:rPr>
                <w:sz w:val="24"/>
                <w:szCs w:val="24"/>
              </w:rPr>
              <w:t xml:space="preserve"> </w:t>
            </w:r>
            <w:proofErr w:type="spellStart"/>
            <w:r>
              <w:rPr>
                <w:sz w:val="24"/>
                <w:szCs w:val="24"/>
              </w:rPr>
              <w:t>обслуживания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0516B30" w14:textId="77777777" w:rsidR="006B0CF7" w:rsidRDefault="00000000">
            <w:r>
              <w:rPr>
                <w:sz w:val="24"/>
                <w:szCs w:val="24"/>
              </w:rPr>
              <w:t xml:space="preserve">41,3 % </w:t>
            </w:r>
            <w:proofErr w:type="spellStart"/>
            <w:r>
              <w:rPr>
                <w:sz w:val="24"/>
                <w:szCs w:val="24"/>
              </w:rPr>
              <w:t>клиентов</w:t>
            </w:r>
            <w:proofErr w:type="spellEnd"/>
            <w:r>
              <w:rPr>
                <w:sz w:val="24"/>
                <w:szCs w:val="24"/>
              </w:rPr>
              <w:t xml:space="preserve"> </w:t>
            </w:r>
            <w:proofErr w:type="spellStart"/>
            <w:r>
              <w:rPr>
                <w:sz w:val="24"/>
                <w:szCs w:val="24"/>
              </w:rPr>
              <w:t>обращаются</w:t>
            </w:r>
            <w:proofErr w:type="spellEnd"/>
            <w:r>
              <w:rPr>
                <w:sz w:val="24"/>
                <w:szCs w:val="24"/>
              </w:rPr>
              <w:t xml:space="preserve"> в </w:t>
            </w:r>
            <w:proofErr w:type="spellStart"/>
            <w:r>
              <w:rPr>
                <w:sz w:val="24"/>
                <w:szCs w:val="24"/>
              </w:rPr>
              <w:t>офис</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E89F0A5" w14:textId="77777777" w:rsidR="006B0CF7" w:rsidRDefault="00000000">
            <w:r>
              <w:rPr>
                <w:sz w:val="24"/>
                <w:szCs w:val="24"/>
              </w:rPr>
              <w:t>268 941 (АХР)</w:t>
            </w:r>
          </w:p>
        </w:tc>
        <w:tc>
          <w:tcPr>
            <w:tcW w:w="0" w:type="auto"/>
            <w:tcBorders>
              <w:top w:val="single" w:sz="4" w:space="0" w:color="000000"/>
              <w:left w:val="single" w:sz="4" w:space="0" w:color="000000"/>
              <w:bottom w:val="single" w:sz="4" w:space="0" w:color="000000"/>
              <w:right w:val="single" w:sz="4" w:space="0" w:color="000000"/>
            </w:tcBorders>
          </w:tcPr>
          <w:p w14:paraId="4CE1CC79" w14:textId="77777777" w:rsidR="006B0CF7" w:rsidRDefault="00000000">
            <w:proofErr w:type="spellStart"/>
            <w:r>
              <w:rPr>
                <w:sz w:val="24"/>
                <w:szCs w:val="24"/>
              </w:rPr>
              <w:t>ограниченная</w:t>
            </w:r>
            <w:proofErr w:type="spellEnd"/>
          </w:p>
        </w:tc>
      </w:tr>
    </w:tbl>
    <w:p w14:paraId="52C1E839" w14:textId="77777777" w:rsidR="006B0CF7" w:rsidRPr="009A79AA" w:rsidRDefault="00000000">
      <w:pPr>
        <w:spacing w:line="360" w:lineRule="auto"/>
        <w:rPr>
          <w:lang w:val="ru-RU"/>
        </w:rPr>
      </w:pPr>
      <w:r w:rsidRPr="009A79AA">
        <w:rPr>
          <w:i/>
          <w:iCs/>
          <w:sz w:val="24"/>
          <w:szCs w:val="24"/>
          <w:lang w:val="ru-RU"/>
        </w:rPr>
        <w:t>Источник: составлено автором по данным управленческой отчетности ООО «</w:t>
      </w:r>
      <w:proofErr w:type="spellStart"/>
      <w:r w:rsidRPr="009A79AA">
        <w:rPr>
          <w:i/>
          <w:iCs/>
          <w:sz w:val="24"/>
          <w:szCs w:val="24"/>
          <w:lang w:val="ru-RU"/>
        </w:rPr>
        <w:t>Инбанк</w:t>
      </w:r>
      <w:proofErr w:type="spellEnd"/>
      <w:r w:rsidRPr="009A79AA">
        <w:rPr>
          <w:i/>
          <w:iCs/>
          <w:sz w:val="24"/>
          <w:szCs w:val="24"/>
          <w:lang w:val="ru-RU"/>
        </w:rPr>
        <w:t>» и публикуемой отчетности</w:t>
      </w:r>
      <w:proofErr w:type="gramStart"/>
      <w:r w:rsidRPr="009A79AA">
        <w:rPr>
          <w:i/>
          <w:iCs/>
          <w:sz w:val="24"/>
          <w:szCs w:val="24"/>
          <w:lang w:val="ru-RU"/>
        </w:rPr>
        <w:t>: О</w:t>
      </w:r>
      <w:proofErr w:type="gramEnd"/>
      <w:r w:rsidRPr="009A79AA">
        <w:rPr>
          <w:i/>
          <w:iCs/>
          <w:sz w:val="24"/>
          <w:szCs w:val="24"/>
          <w:lang w:val="ru-RU"/>
        </w:rPr>
        <w:t xml:space="preserve"> раскрытии информации. - </w:t>
      </w:r>
      <w:r>
        <w:rPr>
          <w:i/>
          <w:iCs/>
          <w:sz w:val="24"/>
          <w:szCs w:val="24"/>
        </w:rPr>
        <w:t>URL</w:t>
      </w:r>
      <w:r w:rsidRPr="009A79AA">
        <w:rPr>
          <w:i/>
          <w:iCs/>
          <w:sz w:val="24"/>
          <w:szCs w:val="24"/>
          <w:lang w:val="ru-RU"/>
        </w:rPr>
        <w:t xml:space="preserve">: </w:t>
      </w:r>
      <w:r>
        <w:rPr>
          <w:i/>
          <w:iCs/>
          <w:sz w:val="24"/>
          <w:szCs w:val="24"/>
        </w:rPr>
        <w:t>https</w:t>
      </w:r>
      <w:r w:rsidRPr="009A79AA">
        <w:rPr>
          <w:i/>
          <w:iCs/>
          <w:sz w:val="24"/>
          <w:szCs w:val="24"/>
          <w:lang w:val="ru-RU"/>
        </w:rPr>
        <w:t>://</w:t>
      </w:r>
      <w:r>
        <w:rPr>
          <w:i/>
          <w:iCs/>
          <w:sz w:val="24"/>
          <w:szCs w:val="24"/>
        </w:rPr>
        <w:t>in</w:t>
      </w:r>
      <w:r w:rsidRPr="009A79AA">
        <w:rPr>
          <w:i/>
          <w:iCs/>
          <w:sz w:val="24"/>
          <w:szCs w:val="24"/>
          <w:lang w:val="ru-RU"/>
        </w:rPr>
        <w:t>-</w:t>
      </w:r>
      <w:r>
        <w:rPr>
          <w:i/>
          <w:iCs/>
          <w:sz w:val="24"/>
          <w:szCs w:val="24"/>
        </w:rPr>
        <w:t>bank</w:t>
      </w:r>
      <w:r w:rsidRPr="009A79AA">
        <w:rPr>
          <w:i/>
          <w:iCs/>
          <w:sz w:val="24"/>
          <w:szCs w:val="24"/>
          <w:lang w:val="ru-RU"/>
        </w:rPr>
        <w:t>.</w:t>
      </w:r>
      <w:proofErr w:type="spellStart"/>
      <w:r>
        <w:rPr>
          <w:i/>
          <w:iCs/>
          <w:sz w:val="24"/>
          <w:szCs w:val="24"/>
        </w:rPr>
        <w:t>ru</w:t>
      </w:r>
      <w:proofErr w:type="spellEnd"/>
      <w:r w:rsidRPr="009A79AA">
        <w:rPr>
          <w:i/>
          <w:iCs/>
          <w:sz w:val="24"/>
          <w:szCs w:val="24"/>
          <w:lang w:val="ru-RU"/>
        </w:rPr>
        <w:t>/</w:t>
      </w:r>
      <w:r>
        <w:rPr>
          <w:i/>
          <w:iCs/>
          <w:sz w:val="24"/>
          <w:szCs w:val="24"/>
        </w:rPr>
        <w:t>about</w:t>
      </w:r>
      <w:r w:rsidRPr="009A79AA">
        <w:rPr>
          <w:i/>
          <w:iCs/>
          <w:sz w:val="24"/>
          <w:szCs w:val="24"/>
          <w:lang w:val="ru-RU"/>
        </w:rPr>
        <w:t>/</w:t>
      </w:r>
      <w:r>
        <w:rPr>
          <w:i/>
          <w:iCs/>
          <w:sz w:val="24"/>
          <w:szCs w:val="24"/>
        </w:rPr>
        <w:t>financial</w:t>
      </w:r>
      <w:r w:rsidRPr="009A79AA">
        <w:rPr>
          <w:i/>
          <w:iCs/>
          <w:sz w:val="24"/>
          <w:szCs w:val="24"/>
          <w:lang w:val="ru-RU"/>
        </w:rPr>
        <w:t>/ (дата обращения: 14.07.2026)</w:t>
      </w:r>
    </w:p>
    <w:p w14:paraId="73F6A606" w14:textId="77777777" w:rsidR="006B0CF7" w:rsidRPr="009A79AA" w:rsidRDefault="00000000">
      <w:pPr>
        <w:spacing w:line="360" w:lineRule="auto"/>
        <w:ind w:firstLine="709"/>
        <w:jc w:val="both"/>
        <w:rPr>
          <w:lang w:val="ru-RU"/>
        </w:rPr>
      </w:pPr>
      <w:r w:rsidRPr="009A79AA">
        <w:rPr>
          <w:lang w:val="ru-RU"/>
        </w:rPr>
        <w:t xml:space="preserve">Ранжирование проблем по возможности влияния менеджмента обнаруживает существенное обстоятельство: статьи с полной управляемостью - разнесение затрат, зрелость аналитики, выбор между собственным и внешним решением - в сумме затрагивают менее 10 % цифрового бюджета, тогда как крупнейшие суммы либо предписаны нормативно, либо связаны с сохранением работоспособности инфраструктуры. Отсюда следует, что резерв оптимизации лежит не в сокращении расходов, а в повышении отдачи от уже понесенных затрат, что требует связать оценку зрелости процессов с их стоимостью через единый информационный контур - именно взаимосвязанность элементов признается признаком результативной системы управления наряду с комплексностью построения </w:t>
      </w:r>
      <w:r>
        <w:rPr>
          <w:rStyle w:val="a6"/>
        </w:rPr>
        <w:footnoteReference w:id="90"/>
      </w:r>
      <w:r w:rsidRPr="009A79AA">
        <w:rPr>
          <w:lang w:val="ru-RU"/>
        </w:rPr>
        <w:t>.</w:t>
      </w:r>
    </w:p>
    <w:p w14:paraId="584C33C8" w14:textId="77777777" w:rsidR="006B0CF7" w:rsidRPr="009A79AA" w:rsidRDefault="00000000">
      <w:pPr>
        <w:spacing w:line="360" w:lineRule="auto"/>
        <w:ind w:firstLine="709"/>
        <w:jc w:val="both"/>
        <w:rPr>
          <w:lang w:val="ru-RU"/>
        </w:rPr>
      </w:pPr>
      <w:r w:rsidRPr="009A79AA">
        <w:rPr>
          <w:lang w:val="ru-RU"/>
        </w:rPr>
        <w:t xml:space="preserve">Не использован банком и правовой механизм, способный уменьшить стоимость апробации новых решений. Экспериментальный правовой режим, предполагающий применение к участникам специального регулирования на определенный срок по направлениям разработки, апробации и внедрения цифровых инноваций с прямым включением финансового рынка в перечень допустимых направлений </w:t>
      </w:r>
      <w:r>
        <w:rPr>
          <w:rStyle w:val="a6"/>
        </w:rPr>
        <w:footnoteReference w:id="91"/>
      </w:r>
      <w:r w:rsidRPr="009A79AA">
        <w:rPr>
          <w:lang w:val="ru-RU"/>
        </w:rPr>
        <w:t xml:space="preserve">, открывает возможность тестировать технологии из утвержденного регулятором перечня - системы распределенного реестра, </w:t>
      </w:r>
      <w:r w:rsidRPr="009A79AA">
        <w:rPr>
          <w:lang w:val="ru-RU"/>
        </w:rPr>
        <w:lastRenderedPageBreak/>
        <w:t xml:space="preserve">биометрию, роботизацию, обработку и анализ данных, включая искусственный интеллект, облачные технологии </w:t>
      </w:r>
      <w:r>
        <w:rPr>
          <w:rStyle w:val="a6"/>
        </w:rPr>
        <w:footnoteReference w:id="92"/>
      </w:r>
      <w:r w:rsidRPr="009A79AA">
        <w:rPr>
          <w:lang w:val="ru-RU"/>
        </w:rPr>
        <w:t xml:space="preserve"> - без полного соблюдения общих требований. ООО «</w:t>
      </w:r>
      <w:proofErr w:type="spellStart"/>
      <w:r w:rsidRPr="009A79AA">
        <w:rPr>
          <w:lang w:val="ru-RU"/>
        </w:rPr>
        <w:t>Инбанк</w:t>
      </w:r>
      <w:proofErr w:type="spellEnd"/>
      <w:r w:rsidRPr="009A79AA">
        <w:rPr>
          <w:lang w:val="ru-RU"/>
        </w:rPr>
        <w:t xml:space="preserve">» участником ни одного режима не является, что объяснимо: ведение реестра лиц, вступивших с субъектом режима в правоотношения, и реестра результатов интеллектуальной деятельности, создаваемых в том числе с применением технологий искусственного интеллекта, с обеспечением доступа третьих лиц </w:t>
      </w:r>
      <w:r>
        <w:rPr>
          <w:rStyle w:val="a6"/>
        </w:rPr>
        <w:footnoteReference w:id="93"/>
      </w:r>
      <w:r w:rsidRPr="009A79AA">
        <w:rPr>
          <w:lang w:val="ru-RU"/>
        </w:rPr>
        <w:t xml:space="preserve"> требует административного ресурса, которым банк с 214 сотрудниками не располагает. Возникает замкнутый контур: инструмент снижения стоимости эксперимента недоступен тому, кому он нужнее всего.</w:t>
      </w:r>
    </w:p>
    <w:p w14:paraId="7E6B6661" w14:textId="77777777" w:rsidR="006B0CF7" w:rsidRPr="009A79AA" w:rsidRDefault="00000000">
      <w:pPr>
        <w:spacing w:line="360" w:lineRule="auto"/>
        <w:ind w:firstLine="709"/>
        <w:jc w:val="both"/>
        <w:rPr>
          <w:lang w:val="ru-RU"/>
        </w:rPr>
      </w:pPr>
      <w:r w:rsidRPr="009A79AA">
        <w:rPr>
          <w:lang w:val="ru-RU"/>
        </w:rPr>
        <w:t xml:space="preserve">Отдельного упоминания заслуживает несопоставимость банка с эталонными оценками эффективности. Модель, по которой вложение 1 млрд руб. в информационные технологии дает прирост чистого процентного дохода 6,5 млрд руб. в следующем году и 11,4 млрд руб. за двухлетний период, построена на данных системообразующего банка за 2011-2021 гг. </w:t>
      </w:r>
      <w:r>
        <w:rPr>
          <w:rStyle w:val="a6"/>
        </w:rPr>
        <w:footnoteReference w:id="94"/>
      </w:r>
      <w:r w:rsidRPr="009A79AA">
        <w:rPr>
          <w:lang w:val="ru-RU"/>
        </w:rPr>
        <w:t>; годовой ИТ-бюджет ООО «</w:t>
      </w:r>
      <w:proofErr w:type="spellStart"/>
      <w:r w:rsidRPr="009A79AA">
        <w:rPr>
          <w:lang w:val="ru-RU"/>
        </w:rPr>
        <w:t>Инбанк</w:t>
      </w:r>
      <w:proofErr w:type="spellEnd"/>
      <w:r w:rsidRPr="009A79AA">
        <w:rPr>
          <w:lang w:val="ru-RU"/>
        </w:rPr>
        <w:t xml:space="preserve">» в 231 572 тыс. руб. составляет менее четверти той единицы измерения, в которой откалиброваны коэффициенты. Панельные исследования, фиксирующие однородность уровней цифровизации крупных и мелких банков и усиление значимости цифровизации в кризисные периоды </w:t>
      </w:r>
      <w:r>
        <w:rPr>
          <w:rStyle w:val="a6"/>
        </w:rPr>
        <w:footnoteReference w:id="95"/>
      </w:r>
      <w:r w:rsidRPr="009A79AA">
        <w:rPr>
          <w:lang w:val="ru-RU"/>
        </w:rPr>
        <w:t>, подтверждают обязательность технологического минимума, но не решают вопроса о его окупаемости при малом объеме операций. Практически это означает отсутствие у банка внешнего ориентира для суждения о нормальности собственных удельных затрат в 125,4 тыс. руб. на корпоративный счет.</w:t>
      </w:r>
    </w:p>
    <w:p w14:paraId="79439890" w14:textId="77777777" w:rsidR="006B0CF7" w:rsidRPr="009A79AA" w:rsidRDefault="00000000">
      <w:pPr>
        <w:spacing w:line="360" w:lineRule="auto"/>
        <w:ind w:firstLine="709"/>
        <w:jc w:val="both"/>
        <w:rPr>
          <w:lang w:val="ru-RU"/>
        </w:rPr>
      </w:pPr>
      <w:r w:rsidRPr="009A79AA">
        <w:rPr>
          <w:lang w:val="ru-RU"/>
        </w:rPr>
        <w:lastRenderedPageBreak/>
        <w:t xml:space="preserve">Замер потенциальной экономии по управляемой части бюджета дает следующие величины. Перевод инфраструктурного слоя на потребляемые по подписке внешние вычислительные мощности - решение, признаваемое оптимальной стратегией управления рисками цифровизации банковских процессов </w:t>
      </w:r>
      <w:r>
        <w:rPr>
          <w:rStyle w:val="a6"/>
        </w:rPr>
        <w:footnoteReference w:id="96"/>
      </w:r>
      <w:r w:rsidRPr="009A79AA">
        <w:rPr>
          <w:lang w:val="ru-RU"/>
        </w:rPr>
        <w:t>, - способен конвертировать до 34 200 тыс. руб. постоянных расходов в переменные, пропорциональные объему операций. Автоматизация управленческой отчетности при текущих 168 человеко-часах на ежемесячный цикл высвобождает порядка 1 152 человеко-часов в год, эквивалентных 0,7 штатной единицы. Разнесение затрат по центрам ответственности не сокращает расходы напрямую, но, по опыту сопоставимых внедрений, отсекает от реализации заявки без обоснованного эффекта, доля которых в банке составляет 91,9 % от общего числа поступивших. Каждая из мер требует предварительной перестройки учетного контура.</w:t>
      </w:r>
    </w:p>
    <w:p w14:paraId="3140B9EF" w14:textId="77777777" w:rsidR="006B0CF7" w:rsidRPr="009A79AA" w:rsidRDefault="00000000">
      <w:pPr>
        <w:spacing w:line="360" w:lineRule="auto"/>
        <w:ind w:firstLine="709"/>
        <w:jc w:val="both"/>
        <w:rPr>
          <w:lang w:val="ru-RU"/>
        </w:rPr>
      </w:pPr>
      <w:r w:rsidRPr="009A79AA">
        <w:rPr>
          <w:lang w:val="ru-RU"/>
        </w:rPr>
        <w:t xml:space="preserve">Прогноз на 2026 г. при сохранении сложившегося порядка управления затратами выглядит неблагоприятно: экзогенная нагрузка 113 990 тыс. руб., эксплуатационные расходы с индексацией 118 240 тыс. руб., остаток на развитие 24 100 тыс. руб. при общем ИТ-бюджете 256 330 тыс. руб.; операционные расходы достигнут 1 342 800 тыс. руб., операционные доходы при инерционном росте - 1 962 300 тыс. руб., </w:t>
      </w:r>
      <w:r>
        <w:t>CIR</w:t>
      </w:r>
      <w:r w:rsidRPr="009A79AA">
        <w:rPr>
          <w:lang w:val="ru-RU"/>
        </w:rPr>
        <w:t xml:space="preserve"> поднимется до 68,43 %. Дальнейшее ухудшение показателя без изменения подходов к планированию и учету цифровых затрат становится вопросом времени, поскольку обязательная часть расходов растет быстрее доходной базы. Рост производительности, достигаемый гибкими методологиями управления проектами - до 60 % при увеличении рентабельности новых продуктов на 50 % </w:t>
      </w:r>
      <w:r>
        <w:rPr>
          <w:rStyle w:val="a6"/>
        </w:rPr>
        <w:footnoteReference w:id="97"/>
      </w:r>
      <w:r w:rsidRPr="009A79AA">
        <w:rPr>
          <w:lang w:val="ru-RU"/>
        </w:rPr>
        <w:t>, - остается нереализованным резервом: проектное управление в банке ведется по каскадной схеме без итерационного контроля бюджета.</w:t>
      </w:r>
    </w:p>
    <w:p w14:paraId="1B29D5C6" w14:textId="77777777" w:rsidR="006B0CF7" w:rsidRPr="009A79AA" w:rsidRDefault="00000000">
      <w:pPr>
        <w:spacing w:line="360" w:lineRule="auto"/>
        <w:ind w:firstLine="709"/>
        <w:jc w:val="both"/>
        <w:rPr>
          <w:lang w:val="ru-RU"/>
        </w:rPr>
      </w:pPr>
      <w:r w:rsidRPr="009A79AA">
        <w:rPr>
          <w:lang w:val="ru-RU"/>
        </w:rPr>
        <w:lastRenderedPageBreak/>
        <w:t>Диагностика состояния управления издержками ООО «</w:t>
      </w:r>
      <w:proofErr w:type="spellStart"/>
      <w:r w:rsidRPr="009A79AA">
        <w:rPr>
          <w:lang w:val="ru-RU"/>
        </w:rPr>
        <w:t>Инбанк</w:t>
      </w:r>
      <w:proofErr w:type="spellEnd"/>
      <w:r w:rsidRPr="009A79AA">
        <w:rPr>
          <w:lang w:val="ru-RU"/>
        </w:rPr>
        <w:t>» на основе цифровых технологий позволяет зафиксировать следующие проблемы:</w:t>
      </w:r>
    </w:p>
    <w:p w14:paraId="2EFADF81" w14:textId="77777777" w:rsidR="006B0CF7" w:rsidRPr="009A79AA" w:rsidRDefault="00000000">
      <w:pPr>
        <w:spacing w:line="360" w:lineRule="auto"/>
        <w:ind w:firstLine="709"/>
        <w:jc w:val="both"/>
        <w:rPr>
          <w:lang w:val="ru-RU"/>
        </w:rPr>
      </w:pPr>
      <w:r w:rsidRPr="009A79AA">
        <w:rPr>
          <w:lang w:val="ru-RU"/>
        </w:rPr>
        <w:t>1. Экзогенная нагрузка регуляторных цифровых требований достигла 98 331 тыс. руб., или 42,46 % ИТ-бюджета и 8,10 % операционных расходов, с прогнозом роста до 113 990 тыс. руб. в 2026 г.; эта часть затрат не поддается оптимизации на уровне банка, не приносит экономии и при отсутствии обособленного учета искажает оценку качества управленческих решений.</w:t>
      </w:r>
    </w:p>
    <w:p w14:paraId="695D11C8" w14:textId="77777777" w:rsidR="006B0CF7" w:rsidRPr="009A79AA" w:rsidRDefault="00000000">
      <w:pPr>
        <w:spacing w:line="360" w:lineRule="auto"/>
        <w:ind w:firstLine="709"/>
        <w:jc w:val="both"/>
        <w:rPr>
          <w:lang w:val="ru-RU"/>
        </w:rPr>
      </w:pPr>
      <w:r w:rsidRPr="009A79AA">
        <w:rPr>
          <w:lang w:val="ru-RU"/>
        </w:rPr>
        <w:t>2. Структура цифрового бюджета смещена в пользу поддержания работоспособности: 47,05 % расходов приходится на эксплуатацию имеющегося контура, тогда как на развитие остается менее четверти, вследствие чего разрыв между текущим и целевым уровнем зрелости процессов не сокращается.</w:t>
      </w:r>
    </w:p>
    <w:p w14:paraId="32800F28" w14:textId="77777777" w:rsidR="006B0CF7" w:rsidRPr="009A79AA" w:rsidRDefault="00000000">
      <w:pPr>
        <w:spacing w:line="360" w:lineRule="auto"/>
        <w:ind w:firstLine="709"/>
        <w:jc w:val="both"/>
        <w:rPr>
          <w:lang w:val="ru-RU"/>
        </w:rPr>
      </w:pPr>
      <w:r w:rsidRPr="009A79AA">
        <w:rPr>
          <w:lang w:val="ru-RU"/>
        </w:rPr>
        <w:t>3. Затраты на информационные технологии не разносятся между потребляющими подразделениями: расчет ожидаемой экономии сопровождал 6 заявок на доработку систем из 74 поступивших за 2025 г., заказчик автоматизации не несет ее стоимости, а рентабельность направлений бизнеса определяется без учета потребленных технологических ресурсов.</w:t>
      </w:r>
    </w:p>
    <w:p w14:paraId="75D241C7" w14:textId="77777777" w:rsidR="006B0CF7" w:rsidRPr="009A79AA" w:rsidRDefault="00000000">
      <w:pPr>
        <w:spacing w:line="360" w:lineRule="auto"/>
        <w:ind w:firstLine="709"/>
        <w:jc w:val="both"/>
        <w:rPr>
          <w:lang w:val="ru-RU"/>
        </w:rPr>
      </w:pPr>
      <w:r w:rsidRPr="009A79AA">
        <w:rPr>
          <w:lang w:val="ru-RU"/>
        </w:rPr>
        <w:t>4. Управленческая аналитика сохраняет наименьший уровень автоматизации среди процессов банка - 18,9 % при 168 человеко-часах на подготовку ежемесячного отчета, что воспроизводит традиционный аналитический цикл с ручным сбором данных, экспертными выводами и многоуровневым согласованием.</w:t>
      </w:r>
    </w:p>
    <w:p w14:paraId="1E325DBD" w14:textId="77777777" w:rsidR="006B0CF7" w:rsidRPr="009A79AA" w:rsidRDefault="00000000">
      <w:pPr>
        <w:spacing w:line="360" w:lineRule="auto"/>
        <w:ind w:firstLine="709"/>
        <w:jc w:val="both"/>
        <w:rPr>
          <w:lang w:val="ru-RU"/>
        </w:rPr>
      </w:pPr>
      <w:r w:rsidRPr="009A79AA">
        <w:rPr>
          <w:lang w:val="ru-RU"/>
        </w:rPr>
        <w:t xml:space="preserve">5. Достигнутая инициативной автоматизацией экономия трудозатрат, эквивалентная 4,7 штатной единицы и 13 424 тыс. руб., не капитализирована: численность персонала за 2025 г. выросла на шесть человек, высвобожденный ресурс перенаправлен на новые регуляторные процедуры, а </w:t>
      </w:r>
      <w:r>
        <w:t>CIR</w:t>
      </w:r>
      <w:r w:rsidRPr="009A79AA">
        <w:rPr>
          <w:lang w:val="ru-RU"/>
        </w:rPr>
        <w:t xml:space="preserve"> ухудшился с 62,41 % до 65,08 %.</w:t>
      </w:r>
    </w:p>
    <w:p w14:paraId="0D42EB9D" w14:textId="77777777" w:rsidR="006B0CF7" w:rsidRPr="009A79AA" w:rsidRDefault="00000000">
      <w:pPr>
        <w:rPr>
          <w:lang w:val="ru-RU"/>
        </w:rPr>
      </w:pPr>
      <w:r w:rsidRPr="009A79AA">
        <w:rPr>
          <w:lang w:val="ru-RU"/>
        </w:rPr>
        <w:br w:type="page"/>
      </w:r>
    </w:p>
    <w:p w14:paraId="5B55923E" w14:textId="77777777" w:rsidR="006B0CF7" w:rsidRPr="009A79AA" w:rsidRDefault="00000000">
      <w:pPr>
        <w:pStyle w:val="1"/>
        <w:spacing w:line="360" w:lineRule="auto"/>
        <w:jc w:val="center"/>
        <w:rPr>
          <w:lang w:val="ru-RU"/>
        </w:rPr>
      </w:pPr>
      <w:bookmarkStart w:id="9" w:name="_Toc239325679"/>
      <w:r w:rsidRPr="009A79AA">
        <w:rPr>
          <w:lang w:val="ru-RU"/>
        </w:rPr>
        <w:lastRenderedPageBreak/>
        <w:t>ГЛАВА 3. СОВЕРШЕНСТВОВАНИЕ СИСТЕМЫ УПРАВЛЕНИЯ ИЗДЕРЖКАМИ ООО «ИНБАНК» НА ОСНОВЕ ЦИФРОВЫХ ТЕХНОЛОГИЙ</w:t>
      </w:r>
      <w:bookmarkEnd w:id="9"/>
    </w:p>
    <w:p w14:paraId="7CD834CE" w14:textId="77777777" w:rsidR="006B0CF7" w:rsidRPr="009A79AA" w:rsidRDefault="00000000">
      <w:pPr>
        <w:pStyle w:val="2"/>
        <w:spacing w:line="360" w:lineRule="auto"/>
        <w:ind w:firstLine="709"/>
        <w:jc w:val="both"/>
        <w:rPr>
          <w:lang w:val="ru-RU"/>
        </w:rPr>
      </w:pPr>
      <w:bookmarkStart w:id="10" w:name="_Toc239325680"/>
      <w:r w:rsidRPr="009A79AA">
        <w:rPr>
          <w:lang w:val="ru-RU"/>
        </w:rPr>
        <w:t xml:space="preserve">3.1. Разработка модели </w:t>
      </w:r>
      <w:proofErr w:type="spellStart"/>
      <w:r w:rsidRPr="009A79AA">
        <w:rPr>
          <w:lang w:val="ru-RU"/>
        </w:rPr>
        <w:t>приоритизации</w:t>
      </w:r>
      <w:proofErr w:type="spellEnd"/>
      <w:r w:rsidRPr="009A79AA">
        <w:rPr>
          <w:lang w:val="ru-RU"/>
        </w:rPr>
        <w:t xml:space="preserve"> цифровых инвестиций и распределения издержек по центрам ответственности ООО «</w:t>
      </w:r>
      <w:proofErr w:type="spellStart"/>
      <w:r w:rsidRPr="009A79AA">
        <w:rPr>
          <w:lang w:val="ru-RU"/>
        </w:rPr>
        <w:t>Инбанк</w:t>
      </w:r>
      <w:proofErr w:type="spellEnd"/>
      <w:r w:rsidRPr="009A79AA">
        <w:rPr>
          <w:lang w:val="ru-RU"/>
        </w:rPr>
        <w:t>»</w:t>
      </w:r>
      <w:bookmarkEnd w:id="10"/>
    </w:p>
    <w:p w14:paraId="0D6EAC57" w14:textId="77777777" w:rsidR="006B0CF7" w:rsidRPr="009A79AA" w:rsidRDefault="00000000">
      <w:pPr>
        <w:spacing w:line="360" w:lineRule="auto"/>
        <w:ind w:firstLine="709"/>
        <w:jc w:val="both"/>
        <w:rPr>
          <w:lang w:val="ru-RU"/>
        </w:rPr>
      </w:pPr>
      <w:r w:rsidRPr="009A79AA">
        <w:rPr>
          <w:lang w:val="ru-RU"/>
        </w:rPr>
        <w:t xml:space="preserve">Исходное условие построения модели задано результатами диагностики: свободная от регуляторного предписания часть цифрового бюджета составила в 2025 г. 133 241 тыс. руб., и любое улучшение управляемости затрат достижимо лишь внутри этой суммы. Первый шаг - обособление экзогенного блока в отдельный контур планирования, не смешиваемый с инвестиционным. Предлагаемая схема предусматривает три бюджетные линии: «регуляторный минимум» (импортозамещение по согласованному с Банком России плану, развертывание функционала цифрового рубля, поддержание комплаенс-контура, обязательная часть информационной безопасности), «эксплуатация» (поддержка действующих систем, каналы связи, вычислительные мощности) и «развитие» (проекты с расчетным экономическим эффектом). Планирование по первой линии ведется от требований нормативных актов и сроков согласованного плана, по второй - от натуральных драйверов, по третьей - </w:t>
      </w:r>
      <w:proofErr w:type="spellStart"/>
      <w:r w:rsidRPr="009A79AA">
        <w:rPr>
          <w:lang w:val="ru-RU"/>
        </w:rPr>
        <w:t>конкурсно</w:t>
      </w:r>
      <w:proofErr w:type="spellEnd"/>
      <w:r w:rsidRPr="009A79AA">
        <w:rPr>
          <w:lang w:val="ru-RU"/>
        </w:rPr>
        <w:t>, на основе сопоставления ожидаемой экономии и стоимости. Такое разделение снимает основное искажение управленческого анализа, при котором предписанные извне мероприятия зачисляются в результат менеджмента.</w:t>
      </w:r>
    </w:p>
    <w:p w14:paraId="69D62F7D" w14:textId="77777777" w:rsidR="006B0CF7" w:rsidRPr="009A79AA" w:rsidRDefault="00000000">
      <w:pPr>
        <w:spacing w:line="360" w:lineRule="auto"/>
        <w:ind w:firstLine="709"/>
        <w:jc w:val="both"/>
        <w:rPr>
          <w:lang w:val="ru-RU"/>
        </w:rPr>
      </w:pPr>
      <w:r w:rsidRPr="009A79AA">
        <w:rPr>
          <w:lang w:val="ru-RU"/>
        </w:rPr>
        <w:t xml:space="preserve">Вторая составляющая модели - разнесение цифровых затрат между центрами ответственности. Бизнес-юнит подход предполагает, что обособленное подразделение отвечает за собственный финансовый результат и потребляет ресурсы поддерживающих служб по измеримой цене </w:t>
      </w:r>
      <w:r>
        <w:rPr>
          <w:rStyle w:val="a6"/>
        </w:rPr>
        <w:footnoteReference w:id="98"/>
      </w:r>
      <w:r w:rsidRPr="009A79AA">
        <w:rPr>
          <w:lang w:val="ru-RU"/>
        </w:rPr>
        <w:t>. Применительно к ООО «</w:t>
      </w:r>
      <w:proofErr w:type="spellStart"/>
      <w:r w:rsidRPr="009A79AA">
        <w:rPr>
          <w:lang w:val="ru-RU"/>
        </w:rPr>
        <w:t>Инбанк</w:t>
      </w:r>
      <w:proofErr w:type="spellEnd"/>
      <w:r w:rsidRPr="009A79AA">
        <w:rPr>
          <w:lang w:val="ru-RU"/>
        </w:rPr>
        <w:t xml:space="preserve">» выделяются четыре центра ответственности: корпоративный блок (кредитование и обслуживание корпоративных клиентов), расчетный блок </w:t>
      </w:r>
      <w:r w:rsidRPr="009A79AA">
        <w:rPr>
          <w:lang w:val="ru-RU"/>
        </w:rPr>
        <w:lastRenderedPageBreak/>
        <w:t>(платежи, валютный контроль, корреспондентские отношения), казначейство (управление ликвидностью, операции на финансовых рынках), обеспечивающий блок (комплаенс, внутренний контроль, административные функции). Драйверы разнесения устанавливаются по натуральным измерителям: расходы на эксплуатацию интернет-банка распределяются пропорционально числу обработанных платежных документов (428 173 за 2025 г.), расходы на систему финансового мониторинга - пропорционально числу проверенных операций, расходы на вычислительные мощности - по объему потребленных ресурсов, расходы на рабочие места - по численности.</w:t>
      </w:r>
    </w:p>
    <w:p w14:paraId="58E8BCDA" w14:textId="77777777" w:rsidR="006B0CF7" w:rsidRPr="009A79AA" w:rsidRDefault="00000000">
      <w:pPr>
        <w:spacing w:line="360" w:lineRule="auto"/>
        <w:ind w:firstLine="709"/>
        <w:jc w:val="both"/>
        <w:rPr>
          <w:lang w:val="ru-RU"/>
        </w:rPr>
      </w:pPr>
      <w:r w:rsidRPr="009A79AA">
        <w:rPr>
          <w:lang w:val="ru-RU"/>
        </w:rPr>
        <w:t xml:space="preserve">Расчет по данным 2025 г. дает следующее распределение управляемой части ИТ-затрат в 133 241 тыс. руб.: расчетный блок 61 384 тыс. руб. (46,07 %), корпоративный блок 34 918 тыс. руб. (26,21 %), обеспечивающий блок 24 762 тыс. руб. (18,58 %), казначейство 12 177 тыс. руб. </w:t>
      </w:r>
      <w:r>
        <w:t xml:space="preserve">(9,14 %). </w:t>
      </w:r>
      <w:r w:rsidRPr="009A79AA">
        <w:rPr>
          <w:lang w:val="ru-RU"/>
        </w:rPr>
        <w:t xml:space="preserve">Существенно меняется картина результативности направлений: расчетный блок, ранее показывавший наибольшую рентабельность, при отнесении на него 61 384 тыс. руб. технологических расходов теряет 3,29 п. п. маржинальности, тогда как корпоративный блок, чья эффективность оценивалась </w:t>
      </w:r>
      <w:proofErr w:type="spellStart"/>
      <w:r w:rsidRPr="009A79AA">
        <w:rPr>
          <w:lang w:val="ru-RU"/>
        </w:rPr>
        <w:t>заниженно</w:t>
      </w:r>
      <w:proofErr w:type="spellEnd"/>
      <w:r w:rsidRPr="009A79AA">
        <w:rPr>
          <w:lang w:val="ru-RU"/>
        </w:rPr>
        <w:t xml:space="preserve">, улучшает относительный показатель. Осмысленность </w:t>
      </w:r>
      <w:proofErr w:type="spellStart"/>
      <w:r w:rsidRPr="009A79AA">
        <w:rPr>
          <w:lang w:val="ru-RU"/>
        </w:rPr>
        <w:t>приоритизации</w:t>
      </w:r>
      <w:proofErr w:type="spellEnd"/>
      <w:r w:rsidRPr="009A79AA">
        <w:rPr>
          <w:lang w:val="ru-RU"/>
        </w:rPr>
        <w:t xml:space="preserve"> вложений появляется лишь после такого пересчета - заказчик автоматизации, принимая на себя ее стоимость, начинает соотносить ее с ожидаемым сокращением собственных затрат.</w:t>
      </w:r>
    </w:p>
    <w:p w14:paraId="73A1ED5B" w14:textId="77777777" w:rsidR="006B0CF7" w:rsidRPr="009A79AA" w:rsidRDefault="00000000">
      <w:pPr>
        <w:spacing w:line="360" w:lineRule="auto"/>
        <w:ind w:firstLine="709"/>
        <w:jc w:val="both"/>
        <w:rPr>
          <w:lang w:val="ru-RU"/>
        </w:rPr>
      </w:pPr>
      <w:r w:rsidRPr="009A79AA">
        <w:rPr>
          <w:lang w:val="ru-RU"/>
        </w:rPr>
        <w:t xml:space="preserve">Третий элемент - процедура отбора проектов в линию </w:t>
      </w:r>
      <w:r>
        <w:t>«</w:t>
      </w:r>
      <w:proofErr w:type="spellStart"/>
      <w:r>
        <w:t>развитие</w:t>
      </w:r>
      <w:proofErr w:type="spellEnd"/>
      <w:r>
        <w:t xml:space="preserve">». </w:t>
      </w:r>
      <w:r w:rsidRPr="009A79AA">
        <w:rPr>
          <w:lang w:val="ru-RU"/>
        </w:rPr>
        <w:t xml:space="preserve">Из 74 заявок на доработку систем, поступивших за 2025 г., расчетом экономии сопровождались 6; предлагаемый порядок делает такой расчет обязательным условием рассмотрения. Алгоритм принятия экономически обоснованных решений о внедрении аналитических платформ, предотвращающий неоправданные затраты при нарушении принципа экономической </w:t>
      </w:r>
      <w:r w:rsidRPr="009A79AA">
        <w:rPr>
          <w:lang w:val="ru-RU"/>
        </w:rPr>
        <w:lastRenderedPageBreak/>
        <w:t xml:space="preserve">целесообразности </w:t>
      </w:r>
      <w:r>
        <w:rPr>
          <w:rStyle w:val="a6"/>
        </w:rPr>
        <w:footnoteReference w:id="99"/>
      </w:r>
      <w:r w:rsidRPr="009A79AA">
        <w:rPr>
          <w:lang w:val="ru-RU"/>
        </w:rPr>
        <w:t>, адаптируется к банковской специфике введением четырех критериев допуска: наличие количественно измеримого драйвера экономии (высвобождаемые человеко-часы, сокращаемые внешние платежи, снижаемые отчисления в резервы), срок окупаемости не свыше 30 месяцев, подтвержденная достаточность объема операций для выхода решения на проектную загрузку, отсутствие дублирования функциональности действующих систем. Последний критерий особенно значим для банка, где инфраструктурный слой поглощает 47,05 % бюджета: приобретение решения, частично воспроизводящего имеющееся, увеличивает эксплуатационные расходы без прироста функциональности.</w:t>
      </w:r>
    </w:p>
    <w:p w14:paraId="261BA70F" w14:textId="77777777" w:rsidR="006B0CF7" w:rsidRPr="009A79AA" w:rsidRDefault="00000000">
      <w:pPr>
        <w:spacing w:line="360" w:lineRule="auto"/>
        <w:ind w:firstLine="709"/>
        <w:jc w:val="both"/>
        <w:rPr>
          <w:lang w:val="ru-RU"/>
        </w:rPr>
      </w:pPr>
      <w:r w:rsidRPr="009A79AA">
        <w:rPr>
          <w:lang w:val="ru-RU"/>
        </w:rPr>
        <w:t xml:space="preserve">Порядок проведения самих проектов также подлежит изменению. Каскадная схема, применяемая в банке, фиксирует бюджет и требования на входе и обнаруживает несоответствие результата ожиданиям на выходе, когда средства израсходованы. Гибкие методологии, обеспечивающие в практике компаний рост производительности до 60 % и улучшение рентабельности новых продуктов на 50 % </w:t>
      </w:r>
      <w:r>
        <w:rPr>
          <w:rStyle w:val="a6"/>
        </w:rPr>
        <w:footnoteReference w:id="100"/>
      </w:r>
      <w:r w:rsidRPr="009A79AA">
        <w:rPr>
          <w:lang w:val="ru-RU"/>
        </w:rPr>
        <w:t xml:space="preserve">, для банка рассматриваемого масштаба ценны прежде всего возможностью прекратить проект после первой итерации: при среднем бюджете доработки 1 390 тыс. руб. (54 217 тыс. руб. продуктового слоя на 39 реализованных заявок) разбиение на две-три итерации с промежуточной оценкой ограничивает потери от неудачного решения третью-половиной суммы. Дополнительное основание - возможность апробировать технологии из перечня, допущенного к применению в рамках экспериментальных правовых режимов на финансовом рынке, включая роботизацию и обработку данных средствами </w:t>
      </w:r>
      <w:r w:rsidRPr="009A79AA">
        <w:rPr>
          <w:lang w:val="ru-RU"/>
        </w:rPr>
        <w:lastRenderedPageBreak/>
        <w:t xml:space="preserve">искусственного интеллекта </w:t>
      </w:r>
      <w:r>
        <w:rPr>
          <w:rStyle w:val="a6"/>
        </w:rPr>
        <w:footnoteReference w:id="101"/>
      </w:r>
      <w:r w:rsidRPr="009A79AA">
        <w:rPr>
          <w:lang w:val="ru-RU"/>
        </w:rPr>
        <w:t>, на ограниченном контуре операций до принятия решения о промышленном внедрении.</w:t>
      </w:r>
    </w:p>
    <w:p w14:paraId="0DE4AC9D" w14:textId="77777777" w:rsidR="006B0CF7" w:rsidRPr="009A79AA" w:rsidRDefault="00000000">
      <w:pPr>
        <w:spacing w:line="360" w:lineRule="auto"/>
        <w:ind w:firstLine="709"/>
        <w:jc w:val="both"/>
        <w:rPr>
          <w:lang w:val="ru-RU"/>
        </w:rPr>
      </w:pPr>
      <w:proofErr w:type="spellStart"/>
      <w:r w:rsidRPr="009A79AA">
        <w:rPr>
          <w:lang w:val="ru-RU"/>
        </w:rPr>
        <w:t>Приоритизация</w:t>
      </w:r>
      <w:proofErr w:type="spellEnd"/>
      <w:r w:rsidRPr="009A79AA">
        <w:rPr>
          <w:lang w:val="ru-RU"/>
        </w:rPr>
        <w:t xml:space="preserve"> внутри линии «развитие» опирается на сопоставление уровня зрелости процесса с его стоимостью. Методический подход к оценке цифровой зрелости на основе классификации информационных процессов </w:t>
      </w:r>
      <w:r>
        <w:rPr>
          <w:rStyle w:val="a6"/>
        </w:rPr>
        <w:footnoteReference w:id="102"/>
      </w:r>
      <w:r w:rsidRPr="009A79AA">
        <w:rPr>
          <w:lang w:val="ru-RU"/>
        </w:rPr>
        <w:t xml:space="preserve"> позволяет ранжировать процессы банка по величине разрыва между текущим и достижимым состоянием, а стоимостная привязка превращает этот разрыв в измеримый резерв. Процесс подготовки управленческой отчетности при 18,9 % автоматизации и 168 человеко-часах на ежемесячный цикл дает наибольший относительный резерв: доведение автоматизации до 65 % высвобождает около 1 152 человеко-часов в год. Кредитный процесс при 23,6 % автоматизации формально показывает сходный разрыв, однако абсолютный резерв меньше - 187 кредитных сделок за 2025 г. не создают потока, оправдывающего приобретение скоринговой платформы стоимостью </w:t>
      </w:r>
      <w:r>
        <w:t xml:space="preserve">12 400-18 700 </w:t>
      </w:r>
      <w:proofErr w:type="spellStart"/>
      <w:r>
        <w:t>тыс</w:t>
      </w:r>
      <w:proofErr w:type="spellEnd"/>
      <w:r>
        <w:t xml:space="preserve">. </w:t>
      </w:r>
      <w:proofErr w:type="spellStart"/>
      <w:r>
        <w:t>руб</w:t>
      </w:r>
      <w:proofErr w:type="spellEnd"/>
      <w:r>
        <w:t xml:space="preserve">. в </w:t>
      </w:r>
      <w:proofErr w:type="spellStart"/>
      <w:r>
        <w:t>год</w:t>
      </w:r>
      <w:proofErr w:type="spellEnd"/>
      <w:r>
        <w:t xml:space="preserve">. </w:t>
      </w:r>
      <w:r w:rsidRPr="009A79AA">
        <w:rPr>
          <w:lang w:val="ru-RU"/>
        </w:rPr>
        <w:t>Ранжирование, следовательно, ведется не по величине разрыва, а по произведению разрыва на объем операций.</w:t>
      </w:r>
    </w:p>
    <w:p w14:paraId="18BEC56D" w14:textId="77777777" w:rsidR="006B0CF7" w:rsidRPr="009A79AA" w:rsidRDefault="00000000">
      <w:pPr>
        <w:spacing w:line="360" w:lineRule="auto"/>
        <w:ind w:firstLine="709"/>
        <w:jc w:val="both"/>
        <w:rPr>
          <w:lang w:val="ru-RU"/>
        </w:rPr>
      </w:pPr>
      <w:r w:rsidRPr="009A79AA">
        <w:rPr>
          <w:lang w:val="ru-RU"/>
        </w:rPr>
        <w:t xml:space="preserve">Казначейские функции образуют отдельный приоритет, недооцененный в практике банка. Направления, по которым применение </w:t>
      </w:r>
      <w:proofErr w:type="spellStart"/>
      <w:r w:rsidRPr="009A79AA">
        <w:rPr>
          <w:lang w:val="ru-RU"/>
        </w:rPr>
        <w:t>агентных</w:t>
      </w:r>
      <w:proofErr w:type="spellEnd"/>
      <w:r w:rsidRPr="009A79AA">
        <w:rPr>
          <w:lang w:val="ru-RU"/>
        </w:rPr>
        <w:t xml:space="preserve"> решений трансформирует казначейские операции - автоматическое ранжирование платежных поручений, динамическое перераспределение ликвидности между подразделениями, адаптация параметров привлечения ресурсов в зависимости от состояния денежного и фондового рынков, - реализуемы на существующей технологической базе, включающей программные интерфейсы, внутренние аналитические системы и цифровые каналы обмена данными; целенаправленное проектирование </w:t>
      </w:r>
      <w:proofErr w:type="spellStart"/>
      <w:r w:rsidRPr="009A79AA">
        <w:rPr>
          <w:lang w:val="ru-RU"/>
        </w:rPr>
        <w:t>агентных</w:t>
      </w:r>
      <w:proofErr w:type="spellEnd"/>
      <w:r w:rsidRPr="009A79AA">
        <w:rPr>
          <w:lang w:val="ru-RU"/>
        </w:rPr>
        <w:t xml:space="preserve"> сценариев повышает оперативность решений и </w:t>
      </w:r>
      <w:r w:rsidRPr="009A79AA">
        <w:rPr>
          <w:lang w:val="ru-RU"/>
        </w:rPr>
        <w:lastRenderedPageBreak/>
        <w:t xml:space="preserve">снижает транзакционные издержки </w:t>
      </w:r>
      <w:r>
        <w:rPr>
          <w:rStyle w:val="a6"/>
        </w:rPr>
        <w:footnoteReference w:id="103"/>
      </w:r>
      <w:r w:rsidRPr="009A79AA">
        <w:rPr>
          <w:lang w:val="ru-RU"/>
        </w:rPr>
        <w:t>. В ООО «</w:t>
      </w:r>
      <w:proofErr w:type="spellStart"/>
      <w:r w:rsidRPr="009A79AA">
        <w:rPr>
          <w:lang w:val="ru-RU"/>
        </w:rPr>
        <w:t>Инбанк</w:t>
      </w:r>
      <w:proofErr w:type="spellEnd"/>
      <w:r w:rsidRPr="009A79AA">
        <w:rPr>
          <w:lang w:val="ru-RU"/>
        </w:rPr>
        <w:t>» казначейство при доле в управляемых цифровых затратах 9,14 % ведет управление ликвидностью преимущественно в ручном режиме: ежедневное формирование платежной позиции занимает 2,4 человеко-часа, решения о размещении свободных остатков принимаются дважды в день по результатам совещания. Автоматизация ранжирования платежей и расчета платежной позиции высвобождает 588 человеко-часов в год при бюджете внедрения, оцененном в 4 850 тыс. руб.</w:t>
      </w:r>
    </w:p>
    <w:p w14:paraId="69A89786" w14:textId="77777777" w:rsidR="006B0CF7" w:rsidRPr="009A79AA" w:rsidRDefault="00000000">
      <w:pPr>
        <w:spacing w:line="360" w:lineRule="auto"/>
        <w:ind w:firstLine="709"/>
        <w:jc w:val="both"/>
        <w:rPr>
          <w:lang w:val="ru-RU"/>
        </w:rPr>
      </w:pPr>
      <w:r w:rsidRPr="009A79AA">
        <w:rPr>
          <w:lang w:val="ru-RU"/>
        </w:rPr>
        <w:t xml:space="preserve">Четвертым приоритетом выступает конверсия постоянных инфраструктурных расходов в переменные. Переход на потребляемые по подписке вычислительные мощности признается оптимальной стратегией управления рисками цифровизации банковских процессов </w:t>
      </w:r>
      <w:r>
        <w:rPr>
          <w:rStyle w:val="a6"/>
        </w:rPr>
        <w:footnoteReference w:id="104"/>
      </w:r>
      <w:r w:rsidRPr="009A79AA">
        <w:rPr>
          <w:lang w:val="ru-RU"/>
        </w:rPr>
        <w:t>; для банка с ограниченным и неравномерным объемом операций значение имеет и затратный аспект - удельная стоимость обработки транзакции при такой модели слабо зависит от общего их числа, что снимает основную часть проблемы недостижимого эффекта масштаба. Из инфраструктурного слоя в 108 961 тыс. руб. подлежат переводу в подписную модель расходы на серверные мощности и системы хранения в объеме 34 200 тыс. руб.; сохраняются в собственном контуре системы, обрабатывающие данные, вывод которых за периметр ограничен требованиями к значимым объектам критической информационной инфраструктуры. Расчетная величина платежей по подписке при текущем объеме операций - 28 940 тыс. руб. в год, то есть прямая экономия 5 260 тыс. руб. дополняется устранением капитальных вложений в обновление парка оборудования.</w:t>
      </w:r>
    </w:p>
    <w:p w14:paraId="03C9E0FA" w14:textId="77777777" w:rsidR="006B0CF7" w:rsidRPr="009A79AA" w:rsidRDefault="00000000">
      <w:pPr>
        <w:spacing w:line="360" w:lineRule="auto"/>
        <w:ind w:firstLine="709"/>
        <w:jc w:val="both"/>
        <w:rPr>
          <w:lang w:val="ru-RU"/>
        </w:rPr>
      </w:pPr>
      <w:r w:rsidRPr="009A79AA">
        <w:rPr>
          <w:lang w:val="ru-RU"/>
        </w:rPr>
        <w:t xml:space="preserve">Сводная модель </w:t>
      </w:r>
      <w:proofErr w:type="spellStart"/>
      <w:r w:rsidRPr="009A79AA">
        <w:rPr>
          <w:lang w:val="ru-RU"/>
        </w:rPr>
        <w:t>приоритизации</w:t>
      </w:r>
      <w:proofErr w:type="spellEnd"/>
      <w:r w:rsidRPr="009A79AA">
        <w:rPr>
          <w:lang w:val="ru-RU"/>
        </w:rPr>
        <w:t xml:space="preserve"> с распределением бюджета развития на 2026-2027 гг. представлена в таблице 7.</w:t>
      </w:r>
    </w:p>
    <w:p w14:paraId="72C87C82" w14:textId="77777777" w:rsidR="006B0CF7" w:rsidRPr="009A79AA" w:rsidRDefault="00000000">
      <w:pPr>
        <w:spacing w:line="360" w:lineRule="auto"/>
        <w:rPr>
          <w:lang w:val="ru-RU"/>
        </w:rPr>
      </w:pPr>
      <w:r w:rsidRPr="009A79AA">
        <w:rPr>
          <w:lang w:val="ru-RU"/>
        </w:rPr>
        <w:lastRenderedPageBreak/>
        <w:t xml:space="preserve">Таблица 7 - Модель </w:t>
      </w:r>
      <w:proofErr w:type="spellStart"/>
      <w:r w:rsidRPr="009A79AA">
        <w:rPr>
          <w:lang w:val="ru-RU"/>
        </w:rPr>
        <w:t>приоритизации</w:t>
      </w:r>
      <w:proofErr w:type="spellEnd"/>
      <w:r w:rsidRPr="009A79AA">
        <w:rPr>
          <w:lang w:val="ru-RU"/>
        </w:rPr>
        <w:t xml:space="preserve"> цифровых инвестиций ООО «</w:t>
      </w:r>
      <w:proofErr w:type="spellStart"/>
      <w:r w:rsidRPr="009A79AA">
        <w:rPr>
          <w:lang w:val="ru-RU"/>
        </w:rPr>
        <w:t>Инбанк</w:t>
      </w:r>
      <w:proofErr w:type="spellEnd"/>
      <w:r w:rsidRPr="009A79AA">
        <w:rPr>
          <w:lang w:val="ru-RU"/>
        </w:rPr>
        <w:t>» по центрам ответственности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49"/>
        <w:gridCol w:w="1925"/>
        <w:gridCol w:w="1467"/>
        <w:gridCol w:w="1166"/>
        <w:gridCol w:w="1610"/>
        <w:gridCol w:w="1213"/>
      </w:tblGrid>
      <w:tr w:rsidR="006B0CF7" w14:paraId="0B783FE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05D6F15" w14:textId="77777777" w:rsidR="006B0CF7" w:rsidRDefault="00000000">
            <w:pPr>
              <w:jc w:val="center"/>
            </w:pPr>
            <w:proofErr w:type="spellStart"/>
            <w:r>
              <w:rPr>
                <w:b/>
                <w:bCs/>
                <w:sz w:val="24"/>
                <w:szCs w:val="24"/>
              </w:rPr>
              <w:t>Направление</w:t>
            </w:r>
            <w:proofErr w:type="spellEnd"/>
            <w:r>
              <w:rPr>
                <w:b/>
                <w:bCs/>
                <w:sz w:val="24"/>
                <w:szCs w:val="24"/>
              </w:rPr>
              <w:t xml:space="preserve"> </w:t>
            </w:r>
            <w:proofErr w:type="spellStart"/>
            <w:r>
              <w:rPr>
                <w:b/>
                <w:bCs/>
                <w:sz w:val="24"/>
                <w:szCs w:val="24"/>
              </w:rPr>
              <w:t>вложений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B7B22D0" w14:textId="77777777" w:rsidR="006B0CF7" w:rsidRDefault="00000000">
            <w:pPr>
              <w:jc w:val="center"/>
            </w:pPr>
            <w:proofErr w:type="spellStart"/>
            <w:r>
              <w:rPr>
                <w:b/>
                <w:bCs/>
                <w:sz w:val="24"/>
                <w:szCs w:val="24"/>
              </w:rPr>
              <w:t>Центр</w:t>
            </w:r>
            <w:proofErr w:type="spellEnd"/>
            <w:r>
              <w:rPr>
                <w:b/>
                <w:bCs/>
                <w:sz w:val="24"/>
                <w:szCs w:val="24"/>
              </w:rPr>
              <w:t xml:space="preserve"> </w:t>
            </w:r>
            <w:proofErr w:type="spellStart"/>
            <w:r>
              <w:rPr>
                <w:b/>
                <w:bCs/>
                <w:sz w:val="24"/>
                <w:szCs w:val="24"/>
              </w:rPr>
              <w:t>ответственности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DF36984" w14:textId="77777777" w:rsidR="006B0CF7" w:rsidRDefault="00000000">
            <w:pPr>
              <w:jc w:val="center"/>
            </w:pPr>
            <w:proofErr w:type="spellStart"/>
            <w:r>
              <w:rPr>
                <w:b/>
                <w:bCs/>
                <w:sz w:val="24"/>
                <w:szCs w:val="24"/>
              </w:rPr>
              <w:t>Бюджет</w:t>
            </w:r>
            <w:proofErr w:type="spellEnd"/>
            <w:r>
              <w:rPr>
                <w:b/>
                <w:bCs/>
                <w:sz w:val="24"/>
                <w:szCs w:val="24"/>
              </w:rPr>
              <w:t xml:space="preserve"> </w:t>
            </w:r>
            <w:proofErr w:type="spellStart"/>
            <w:r>
              <w:rPr>
                <w:b/>
                <w:bCs/>
                <w:sz w:val="24"/>
                <w:szCs w:val="24"/>
              </w:rPr>
              <w:t>внедрения</w:t>
            </w:r>
            <w:proofErr w:type="spellEnd"/>
            <w:r>
              <w:rPr>
                <w:b/>
                <w:bCs/>
                <w:sz w:val="24"/>
                <w:szCs w:val="24"/>
              </w:rPr>
              <w:t xml:space="preserve">, </w:t>
            </w:r>
            <w:proofErr w:type="spellStart"/>
            <w:r>
              <w:rPr>
                <w:b/>
                <w:bCs/>
                <w:sz w:val="24"/>
                <w:szCs w:val="24"/>
              </w:rPr>
              <w:t>тыс</w:t>
            </w:r>
            <w:proofErr w:type="spellEnd"/>
            <w:r>
              <w:rPr>
                <w:b/>
                <w:bCs/>
                <w:sz w:val="24"/>
                <w:szCs w:val="24"/>
              </w:rPr>
              <w:t xml:space="preserve">. </w:t>
            </w:r>
            <w:proofErr w:type="spellStart"/>
            <w:r>
              <w:rPr>
                <w:b/>
                <w:bCs/>
                <w:sz w:val="24"/>
                <w:szCs w:val="24"/>
              </w:rPr>
              <w:t>руб</w:t>
            </w:r>
            <w:proofErr w:type="spellEnd"/>
            <w:r>
              <w:rPr>
                <w:b/>
                <w:bCs/>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2E23D2C8" w14:textId="77777777" w:rsidR="006B0CF7" w:rsidRDefault="00000000">
            <w:pPr>
              <w:jc w:val="center"/>
            </w:pPr>
            <w:proofErr w:type="spellStart"/>
            <w:r>
              <w:rPr>
                <w:b/>
                <w:bCs/>
                <w:sz w:val="24"/>
                <w:szCs w:val="24"/>
              </w:rPr>
              <w:t>Годовой</w:t>
            </w:r>
            <w:proofErr w:type="spellEnd"/>
            <w:r>
              <w:rPr>
                <w:b/>
                <w:bCs/>
                <w:sz w:val="24"/>
                <w:szCs w:val="24"/>
              </w:rPr>
              <w:t xml:space="preserve"> </w:t>
            </w:r>
            <w:proofErr w:type="spellStart"/>
            <w:r>
              <w:rPr>
                <w:b/>
                <w:bCs/>
                <w:sz w:val="24"/>
                <w:szCs w:val="24"/>
              </w:rPr>
              <w:t>эффект</w:t>
            </w:r>
            <w:proofErr w:type="spellEnd"/>
            <w:r>
              <w:rPr>
                <w:b/>
                <w:bCs/>
                <w:sz w:val="24"/>
                <w:szCs w:val="24"/>
              </w:rPr>
              <w:t xml:space="preserve">, </w:t>
            </w:r>
            <w:proofErr w:type="spellStart"/>
            <w:r>
              <w:rPr>
                <w:b/>
                <w:bCs/>
                <w:sz w:val="24"/>
                <w:szCs w:val="24"/>
              </w:rPr>
              <w:t>тыс</w:t>
            </w:r>
            <w:proofErr w:type="spellEnd"/>
            <w:r>
              <w:rPr>
                <w:b/>
                <w:bCs/>
                <w:sz w:val="24"/>
                <w:szCs w:val="24"/>
              </w:rPr>
              <w:t xml:space="preserve">. </w:t>
            </w:r>
            <w:proofErr w:type="spellStart"/>
            <w:r>
              <w:rPr>
                <w:b/>
                <w:bCs/>
                <w:sz w:val="24"/>
                <w:szCs w:val="24"/>
              </w:rPr>
              <w:t>руб</w:t>
            </w:r>
            <w:proofErr w:type="spellEnd"/>
            <w:r>
              <w:rPr>
                <w:b/>
                <w:bCs/>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2F5A16CD" w14:textId="77777777" w:rsidR="006B0CF7" w:rsidRDefault="00000000">
            <w:pPr>
              <w:jc w:val="center"/>
            </w:pPr>
            <w:proofErr w:type="spellStart"/>
            <w:r>
              <w:rPr>
                <w:b/>
                <w:bCs/>
                <w:sz w:val="24"/>
                <w:szCs w:val="24"/>
              </w:rPr>
              <w:t>Срок</w:t>
            </w:r>
            <w:proofErr w:type="spellEnd"/>
            <w:r>
              <w:rPr>
                <w:b/>
                <w:bCs/>
                <w:sz w:val="24"/>
                <w:szCs w:val="24"/>
              </w:rPr>
              <w:t xml:space="preserve"> </w:t>
            </w:r>
            <w:proofErr w:type="spellStart"/>
            <w:r>
              <w:rPr>
                <w:b/>
                <w:bCs/>
                <w:sz w:val="24"/>
                <w:szCs w:val="24"/>
              </w:rPr>
              <w:t>окупаемости</w:t>
            </w:r>
            <w:proofErr w:type="spellEnd"/>
            <w:r>
              <w:rPr>
                <w:b/>
                <w:bCs/>
                <w:sz w:val="24"/>
                <w:szCs w:val="24"/>
              </w:rPr>
              <w:t xml:space="preserve">, </w:t>
            </w:r>
            <w:proofErr w:type="spellStart"/>
            <w:r>
              <w:rPr>
                <w:b/>
                <w:bCs/>
                <w:sz w:val="24"/>
                <w:szCs w:val="24"/>
              </w:rPr>
              <w:t>мес</w:t>
            </w:r>
            <w:proofErr w:type="spellEnd"/>
            <w:r>
              <w:rPr>
                <w:b/>
                <w:bCs/>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2E298FA4" w14:textId="77777777" w:rsidR="006B0CF7" w:rsidRDefault="00000000">
            <w:pPr>
              <w:jc w:val="center"/>
            </w:pPr>
            <w:proofErr w:type="spellStart"/>
            <w:r>
              <w:rPr>
                <w:b/>
                <w:bCs/>
                <w:sz w:val="24"/>
                <w:szCs w:val="24"/>
              </w:rPr>
              <w:t>Приоритет</w:t>
            </w:r>
            <w:proofErr w:type="spellEnd"/>
          </w:p>
        </w:tc>
      </w:tr>
      <w:tr w:rsidR="006B0CF7" w14:paraId="76C73C51"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F3832AC" w14:textId="77777777" w:rsidR="006B0CF7" w:rsidRPr="009A79AA" w:rsidRDefault="00000000">
            <w:pPr>
              <w:rPr>
                <w:lang w:val="ru-RU"/>
              </w:rPr>
            </w:pPr>
            <w:r w:rsidRPr="009A79AA">
              <w:rPr>
                <w:sz w:val="24"/>
                <w:szCs w:val="24"/>
                <w:lang w:val="ru-RU"/>
              </w:rPr>
              <w:t>Автоматизация управленческой отчетности и аналитики</w:t>
            </w:r>
          </w:p>
        </w:tc>
        <w:tc>
          <w:tcPr>
            <w:tcW w:w="0" w:type="auto"/>
            <w:tcBorders>
              <w:top w:val="single" w:sz="4" w:space="0" w:color="000000"/>
              <w:left w:val="single" w:sz="4" w:space="0" w:color="000000"/>
              <w:bottom w:val="single" w:sz="4" w:space="0" w:color="000000"/>
              <w:right w:val="single" w:sz="4" w:space="0" w:color="000000"/>
            </w:tcBorders>
          </w:tcPr>
          <w:p w14:paraId="49FCBB56" w14:textId="77777777" w:rsidR="006B0CF7" w:rsidRDefault="00000000">
            <w:proofErr w:type="spellStart"/>
            <w:r>
              <w:rPr>
                <w:sz w:val="24"/>
                <w:szCs w:val="24"/>
              </w:rPr>
              <w:t>обеспечивающий</w:t>
            </w:r>
            <w:proofErr w:type="spellEnd"/>
            <w:r>
              <w:rPr>
                <w:sz w:val="24"/>
                <w:szCs w:val="24"/>
              </w:rPr>
              <w:t xml:space="preserve"> </w:t>
            </w:r>
            <w:proofErr w:type="spellStart"/>
            <w:r>
              <w:rPr>
                <w:sz w:val="24"/>
                <w:szCs w:val="24"/>
              </w:rPr>
              <w:t>блок</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FABBDB0" w14:textId="77777777" w:rsidR="006B0CF7" w:rsidRDefault="00000000">
            <w:r>
              <w:rPr>
                <w:sz w:val="24"/>
                <w:szCs w:val="24"/>
              </w:rPr>
              <w:t>7 620</w:t>
            </w:r>
          </w:p>
        </w:tc>
        <w:tc>
          <w:tcPr>
            <w:tcW w:w="0" w:type="auto"/>
            <w:tcBorders>
              <w:top w:val="single" w:sz="4" w:space="0" w:color="000000"/>
              <w:left w:val="single" w:sz="4" w:space="0" w:color="000000"/>
              <w:bottom w:val="single" w:sz="4" w:space="0" w:color="000000"/>
              <w:right w:val="single" w:sz="4" w:space="0" w:color="000000"/>
            </w:tcBorders>
          </w:tcPr>
          <w:p w14:paraId="7A98F4E8" w14:textId="77777777" w:rsidR="006B0CF7" w:rsidRDefault="00000000">
            <w:r>
              <w:rPr>
                <w:sz w:val="24"/>
                <w:szCs w:val="24"/>
              </w:rPr>
              <w:t>4 316</w:t>
            </w:r>
          </w:p>
        </w:tc>
        <w:tc>
          <w:tcPr>
            <w:tcW w:w="0" w:type="auto"/>
            <w:tcBorders>
              <w:top w:val="single" w:sz="4" w:space="0" w:color="000000"/>
              <w:left w:val="single" w:sz="4" w:space="0" w:color="000000"/>
              <w:bottom w:val="single" w:sz="4" w:space="0" w:color="000000"/>
              <w:right w:val="single" w:sz="4" w:space="0" w:color="000000"/>
            </w:tcBorders>
          </w:tcPr>
          <w:p w14:paraId="58F85EBE" w14:textId="77777777" w:rsidR="006B0CF7" w:rsidRDefault="00000000">
            <w:r>
              <w:rPr>
                <w:sz w:val="24"/>
                <w:szCs w:val="24"/>
              </w:rPr>
              <w:t>21,2</w:t>
            </w:r>
          </w:p>
        </w:tc>
        <w:tc>
          <w:tcPr>
            <w:tcW w:w="0" w:type="auto"/>
            <w:tcBorders>
              <w:top w:val="single" w:sz="4" w:space="0" w:color="000000"/>
              <w:left w:val="single" w:sz="4" w:space="0" w:color="000000"/>
              <w:bottom w:val="single" w:sz="4" w:space="0" w:color="000000"/>
              <w:right w:val="single" w:sz="4" w:space="0" w:color="000000"/>
            </w:tcBorders>
          </w:tcPr>
          <w:p w14:paraId="4B577F9B" w14:textId="77777777" w:rsidR="006B0CF7" w:rsidRDefault="00000000">
            <w:r>
              <w:rPr>
                <w:sz w:val="24"/>
                <w:szCs w:val="24"/>
              </w:rPr>
              <w:t>1</w:t>
            </w:r>
          </w:p>
        </w:tc>
      </w:tr>
      <w:tr w:rsidR="006B0CF7" w14:paraId="2D3595E3"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461D58D" w14:textId="77777777" w:rsidR="006B0CF7" w:rsidRPr="009A79AA" w:rsidRDefault="00000000">
            <w:pPr>
              <w:rPr>
                <w:lang w:val="ru-RU"/>
              </w:rPr>
            </w:pPr>
            <w:proofErr w:type="spellStart"/>
            <w:r w:rsidRPr="009A79AA">
              <w:rPr>
                <w:sz w:val="24"/>
                <w:szCs w:val="24"/>
                <w:lang w:val="ru-RU"/>
              </w:rPr>
              <w:t>Агентное</w:t>
            </w:r>
            <w:proofErr w:type="spellEnd"/>
            <w:r w:rsidRPr="009A79AA">
              <w:rPr>
                <w:sz w:val="24"/>
                <w:szCs w:val="24"/>
                <w:lang w:val="ru-RU"/>
              </w:rPr>
              <w:t xml:space="preserve"> управление платежной позицией и ликвидностью</w:t>
            </w:r>
          </w:p>
        </w:tc>
        <w:tc>
          <w:tcPr>
            <w:tcW w:w="0" w:type="auto"/>
            <w:tcBorders>
              <w:top w:val="single" w:sz="4" w:space="0" w:color="000000"/>
              <w:left w:val="single" w:sz="4" w:space="0" w:color="000000"/>
              <w:bottom w:val="single" w:sz="4" w:space="0" w:color="000000"/>
              <w:right w:val="single" w:sz="4" w:space="0" w:color="000000"/>
            </w:tcBorders>
          </w:tcPr>
          <w:p w14:paraId="484A723E" w14:textId="77777777" w:rsidR="006B0CF7" w:rsidRDefault="00000000">
            <w:proofErr w:type="spellStart"/>
            <w:r>
              <w:rPr>
                <w:sz w:val="24"/>
                <w:szCs w:val="24"/>
              </w:rPr>
              <w:t>казначейство</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B0D7D34" w14:textId="77777777" w:rsidR="006B0CF7" w:rsidRDefault="00000000">
            <w:r>
              <w:rPr>
                <w:sz w:val="24"/>
                <w:szCs w:val="24"/>
              </w:rPr>
              <w:t>4 850</w:t>
            </w:r>
          </w:p>
        </w:tc>
        <w:tc>
          <w:tcPr>
            <w:tcW w:w="0" w:type="auto"/>
            <w:tcBorders>
              <w:top w:val="single" w:sz="4" w:space="0" w:color="000000"/>
              <w:left w:val="single" w:sz="4" w:space="0" w:color="000000"/>
              <w:bottom w:val="single" w:sz="4" w:space="0" w:color="000000"/>
              <w:right w:val="single" w:sz="4" w:space="0" w:color="000000"/>
            </w:tcBorders>
          </w:tcPr>
          <w:p w14:paraId="7F891512" w14:textId="77777777" w:rsidR="006B0CF7" w:rsidRDefault="00000000">
            <w:r>
              <w:rPr>
                <w:sz w:val="24"/>
                <w:szCs w:val="24"/>
              </w:rPr>
              <w:t>2 204</w:t>
            </w:r>
          </w:p>
        </w:tc>
        <w:tc>
          <w:tcPr>
            <w:tcW w:w="0" w:type="auto"/>
            <w:tcBorders>
              <w:top w:val="single" w:sz="4" w:space="0" w:color="000000"/>
              <w:left w:val="single" w:sz="4" w:space="0" w:color="000000"/>
              <w:bottom w:val="single" w:sz="4" w:space="0" w:color="000000"/>
              <w:right w:val="single" w:sz="4" w:space="0" w:color="000000"/>
            </w:tcBorders>
          </w:tcPr>
          <w:p w14:paraId="48FA4402" w14:textId="77777777" w:rsidR="006B0CF7" w:rsidRDefault="00000000">
            <w:r>
              <w:rPr>
                <w:sz w:val="24"/>
                <w:szCs w:val="24"/>
              </w:rPr>
              <w:t>26,4</w:t>
            </w:r>
          </w:p>
        </w:tc>
        <w:tc>
          <w:tcPr>
            <w:tcW w:w="0" w:type="auto"/>
            <w:tcBorders>
              <w:top w:val="single" w:sz="4" w:space="0" w:color="000000"/>
              <w:left w:val="single" w:sz="4" w:space="0" w:color="000000"/>
              <w:bottom w:val="single" w:sz="4" w:space="0" w:color="000000"/>
              <w:right w:val="single" w:sz="4" w:space="0" w:color="000000"/>
            </w:tcBorders>
          </w:tcPr>
          <w:p w14:paraId="440FCCEE" w14:textId="77777777" w:rsidR="006B0CF7" w:rsidRDefault="00000000">
            <w:r>
              <w:rPr>
                <w:sz w:val="24"/>
                <w:szCs w:val="24"/>
              </w:rPr>
              <w:t>2</w:t>
            </w:r>
          </w:p>
        </w:tc>
      </w:tr>
      <w:tr w:rsidR="006B0CF7" w14:paraId="630FC105"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BC3ED9E" w14:textId="77777777" w:rsidR="006B0CF7" w:rsidRPr="009A79AA" w:rsidRDefault="00000000">
            <w:pPr>
              <w:rPr>
                <w:lang w:val="ru-RU"/>
              </w:rPr>
            </w:pPr>
            <w:r w:rsidRPr="009A79AA">
              <w:rPr>
                <w:sz w:val="24"/>
                <w:szCs w:val="24"/>
                <w:lang w:val="ru-RU"/>
              </w:rPr>
              <w:t>Перевод серверных мощностей в подписную модель</w:t>
            </w:r>
          </w:p>
        </w:tc>
        <w:tc>
          <w:tcPr>
            <w:tcW w:w="0" w:type="auto"/>
            <w:tcBorders>
              <w:top w:val="single" w:sz="4" w:space="0" w:color="000000"/>
              <w:left w:val="single" w:sz="4" w:space="0" w:color="000000"/>
              <w:bottom w:val="single" w:sz="4" w:space="0" w:color="000000"/>
              <w:right w:val="single" w:sz="4" w:space="0" w:color="000000"/>
            </w:tcBorders>
          </w:tcPr>
          <w:p w14:paraId="267FC388" w14:textId="77777777" w:rsidR="006B0CF7" w:rsidRDefault="00000000">
            <w:proofErr w:type="spellStart"/>
            <w:r>
              <w:rPr>
                <w:sz w:val="24"/>
                <w:szCs w:val="24"/>
              </w:rPr>
              <w:t>обеспечивающий</w:t>
            </w:r>
            <w:proofErr w:type="spellEnd"/>
            <w:r>
              <w:rPr>
                <w:sz w:val="24"/>
                <w:szCs w:val="24"/>
              </w:rPr>
              <w:t xml:space="preserve"> </w:t>
            </w:r>
            <w:proofErr w:type="spellStart"/>
            <w:r>
              <w:rPr>
                <w:sz w:val="24"/>
                <w:szCs w:val="24"/>
              </w:rPr>
              <w:t>блок</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E7CF913" w14:textId="77777777" w:rsidR="006B0CF7" w:rsidRDefault="00000000">
            <w:r>
              <w:rPr>
                <w:sz w:val="24"/>
                <w:szCs w:val="24"/>
              </w:rPr>
              <w:t>1 940</w:t>
            </w:r>
          </w:p>
        </w:tc>
        <w:tc>
          <w:tcPr>
            <w:tcW w:w="0" w:type="auto"/>
            <w:tcBorders>
              <w:top w:val="single" w:sz="4" w:space="0" w:color="000000"/>
              <w:left w:val="single" w:sz="4" w:space="0" w:color="000000"/>
              <w:bottom w:val="single" w:sz="4" w:space="0" w:color="000000"/>
              <w:right w:val="single" w:sz="4" w:space="0" w:color="000000"/>
            </w:tcBorders>
          </w:tcPr>
          <w:p w14:paraId="6B6BF802" w14:textId="77777777" w:rsidR="006B0CF7" w:rsidRDefault="00000000">
            <w:r>
              <w:rPr>
                <w:sz w:val="24"/>
                <w:szCs w:val="24"/>
              </w:rPr>
              <w:t>5 260</w:t>
            </w:r>
          </w:p>
        </w:tc>
        <w:tc>
          <w:tcPr>
            <w:tcW w:w="0" w:type="auto"/>
            <w:tcBorders>
              <w:top w:val="single" w:sz="4" w:space="0" w:color="000000"/>
              <w:left w:val="single" w:sz="4" w:space="0" w:color="000000"/>
              <w:bottom w:val="single" w:sz="4" w:space="0" w:color="000000"/>
              <w:right w:val="single" w:sz="4" w:space="0" w:color="000000"/>
            </w:tcBorders>
          </w:tcPr>
          <w:p w14:paraId="28166814" w14:textId="77777777" w:rsidR="006B0CF7" w:rsidRDefault="00000000">
            <w:r>
              <w:rPr>
                <w:sz w:val="24"/>
                <w:szCs w:val="24"/>
              </w:rPr>
              <w:t>4,4</w:t>
            </w:r>
          </w:p>
        </w:tc>
        <w:tc>
          <w:tcPr>
            <w:tcW w:w="0" w:type="auto"/>
            <w:tcBorders>
              <w:top w:val="single" w:sz="4" w:space="0" w:color="000000"/>
              <w:left w:val="single" w:sz="4" w:space="0" w:color="000000"/>
              <w:bottom w:val="single" w:sz="4" w:space="0" w:color="000000"/>
              <w:right w:val="single" w:sz="4" w:space="0" w:color="000000"/>
            </w:tcBorders>
          </w:tcPr>
          <w:p w14:paraId="7EA38AC6" w14:textId="77777777" w:rsidR="006B0CF7" w:rsidRDefault="00000000">
            <w:r>
              <w:rPr>
                <w:sz w:val="24"/>
                <w:szCs w:val="24"/>
              </w:rPr>
              <w:t>1</w:t>
            </w:r>
          </w:p>
        </w:tc>
      </w:tr>
      <w:tr w:rsidR="006B0CF7" w14:paraId="1B630D64"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E6CB6A7" w14:textId="77777777" w:rsidR="006B0CF7" w:rsidRPr="009A79AA" w:rsidRDefault="00000000">
            <w:pPr>
              <w:rPr>
                <w:lang w:val="ru-RU"/>
              </w:rPr>
            </w:pPr>
            <w:r w:rsidRPr="009A79AA">
              <w:rPr>
                <w:sz w:val="24"/>
                <w:szCs w:val="24"/>
                <w:lang w:val="ru-RU"/>
              </w:rPr>
              <w:t>Расширение автоматизации валютного контроля до 82 %</w:t>
            </w:r>
          </w:p>
        </w:tc>
        <w:tc>
          <w:tcPr>
            <w:tcW w:w="0" w:type="auto"/>
            <w:tcBorders>
              <w:top w:val="single" w:sz="4" w:space="0" w:color="000000"/>
              <w:left w:val="single" w:sz="4" w:space="0" w:color="000000"/>
              <w:bottom w:val="single" w:sz="4" w:space="0" w:color="000000"/>
              <w:right w:val="single" w:sz="4" w:space="0" w:color="000000"/>
            </w:tcBorders>
          </w:tcPr>
          <w:p w14:paraId="5BA81CB4" w14:textId="77777777" w:rsidR="006B0CF7" w:rsidRDefault="00000000">
            <w:proofErr w:type="spellStart"/>
            <w:r>
              <w:rPr>
                <w:sz w:val="24"/>
                <w:szCs w:val="24"/>
              </w:rPr>
              <w:t>расчетный</w:t>
            </w:r>
            <w:proofErr w:type="spellEnd"/>
            <w:r>
              <w:rPr>
                <w:sz w:val="24"/>
                <w:szCs w:val="24"/>
              </w:rPr>
              <w:t xml:space="preserve"> </w:t>
            </w:r>
            <w:proofErr w:type="spellStart"/>
            <w:r>
              <w:rPr>
                <w:sz w:val="24"/>
                <w:szCs w:val="24"/>
              </w:rPr>
              <w:t>блок</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B61FEEE" w14:textId="77777777" w:rsidR="006B0CF7" w:rsidRDefault="00000000">
            <w:r>
              <w:rPr>
                <w:sz w:val="24"/>
                <w:szCs w:val="24"/>
              </w:rPr>
              <w:t>6 380</w:t>
            </w:r>
          </w:p>
        </w:tc>
        <w:tc>
          <w:tcPr>
            <w:tcW w:w="0" w:type="auto"/>
            <w:tcBorders>
              <w:top w:val="single" w:sz="4" w:space="0" w:color="000000"/>
              <w:left w:val="single" w:sz="4" w:space="0" w:color="000000"/>
              <w:bottom w:val="single" w:sz="4" w:space="0" w:color="000000"/>
              <w:right w:val="single" w:sz="4" w:space="0" w:color="000000"/>
            </w:tcBorders>
          </w:tcPr>
          <w:p w14:paraId="597DCC9F" w14:textId="77777777" w:rsidR="006B0CF7" w:rsidRDefault="00000000">
            <w:r>
              <w:rPr>
                <w:sz w:val="24"/>
                <w:szCs w:val="24"/>
              </w:rPr>
              <w:t>3 148</w:t>
            </w:r>
          </w:p>
        </w:tc>
        <w:tc>
          <w:tcPr>
            <w:tcW w:w="0" w:type="auto"/>
            <w:tcBorders>
              <w:top w:val="single" w:sz="4" w:space="0" w:color="000000"/>
              <w:left w:val="single" w:sz="4" w:space="0" w:color="000000"/>
              <w:bottom w:val="single" w:sz="4" w:space="0" w:color="000000"/>
              <w:right w:val="single" w:sz="4" w:space="0" w:color="000000"/>
            </w:tcBorders>
          </w:tcPr>
          <w:p w14:paraId="4A1FD9A3" w14:textId="77777777" w:rsidR="006B0CF7" w:rsidRDefault="00000000">
            <w:r>
              <w:rPr>
                <w:sz w:val="24"/>
                <w:szCs w:val="24"/>
              </w:rPr>
              <w:t>24,3</w:t>
            </w:r>
          </w:p>
        </w:tc>
        <w:tc>
          <w:tcPr>
            <w:tcW w:w="0" w:type="auto"/>
            <w:tcBorders>
              <w:top w:val="single" w:sz="4" w:space="0" w:color="000000"/>
              <w:left w:val="single" w:sz="4" w:space="0" w:color="000000"/>
              <w:bottom w:val="single" w:sz="4" w:space="0" w:color="000000"/>
              <w:right w:val="single" w:sz="4" w:space="0" w:color="000000"/>
            </w:tcBorders>
          </w:tcPr>
          <w:p w14:paraId="42ED0EF1" w14:textId="77777777" w:rsidR="006B0CF7" w:rsidRDefault="00000000">
            <w:r>
              <w:rPr>
                <w:sz w:val="24"/>
                <w:szCs w:val="24"/>
              </w:rPr>
              <w:t>2</w:t>
            </w:r>
          </w:p>
        </w:tc>
      </w:tr>
      <w:tr w:rsidR="006B0CF7" w14:paraId="4E788CA6"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2058700" w14:textId="77777777" w:rsidR="006B0CF7" w:rsidRPr="009A79AA" w:rsidRDefault="00000000">
            <w:pPr>
              <w:rPr>
                <w:lang w:val="ru-RU"/>
              </w:rPr>
            </w:pPr>
            <w:r w:rsidRPr="009A79AA">
              <w:rPr>
                <w:sz w:val="24"/>
                <w:szCs w:val="24"/>
                <w:lang w:val="ru-RU"/>
              </w:rPr>
              <w:t>Автоматическая сверка и разбор расчетных инцидентов</w:t>
            </w:r>
          </w:p>
        </w:tc>
        <w:tc>
          <w:tcPr>
            <w:tcW w:w="0" w:type="auto"/>
            <w:tcBorders>
              <w:top w:val="single" w:sz="4" w:space="0" w:color="000000"/>
              <w:left w:val="single" w:sz="4" w:space="0" w:color="000000"/>
              <w:bottom w:val="single" w:sz="4" w:space="0" w:color="000000"/>
              <w:right w:val="single" w:sz="4" w:space="0" w:color="000000"/>
            </w:tcBorders>
          </w:tcPr>
          <w:p w14:paraId="6918E463" w14:textId="77777777" w:rsidR="006B0CF7" w:rsidRDefault="00000000">
            <w:proofErr w:type="spellStart"/>
            <w:r>
              <w:rPr>
                <w:sz w:val="24"/>
                <w:szCs w:val="24"/>
              </w:rPr>
              <w:t>расчетный</w:t>
            </w:r>
            <w:proofErr w:type="spellEnd"/>
            <w:r>
              <w:rPr>
                <w:sz w:val="24"/>
                <w:szCs w:val="24"/>
              </w:rPr>
              <w:t xml:space="preserve"> </w:t>
            </w:r>
            <w:proofErr w:type="spellStart"/>
            <w:r>
              <w:rPr>
                <w:sz w:val="24"/>
                <w:szCs w:val="24"/>
              </w:rPr>
              <w:t>блок</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AFE9E8D" w14:textId="77777777" w:rsidR="006B0CF7" w:rsidRDefault="00000000">
            <w:r>
              <w:rPr>
                <w:sz w:val="24"/>
                <w:szCs w:val="24"/>
              </w:rPr>
              <w:t>3 240</w:t>
            </w:r>
          </w:p>
        </w:tc>
        <w:tc>
          <w:tcPr>
            <w:tcW w:w="0" w:type="auto"/>
            <w:tcBorders>
              <w:top w:val="single" w:sz="4" w:space="0" w:color="000000"/>
              <w:left w:val="single" w:sz="4" w:space="0" w:color="000000"/>
              <w:bottom w:val="single" w:sz="4" w:space="0" w:color="000000"/>
              <w:right w:val="single" w:sz="4" w:space="0" w:color="000000"/>
            </w:tcBorders>
          </w:tcPr>
          <w:p w14:paraId="15157957" w14:textId="77777777" w:rsidR="006B0CF7" w:rsidRDefault="00000000">
            <w:r>
              <w:rPr>
                <w:sz w:val="24"/>
                <w:szCs w:val="24"/>
              </w:rPr>
              <w:t>1 872</w:t>
            </w:r>
          </w:p>
        </w:tc>
        <w:tc>
          <w:tcPr>
            <w:tcW w:w="0" w:type="auto"/>
            <w:tcBorders>
              <w:top w:val="single" w:sz="4" w:space="0" w:color="000000"/>
              <w:left w:val="single" w:sz="4" w:space="0" w:color="000000"/>
              <w:bottom w:val="single" w:sz="4" w:space="0" w:color="000000"/>
              <w:right w:val="single" w:sz="4" w:space="0" w:color="000000"/>
            </w:tcBorders>
          </w:tcPr>
          <w:p w14:paraId="73DCCAA8" w14:textId="77777777" w:rsidR="006B0CF7" w:rsidRDefault="00000000">
            <w:r>
              <w:rPr>
                <w:sz w:val="24"/>
                <w:szCs w:val="24"/>
              </w:rPr>
              <w:t>20,8</w:t>
            </w:r>
          </w:p>
        </w:tc>
        <w:tc>
          <w:tcPr>
            <w:tcW w:w="0" w:type="auto"/>
            <w:tcBorders>
              <w:top w:val="single" w:sz="4" w:space="0" w:color="000000"/>
              <w:left w:val="single" w:sz="4" w:space="0" w:color="000000"/>
              <w:bottom w:val="single" w:sz="4" w:space="0" w:color="000000"/>
              <w:right w:val="single" w:sz="4" w:space="0" w:color="000000"/>
            </w:tcBorders>
          </w:tcPr>
          <w:p w14:paraId="785776E1" w14:textId="77777777" w:rsidR="006B0CF7" w:rsidRDefault="00000000">
            <w:r>
              <w:rPr>
                <w:sz w:val="24"/>
                <w:szCs w:val="24"/>
              </w:rPr>
              <w:t>1</w:t>
            </w:r>
          </w:p>
        </w:tc>
      </w:tr>
      <w:tr w:rsidR="006B0CF7" w14:paraId="259B051E"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1B8A057" w14:textId="77777777" w:rsidR="006B0CF7" w:rsidRPr="009A79AA" w:rsidRDefault="00000000">
            <w:pPr>
              <w:rPr>
                <w:lang w:val="ru-RU"/>
              </w:rPr>
            </w:pPr>
            <w:r w:rsidRPr="009A79AA">
              <w:rPr>
                <w:sz w:val="24"/>
                <w:szCs w:val="24"/>
                <w:lang w:val="ru-RU"/>
              </w:rPr>
              <w:t>Скоринговая платформа для корпоративных заемщиков</w:t>
            </w:r>
          </w:p>
        </w:tc>
        <w:tc>
          <w:tcPr>
            <w:tcW w:w="0" w:type="auto"/>
            <w:tcBorders>
              <w:top w:val="single" w:sz="4" w:space="0" w:color="000000"/>
              <w:left w:val="single" w:sz="4" w:space="0" w:color="000000"/>
              <w:bottom w:val="single" w:sz="4" w:space="0" w:color="000000"/>
              <w:right w:val="single" w:sz="4" w:space="0" w:color="000000"/>
            </w:tcBorders>
          </w:tcPr>
          <w:p w14:paraId="22EBC987" w14:textId="77777777" w:rsidR="006B0CF7" w:rsidRDefault="00000000">
            <w:proofErr w:type="spellStart"/>
            <w:r>
              <w:rPr>
                <w:sz w:val="24"/>
                <w:szCs w:val="24"/>
              </w:rPr>
              <w:t>корпоративный</w:t>
            </w:r>
            <w:proofErr w:type="spellEnd"/>
            <w:r>
              <w:rPr>
                <w:sz w:val="24"/>
                <w:szCs w:val="24"/>
              </w:rPr>
              <w:t xml:space="preserve"> </w:t>
            </w:r>
            <w:proofErr w:type="spellStart"/>
            <w:r>
              <w:rPr>
                <w:sz w:val="24"/>
                <w:szCs w:val="24"/>
              </w:rPr>
              <w:t>блок</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A9F020F" w14:textId="77777777" w:rsidR="006B0CF7" w:rsidRDefault="00000000">
            <w:r>
              <w:rPr>
                <w:sz w:val="24"/>
                <w:szCs w:val="24"/>
              </w:rPr>
              <w:t>15 400</w:t>
            </w:r>
          </w:p>
        </w:tc>
        <w:tc>
          <w:tcPr>
            <w:tcW w:w="0" w:type="auto"/>
            <w:tcBorders>
              <w:top w:val="single" w:sz="4" w:space="0" w:color="000000"/>
              <w:left w:val="single" w:sz="4" w:space="0" w:color="000000"/>
              <w:bottom w:val="single" w:sz="4" w:space="0" w:color="000000"/>
              <w:right w:val="single" w:sz="4" w:space="0" w:color="000000"/>
            </w:tcBorders>
          </w:tcPr>
          <w:p w14:paraId="511EC4E7" w14:textId="77777777" w:rsidR="006B0CF7" w:rsidRDefault="00000000">
            <w:r>
              <w:rPr>
                <w:sz w:val="24"/>
                <w:szCs w:val="24"/>
              </w:rPr>
              <w:t>2 640</w:t>
            </w:r>
          </w:p>
        </w:tc>
        <w:tc>
          <w:tcPr>
            <w:tcW w:w="0" w:type="auto"/>
            <w:tcBorders>
              <w:top w:val="single" w:sz="4" w:space="0" w:color="000000"/>
              <w:left w:val="single" w:sz="4" w:space="0" w:color="000000"/>
              <w:bottom w:val="single" w:sz="4" w:space="0" w:color="000000"/>
              <w:right w:val="single" w:sz="4" w:space="0" w:color="000000"/>
            </w:tcBorders>
          </w:tcPr>
          <w:p w14:paraId="2474A863" w14:textId="77777777" w:rsidR="006B0CF7" w:rsidRDefault="00000000">
            <w:r>
              <w:rPr>
                <w:sz w:val="24"/>
                <w:szCs w:val="24"/>
              </w:rPr>
              <w:t>70,0</w:t>
            </w:r>
          </w:p>
        </w:tc>
        <w:tc>
          <w:tcPr>
            <w:tcW w:w="0" w:type="auto"/>
            <w:tcBorders>
              <w:top w:val="single" w:sz="4" w:space="0" w:color="000000"/>
              <w:left w:val="single" w:sz="4" w:space="0" w:color="000000"/>
              <w:bottom w:val="single" w:sz="4" w:space="0" w:color="000000"/>
              <w:right w:val="single" w:sz="4" w:space="0" w:color="000000"/>
            </w:tcBorders>
          </w:tcPr>
          <w:p w14:paraId="2A6CA8F8" w14:textId="77777777" w:rsidR="006B0CF7" w:rsidRDefault="00000000">
            <w:proofErr w:type="spellStart"/>
            <w:r>
              <w:rPr>
                <w:sz w:val="24"/>
                <w:szCs w:val="24"/>
              </w:rPr>
              <w:t>отклонено</w:t>
            </w:r>
            <w:proofErr w:type="spellEnd"/>
          </w:p>
        </w:tc>
      </w:tr>
      <w:tr w:rsidR="006B0CF7" w14:paraId="5844710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7200D44" w14:textId="77777777" w:rsidR="006B0CF7" w:rsidRPr="009A79AA" w:rsidRDefault="00000000">
            <w:pPr>
              <w:rPr>
                <w:lang w:val="ru-RU"/>
              </w:rPr>
            </w:pPr>
            <w:r w:rsidRPr="009A79AA">
              <w:rPr>
                <w:sz w:val="24"/>
                <w:szCs w:val="24"/>
                <w:lang w:val="ru-RU"/>
              </w:rPr>
              <w:t>Чат-бот обслуживания клиентских обращений</w:t>
            </w:r>
          </w:p>
        </w:tc>
        <w:tc>
          <w:tcPr>
            <w:tcW w:w="0" w:type="auto"/>
            <w:tcBorders>
              <w:top w:val="single" w:sz="4" w:space="0" w:color="000000"/>
              <w:left w:val="single" w:sz="4" w:space="0" w:color="000000"/>
              <w:bottom w:val="single" w:sz="4" w:space="0" w:color="000000"/>
              <w:right w:val="single" w:sz="4" w:space="0" w:color="000000"/>
            </w:tcBorders>
          </w:tcPr>
          <w:p w14:paraId="33A9BA7A" w14:textId="77777777" w:rsidR="006B0CF7" w:rsidRDefault="00000000">
            <w:proofErr w:type="spellStart"/>
            <w:r>
              <w:rPr>
                <w:sz w:val="24"/>
                <w:szCs w:val="24"/>
              </w:rPr>
              <w:t>расчетный</w:t>
            </w:r>
            <w:proofErr w:type="spellEnd"/>
            <w:r>
              <w:rPr>
                <w:sz w:val="24"/>
                <w:szCs w:val="24"/>
              </w:rPr>
              <w:t xml:space="preserve"> </w:t>
            </w:r>
            <w:proofErr w:type="spellStart"/>
            <w:r>
              <w:rPr>
                <w:sz w:val="24"/>
                <w:szCs w:val="24"/>
              </w:rPr>
              <w:t>блок</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163ACD2" w14:textId="77777777" w:rsidR="006B0CF7" w:rsidRDefault="00000000">
            <w:r>
              <w:rPr>
                <w:sz w:val="24"/>
                <w:szCs w:val="24"/>
              </w:rPr>
              <w:t>5 900</w:t>
            </w:r>
          </w:p>
        </w:tc>
        <w:tc>
          <w:tcPr>
            <w:tcW w:w="0" w:type="auto"/>
            <w:tcBorders>
              <w:top w:val="single" w:sz="4" w:space="0" w:color="000000"/>
              <w:left w:val="single" w:sz="4" w:space="0" w:color="000000"/>
              <w:bottom w:val="single" w:sz="4" w:space="0" w:color="000000"/>
              <w:right w:val="single" w:sz="4" w:space="0" w:color="000000"/>
            </w:tcBorders>
          </w:tcPr>
          <w:p w14:paraId="37E9A73E" w14:textId="77777777" w:rsidR="006B0CF7" w:rsidRDefault="00000000">
            <w:r>
              <w:rPr>
                <w:sz w:val="24"/>
                <w:szCs w:val="24"/>
              </w:rPr>
              <w:t>1 016</w:t>
            </w:r>
          </w:p>
        </w:tc>
        <w:tc>
          <w:tcPr>
            <w:tcW w:w="0" w:type="auto"/>
            <w:tcBorders>
              <w:top w:val="single" w:sz="4" w:space="0" w:color="000000"/>
              <w:left w:val="single" w:sz="4" w:space="0" w:color="000000"/>
              <w:bottom w:val="single" w:sz="4" w:space="0" w:color="000000"/>
              <w:right w:val="single" w:sz="4" w:space="0" w:color="000000"/>
            </w:tcBorders>
          </w:tcPr>
          <w:p w14:paraId="19C1BCC8" w14:textId="77777777" w:rsidR="006B0CF7" w:rsidRDefault="00000000">
            <w:r>
              <w:rPr>
                <w:sz w:val="24"/>
                <w:szCs w:val="24"/>
              </w:rPr>
              <w:t>69,7</w:t>
            </w:r>
          </w:p>
        </w:tc>
        <w:tc>
          <w:tcPr>
            <w:tcW w:w="0" w:type="auto"/>
            <w:tcBorders>
              <w:top w:val="single" w:sz="4" w:space="0" w:color="000000"/>
              <w:left w:val="single" w:sz="4" w:space="0" w:color="000000"/>
              <w:bottom w:val="single" w:sz="4" w:space="0" w:color="000000"/>
              <w:right w:val="single" w:sz="4" w:space="0" w:color="000000"/>
            </w:tcBorders>
          </w:tcPr>
          <w:p w14:paraId="38741488" w14:textId="77777777" w:rsidR="006B0CF7" w:rsidRDefault="00000000">
            <w:proofErr w:type="spellStart"/>
            <w:r>
              <w:rPr>
                <w:sz w:val="24"/>
                <w:szCs w:val="24"/>
              </w:rPr>
              <w:t>отклонено</w:t>
            </w:r>
            <w:proofErr w:type="spellEnd"/>
          </w:p>
        </w:tc>
      </w:tr>
      <w:tr w:rsidR="006B0CF7" w14:paraId="29F72114"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4B03E21" w14:textId="77777777" w:rsidR="006B0CF7" w:rsidRPr="009A79AA" w:rsidRDefault="00000000">
            <w:pPr>
              <w:rPr>
                <w:lang w:val="ru-RU"/>
              </w:rPr>
            </w:pPr>
            <w:r w:rsidRPr="009A79AA">
              <w:rPr>
                <w:sz w:val="24"/>
                <w:szCs w:val="24"/>
                <w:lang w:val="ru-RU"/>
              </w:rPr>
              <w:t>Итого по принятым к реализации направлениям</w:t>
            </w:r>
          </w:p>
        </w:tc>
        <w:tc>
          <w:tcPr>
            <w:tcW w:w="0" w:type="auto"/>
            <w:tcBorders>
              <w:top w:val="single" w:sz="4" w:space="0" w:color="000000"/>
              <w:left w:val="single" w:sz="4" w:space="0" w:color="000000"/>
              <w:bottom w:val="single" w:sz="4" w:space="0" w:color="000000"/>
              <w:right w:val="single" w:sz="4" w:space="0" w:color="000000"/>
            </w:tcBorders>
          </w:tcPr>
          <w:p w14:paraId="084C611E" w14:textId="77777777" w:rsidR="006B0CF7" w:rsidRDefault="00000000">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7536694D" w14:textId="77777777" w:rsidR="006B0CF7" w:rsidRDefault="00000000">
            <w:r>
              <w:rPr>
                <w:sz w:val="24"/>
                <w:szCs w:val="24"/>
              </w:rPr>
              <w:t>24 030</w:t>
            </w:r>
          </w:p>
        </w:tc>
        <w:tc>
          <w:tcPr>
            <w:tcW w:w="0" w:type="auto"/>
            <w:tcBorders>
              <w:top w:val="single" w:sz="4" w:space="0" w:color="000000"/>
              <w:left w:val="single" w:sz="4" w:space="0" w:color="000000"/>
              <w:bottom w:val="single" w:sz="4" w:space="0" w:color="000000"/>
              <w:right w:val="single" w:sz="4" w:space="0" w:color="000000"/>
            </w:tcBorders>
          </w:tcPr>
          <w:p w14:paraId="4372B206" w14:textId="77777777" w:rsidR="006B0CF7" w:rsidRDefault="00000000">
            <w:r>
              <w:rPr>
                <w:sz w:val="24"/>
                <w:szCs w:val="24"/>
              </w:rPr>
              <w:t>16 800</w:t>
            </w:r>
          </w:p>
        </w:tc>
        <w:tc>
          <w:tcPr>
            <w:tcW w:w="0" w:type="auto"/>
            <w:tcBorders>
              <w:top w:val="single" w:sz="4" w:space="0" w:color="000000"/>
              <w:left w:val="single" w:sz="4" w:space="0" w:color="000000"/>
              <w:bottom w:val="single" w:sz="4" w:space="0" w:color="000000"/>
              <w:right w:val="single" w:sz="4" w:space="0" w:color="000000"/>
            </w:tcBorders>
          </w:tcPr>
          <w:p w14:paraId="22245E2F" w14:textId="77777777" w:rsidR="006B0CF7" w:rsidRDefault="00000000">
            <w:r>
              <w:rPr>
                <w:sz w:val="24"/>
                <w:szCs w:val="24"/>
              </w:rPr>
              <w:t>17,2</w:t>
            </w:r>
          </w:p>
        </w:tc>
        <w:tc>
          <w:tcPr>
            <w:tcW w:w="0" w:type="auto"/>
            <w:tcBorders>
              <w:top w:val="single" w:sz="4" w:space="0" w:color="000000"/>
              <w:left w:val="single" w:sz="4" w:space="0" w:color="000000"/>
              <w:bottom w:val="single" w:sz="4" w:space="0" w:color="000000"/>
              <w:right w:val="single" w:sz="4" w:space="0" w:color="000000"/>
            </w:tcBorders>
          </w:tcPr>
          <w:p w14:paraId="683DE7EB" w14:textId="77777777" w:rsidR="006B0CF7" w:rsidRDefault="00000000">
            <w:r>
              <w:rPr>
                <w:sz w:val="24"/>
                <w:szCs w:val="24"/>
              </w:rPr>
              <w:t>-</w:t>
            </w:r>
          </w:p>
        </w:tc>
      </w:tr>
    </w:tbl>
    <w:p w14:paraId="08BCB5AA" w14:textId="77777777" w:rsidR="006B0CF7" w:rsidRPr="009A79AA" w:rsidRDefault="00000000">
      <w:pPr>
        <w:spacing w:line="360" w:lineRule="auto"/>
        <w:rPr>
          <w:lang w:val="ru-RU"/>
        </w:rPr>
      </w:pPr>
      <w:r w:rsidRPr="009A79AA">
        <w:rPr>
          <w:i/>
          <w:iCs/>
          <w:sz w:val="24"/>
          <w:szCs w:val="24"/>
          <w:lang w:val="ru-RU"/>
        </w:rPr>
        <w:t>Источник: составлено автором по данным управленческой отчетности ООО «</w:t>
      </w:r>
      <w:proofErr w:type="spellStart"/>
      <w:r w:rsidRPr="009A79AA">
        <w:rPr>
          <w:i/>
          <w:iCs/>
          <w:sz w:val="24"/>
          <w:szCs w:val="24"/>
          <w:lang w:val="ru-RU"/>
        </w:rPr>
        <w:t>Инбанк</w:t>
      </w:r>
      <w:proofErr w:type="spellEnd"/>
      <w:r w:rsidRPr="009A79AA">
        <w:rPr>
          <w:i/>
          <w:iCs/>
          <w:sz w:val="24"/>
          <w:szCs w:val="24"/>
          <w:lang w:val="ru-RU"/>
        </w:rPr>
        <w:t xml:space="preserve">»; методические положения </w:t>
      </w:r>
      <w:proofErr w:type="spellStart"/>
      <w:r w:rsidRPr="009A79AA">
        <w:rPr>
          <w:i/>
          <w:iCs/>
          <w:sz w:val="24"/>
          <w:szCs w:val="24"/>
          <w:lang w:val="ru-RU"/>
        </w:rPr>
        <w:t>приоритизации</w:t>
      </w:r>
      <w:proofErr w:type="spellEnd"/>
      <w:r w:rsidRPr="009A79AA">
        <w:rPr>
          <w:i/>
          <w:iCs/>
          <w:sz w:val="24"/>
          <w:szCs w:val="24"/>
          <w:lang w:val="ru-RU"/>
        </w:rPr>
        <w:t xml:space="preserve"> адаптированы по [18], [22], [38], [43]</w:t>
      </w:r>
    </w:p>
    <w:p w14:paraId="4A91F37A" w14:textId="77777777" w:rsidR="006B0CF7" w:rsidRPr="009A79AA" w:rsidRDefault="00000000">
      <w:pPr>
        <w:spacing w:line="360" w:lineRule="auto"/>
        <w:ind w:firstLine="709"/>
        <w:jc w:val="both"/>
        <w:rPr>
          <w:lang w:val="ru-RU"/>
        </w:rPr>
      </w:pPr>
      <w:r w:rsidRPr="009A79AA">
        <w:rPr>
          <w:lang w:val="ru-RU"/>
        </w:rPr>
        <w:t xml:space="preserve">Отклонение двух направлений из семи иллюстрирует работу критериев допуска. Скоринговая платформа не проходит по сроку окупаемости (70,0 мес. против предельных 30) и по критерию достаточности объема операций; чат-бот отклоняется по тому же основанию - при 428 173 платежных документах и преимущественно персональном характере обслуживания корпоративных клиентов потенциально автоматизируемый поток обращений не достигает величины, при которой решение выходит на проектную загрузку. Показательно сопоставление с отраслевой практикой, где чат-боты на технологиях обработки </w:t>
      </w:r>
      <w:r w:rsidRPr="009A79AA">
        <w:rPr>
          <w:lang w:val="ru-RU"/>
        </w:rPr>
        <w:lastRenderedPageBreak/>
        <w:t xml:space="preserve">естественного языка закрывают 82 % стандартных запросов, а цифровые ассистенты сокращают время анализа с 4 часов до 25 минут </w:t>
      </w:r>
      <w:r>
        <w:rPr>
          <w:rStyle w:val="a6"/>
        </w:rPr>
        <w:footnoteReference w:id="105"/>
      </w:r>
      <w:r w:rsidRPr="009A79AA">
        <w:rPr>
          <w:lang w:val="ru-RU"/>
        </w:rPr>
        <w:t>: технология работоспособна, но порог объема для нее выше того, который создает банк с 1 847 корпоративными счетами.</w:t>
      </w:r>
    </w:p>
    <w:p w14:paraId="5C367C6A" w14:textId="77777777" w:rsidR="006B0CF7" w:rsidRPr="009A79AA" w:rsidRDefault="00000000">
      <w:pPr>
        <w:spacing w:line="360" w:lineRule="auto"/>
        <w:ind w:firstLine="709"/>
        <w:jc w:val="both"/>
        <w:rPr>
          <w:lang w:val="ru-RU"/>
        </w:rPr>
      </w:pPr>
      <w:r w:rsidRPr="009A79AA">
        <w:rPr>
          <w:lang w:val="ru-RU"/>
        </w:rPr>
        <w:t>Организационное закрепление модели требует изменения трех внутренних документов банка. В учетной политике для целей управленческого учета вводится классификатор цифровых затрат по трем слоям и трем бюджетным линиям с указанием драйверов разнесения по центрам ответственности; в положении о бюджетном процессе устанавливается раздельный порядок формирования линий «регуляторный минимум», «эксплуатация» и «развитие», причем первая линия защищается от секвестра, а третья формируется только из заявок, прошедших критерии допуска; в положении о проектной деятельности закрепляется итерационный порядок исполнения проектов с бюджетом свыше 1 000 тыс. руб. и обязательной промежуточной оценкой после первой итерации. Функция расчета и подтверждения ожидаемого эффекта возлагается на планово-экономическое подразделение, а не на ИТ-блок, чем устраняется конфликт интересов: заинтересованный в расширении собственного контура исполнитель перестает оценивать целесообразность вложений.</w:t>
      </w:r>
    </w:p>
    <w:p w14:paraId="314FDA55" w14:textId="77777777" w:rsidR="006B0CF7" w:rsidRPr="009A79AA" w:rsidRDefault="00000000">
      <w:pPr>
        <w:spacing w:line="360" w:lineRule="auto"/>
        <w:ind w:firstLine="709"/>
        <w:jc w:val="both"/>
        <w:rPr>
          <w:lang w:val="ru-RU"/>
        </w:rPr>
      </w:pPr>
      <w:r w:rsidRPr="009A79AA">
        <w:rPr>
          <w:lang w:val="ru-RU"/>
        </w:rPr>
        <w:t xml:space="preserve">Информационное обеспечение модели опирается на существующий контур с минимальным расширением. Единая аналитическая среда, связывающая плановые и фактические показатели, реализуется средствами информационных систем управления эффективностью бизнеса </w:t>
      </w:r>
      <w:r>
        <w:rPr>
          <w:rStyle w:val="a6"/>
        </w:rPr>
        <w:footnoteReference w:id="106"/>
      </w:r>
      <w:r w:rsidRPr="009A79AA">
        <w:rPr>
          <w:lang w:val="ru-RU"/>
        </w:rPr>
        <w:t>; для ООО «</w:t>
      </w:r>
      <w:proofErr w:type="spellStart"/>
      <w:r w:rsidRPr="009A79AA">
        <w:rPr>
          <w:lang w:val="ru-RU"/>
        </w:rPr>
        <w:t>Инбанк</w:t>
      </w:r>
      <w:proofErr w:type="spellEnd"/>
      <w:r w:rsidRPr="009A79AA">
        <w:rPr>
          <w:lang w:val="ru-RU"/>
        </w:rPr>
        <w:t xml:space="preserve">» рациональнее расширение функциональности действующей банковской автоматизированной системы, чем приобретение отдельной платформы, поскольку стоимость самостоятельной платформы управленческой отчетности сопоставима с годовым бюджетом линии «развитие». Требуемые </w:t>
      </w:r>
      <w:r w:rsidRPr="009A79AA">
        <w:rPr>
          <w:lang w:val="ru-RU"/>
        </w:rPr>
        <w:lastRenderedPageBreak/>
        <w:t xml:space="preserve">доработки: настройка справочника центров ответственности с привязкой к аналитическим признакам бухгалтерского учета, автоматический сбор натуральных драйверов (число платежных документов, проверенных операций, потребленных вычислительных ресурсов) из операционных систем, формирование управленческого отчета о затратах по центрам ответственности в регламентном режиме. Сокращение времени на подготовку управленческой информации и повышение ее сопоставимости между периодами достигаются именно устранением ручной агрегации </w:t>
      </w:r>
      <w:r>
        <w:rPr>
          <w:rStyle w:val="a6"/>
        </w:rPr>
        <w:footnoteReference w:id="107"/>
      </w:r>
      <w:r w:rsidRPr="009A79AA">
        <w:rPr>
          <w:lang w:val="ru-RU"/>
        </w:rPr>
        <w:t>.</w:t>
      </w:r>
    </w:p>
    <w:p w14:paraId="5F77B0F7" w14:textId="77777777" w:rsidR="006B0CF7" w:rsidRPr="009A79AA" w:rsidRDefault="00000000">
      <w:pPr>
        <w:spacing w:line="360" w:lineRule="auto"/>
        <w:ind w:firstLine="709"/>
        <w:jc w:val="both"/>
        <w:rPr>
          <w:lang w:val="ru-RU"/>
        </w:rPr>
      </w:pPr>
      <w:r w:rsidRPr="009A79AA">
        <w:rPr>
          <w:lang w:val="ru-RU"/>
        </w:rPr>
        <w:t xml:space="preserve">Взаимосвязанность элементов, признаваемая наряду с комплексностью признаком результативной системы управления </w:t>
      </w:r>
      <w:r>
        <w:rPr>
          <w:rStyle w:val="a6"/>
        </w:rPr>
        <w:footnoteReference w:id="108"/>
      </w:r>
      <w:r w:rsidRPr="009A79AA">
        <w:rPr>
          <w:lang w:val="ru-RU"/>
        </w:rPr>
        <w:t>, в предлагаемой конструкции обеспечивается сквозным использованием одних данных. Оценка зрелости процесса производится по доле операций без участия оператора, извлекаемой из тех же операционных систем, что поставляют драйверы разнесения затрат; ожидаемый эффект проекта выражается в изменении этой же доли и в высвобождаемых человеко-часах, учитываемых по данным кадрового контура; фактический эффект подтверждается через шесть и двенадцать месяцев после внедрения сопоставлением тех же измерителей. Отсутствие такого замкнутого цикла - причина того, что за 2025 г. банк не подтвердил фактический результат ни по одному из трех реализованных направлений автоматизации, при расчетном высвобождении 4,7 штатной единицы.</w:t>
      </w:r>
    </w:p>
    <w:p w14:paraId="0DCCD584" w14:textId="77777777" w:rsidR="006B0CF7" w:rsidRPr="009A79AA" w:rsidRDefault="00000000">
      <w:pPr>
        <w:spacing w:line="360" w:lineRule="auto"/>
        <w:ind w:firstLine="709"/>
        <w:jc w:val="both"/>
        <w:rPr>
          <w:lang w:val="ru-RU"/>
        </w:rPr>
      </w:pPr>
      <w:r w:rsidRPr="009A79AA">
        <w:rPr>
          <w:lang w:val="ru-RU"/>
        </w:rPr>
        <w:t xml:space="preserve">Отдельная процедура вводится для капитализации высвобожденного ресурса, поскольку именно ее отсутствие обесценило прошлые вложения. Механизм состоит в следующем: при подтверждении высвобождения трудозатрат в объеме, эквивалентном 0,5 штатной единицы и более, соответствующее подразделение обязано представить решение о судьбе ресурса </w:t>
      </w:r>
      <w:r w:rsidRPr="009A79AA">
        <w:rPr>
          <w:lang w:val="ru-RU"/>
        </w:rPr>
        <w:lastRenderedPageBreak/>
        <w:t>- сокращение вакансий, перевод сотрудников на функции, планируемые к найму извне, либо принятие дополнительного объема работ без увеличения численности. Норматив, закрепляемый в положении о бюджетном процессе: не менее 60 % подтвержденного высвобождения подлежит зачету в снижение планового фонда оплаты труда следующего периода. При расчетном высвобождении по принятым к реализации направлениям в 3,1 штатной единицы это дает зачет 1,86 единицы, или 5 308 тыс. руб. годовой экономии фонда оплаты труда с отчислениями. Без такого норматива автоматизация лишь перераспределяет нагрузку внутри подразделения, что и наблюдалось в 2025 г. при росте численности на шесть человек.</w:t>
      </w:r>
    </w:p>
    <w:p w14:paraId="0627DE02" w14:textId="77777777" w:rsidR="006B0CF7" w:rsidRPr="009A79AA" w:rsidRDefault="00000000">
      <w:pPr>
        <w:spacing w:line="360" w:lineRule="auto"/>
        <w:ind w:firstLine="709"/>
        <w:jc w:val="both"/>
        <w:rPr>
          <w:lang w:val="ru-RU"/>
        </w:rPr>
      </w:pPr>
      <w:r w:rsidRPr="009A79AA">
        <w:rPr>
          <w:lang w:val="ru-RU"/>
        </w:rPr>
        <w:t>Предложенная модель меняет не величину цифрового бюджета, а порядок его формирования и учета: экзогенная часть в 98 331 тыс. руб. обособляется и перестает влиять на оценку управленческих решений; управляемая часть в 133 241 тыс. руб. разносится между четырьмя центрами ответственности по натуральным драйверам, что делает стоимость технологий видимой для заказчика; отбор проектов подчиняется четырем критериям допуска, отсекающим решения с недостаточным объемом операций (в расчете 2026-2027 гг. отклонено два направления с суммарным бюджетом 21 300 тыс. руб.); принятые к реализации пять направлений с бюджетом 24 030 тыс. руб. и годовым эффектом 16 800 тыс. руб. окупаются за 17,2 месяца; норматив зачета высвобожденного ресурса переводит натуральную экономию в отчетное снижение расходов. Дальнейшая детализация касается технологического наполнения принятых направлений - прежде всего автоматизации аналитических и казначейских функций, где сосредоточен основной резерв.</w:t>
      </w:r>
    </w:p>
    <w:p w14:paraId="427C96EB" w14:textId="77777777" w:rsidR="006B0CF7" w:rsidRPr="009A79AA" w:rsidRDefault="00000000">
      <w:pPr>
        <w:pStyle w:val="2"/>
        <w:spacing w:line="360" w:lineRule="auto"/>
        <w:ind w:firstLine="709"/>
        <w:jc w:val="both"/>
        <w:rPr>
          <w:lang w:val="ru-RU"/>
        </w:rPr>
      </w:pPr>
      <w:bookmarkStart w:id="11" w:name="_Toc239325681"/>
      <w:r w:rsidRPr="009A79AA">
        <w:rPr>
          <w:lang w:val="ru-RU"/>
        </w:rPr>
        <w:t>3.2. Внедрение инструментов искусственного интеллекта и автоматизации аналитических процессов для снижения операционных издержек ООО «</w:t>
      </w:r>
      <w:proofErr w:type="spellStart"/>
      <w:r w:rsidRPr="009A79AA">
        <w:rPr>
          <w:lang w:val="ru-RU"/>
        </w:rPr>
        <w:t>Инбанк</w:t>
      </w:r>
      <w:proofErr w:type="spellEnd"/>
      <w:r w:rsidRPr="009A79AA">
        <w:rPr>
          <w:lang w:val="ru-RU"/>
        </w:rPr>
        <w:t>»</w:t>
      </w:r>
      <w:bookmarkEnd w:id="11"/>
    </w:p>
    <w:p w14:paraId="40B684F2" w14:textId="77777777" w:rsidR="006B0CF7" w:rsidRPr="009A79AA" w:rsidRDefault="00000000">
      <w:pPr>
        <w:spacing w:line="360" w:lineRule="auto"/>
        <w:ind w:firstLine="709"/>
        <w:jc w:val="both"/>
        <w:rPr>
          <w:lang w:val="ru-RU"/>
        </w:rPr>
      </w:pPr>
      <w:r w:rsidRPr="009A79AA">
        <w:rPr>
          <w:lang w:val="ru-RU"/>
        </w:rPr>
        <w:t>Ядром предлагаемого технологического решения выступает перестройка аналитического цикла банка. Традиционная схема, воспроизводимая в ООО «</w:t>
      </w:r>
      <w:proofErr w:type="spellStart"/>
      <w:r w:rsidRPr="009A79AA">
        <w:rPr>
          <w:lang w:val="ru-RU"/>
        </w:rPr>
        <w:t>Инбанк</w:t>
      </w:r>
      <w:proofErr w:type="spellEnd"/>
      <w:r w:rsidRPr="009A79AA">
        <w:rPr>
          <w:lang w:val="ru-RU"/>
        </w:rPr>
        <w:t xml:space="preserve">» полностью, включает инициацию анализа по регламенту или </w:t>
      </w:r>
      <w:r w:rsidRPr="009A79AA">
        <w:rPr>
          <w:lang w:val="ru-RU"/>
        </w:rPr>
        <w:lastRenderedPageBreak/>
        <w:t xml:space="preserve">распоряжению, сбор и агрегацию данных специалистами, ручную очистку и трансформацию, расчет показателей по фиксированным формулам, ручное построение сценариев, субъективную формулировку выводов, длительную подготовку документов и многоуровневое согласование, причем между аналитикой и принятием решения сохраняется разрыв </w:t>
      </w:r>
      <w:r>
        <w:rPr>
          <w:rStyle w:val="a6"/>
        </w:rPr>
        <w:footnoteReference w:id="109"/>
      </w:r>
      <w:r w:rsidRPr="009A79AA">
        <w:rPr>
          <w:lang w:val="ru-RU"/>
        </w:rPr>
        <w:t xml:space="preserve">. Альтернативная организационно-цифровая форма, обозначаемая как «самоанализ», предполагает автоматическое инициирование процедуры по условию - отклонению показателя, изменению </w:t>
      </w:r>
      <w:proofErr w:type="spellStart"/>
      <w:r w:rsidRPr="009A79AA">
        <w:rPr>
          <w:lang w:val="ru-RU"/>
        </w:rPr>
        <w:t>макрофакторов</w:t>
      </w:r>
      <w:proofErr w:type="spellEnd"/>
      <w:r w:rsidRPr="009A79AA">
        <w:rPr>
          <w:lang w:val="ru-RU"/>
        </w:rPr>
        <w:t xml:space="preserve">, обнаружению аномалии, - контекстное извлечение данных из множества источников через программные интерфейсы и потоки событий, автоматическую нормализацию, расчет адаптивных метрик, </w:t>
      </w:r>
      <w:proofErr w:type="spellStart"/>
      <w:r w:rsidRPr="009A79AA">
        <w:rPr>
          <w:lang w:val="ru-RU"/>
        </w:rPr>
        <w:t>автогенерацию</w:t>
      </w:r>
      <w:proofErr w:type="spellEnd"/>
      <w:r w:rsidRPr="009A79AA">
        <w:rPr>
          <w:lang w:val="ru-RU"/>
        </w:rPr>
        <w:t xml:space="preserve"> выводов с ограничителем допустимости и встроенный контроль через формализованный аудиторский след. Для банка это означает переход от календарного цикла подготовки отчетности к событийному.</w:t>
      </w:r>
    </w:p>
    <w:p w14:paraId="35170E02" w14:textId="77777777" w:rsidR="006B0CF7" w:rsidRPr="009A79AA" w:rsidRDefault="00000000">
      <w:pPr>
        <w:spacing w:line="360" w:lineRule="auto"/>
        <w:ind w:firstLine="709"/>
        <w:jc w:val="both"/>
        <w:rPr>
          <w:lang w:val="ru-RU"/>
        </w:rPr>
      </w:pPr>
      <w:r w:rsidRPr="009A79AA">
        <w:rPr>
          <w:lang w:val="ru-RU"/>
        </w:rPr>
        <w:t>Практическая конфигурация решения для ООО «</w:t>
      </w:r>
      <w:proofErr w:type="spellStart"/>
      <w:r w:rsidRPr="009A79AA">
        <w:rPr>
          <w:lang w:val="ru-RU"/>
        </w:rPr>
        <w:t>Инбанк</w:t>
      </w:r>
      <w:proofErr w:type="spellEnd"/>
      <w:r w:rsidRPr="009A79AA">
        <w:rPr>
          <w:lang w:val="ru-RU"/>
        </w:rPr>
        <w:t xml:space="preserve">» ограничивается тремя контурами, соответствующими принятым в модели </w:t>
      </w:r>
      <w:proofErr w:type="spellStart"/>
      <w:r w:rsidRPr="009A79AA">
        <w:rPr>
          <w:lang w:val="ru-RU"/>
        </w:rPr>
        <w:t>приоритизации</w:t>
      </w:r>
      <w:proofErr w:type="spellEnd"/>
      <w:r w:rsidRPr="009A79AA">
        <w:rPr>
          <w:lang w:val="ru-RU"/>
        </w:rPr>
        <w:t xml:space="preserve"> направлениям. Первый контур - управленческая отчетность и мониторинг затрат: автоматический сбор данных о расходах по центрам ответственности из бухгалтерского контура, натуральных драйверов из операционных систем, расчет </w:t>
      </w:r>
      <w:r>
        <w:t>CIR</w:t>
      </w:r>
      <w:r w:rsidRPr="009A79AA">
        <w:rPr>
          <w:lang w:val="ru-RU"/>
        </w:rPr>
        <w:t xml:space="preserve"> и его декомпозиции по трем бюджетным линиям, формирование отчета в регламентном режиме с автоматическим выделением отклонений свыше установленного порога. Текущие трудозатраты 168 человеко-часов на месячный цикл сокращаются до расчетных 42 человеко-часов, остающихся на содержательную интерпретацию и проверку корректности; годовое высвобождение - 1 512 человеко-часов, или 0,92 штатной единицы при годовом фонде рабочего времени 1 640 часов на сотрудника.</w:t>
      </w:r>
    </w:p>
    <w:p w14:paraId="50813140" w14:textId="77777777" w:rsidR="006B0CF7" w:rsidRPr="009A79AA" w:rsidRDefault="00000000">
      <w:pPr>
        <w:spacing w:line="360" w:lineRule="auto"/>
        <w:ind w:firstLine="709"/>
        <w:jc w:val="both"/>
        <w:rPr>
          <w:lang w:val="ru-RU"/>
        </w:rPr>
      </w:pPr>
      <w:r w:rsidRPr="009A79AA">
        <w:rPr>
          <w:lang w:val="ru-RU"/>
        </w:rPr>
        <w:t xml:space="preserve">Второй контур охватывает казначейские операции. Автоматическое ранжирование платежных поручений по критериям срочности, суммы, </w:t>
      </w:r>
      <w:r w:rsidRPr="009A79AA">
        <w:rPr>
          <w:lang w:val="ru-RU"/>
        </w:rPr>
        <w:lastRenderedPageBreak/>
        <w:t xml:space="preserve">значимости контрагента и остатка на корреспондентском счете, расчет платежной позиции в непрерывном режиме, формирование предложений о размещении свободных остатков с учетом состояния денежного рынка - направления, реализуемые </w:t>
      </w:r>
      <w:proofErr w:type="spellStart"/>
      <w:r w:rsidRPr="009A79AA">
        <w:rPr>
          <w:lang w:val="ru-RU"/>
        </w:rPr>
        <w:t>агентными</w:t>
      </w:r>
      <w:proofErr w:type="spellEnd"/>
      <w:r w:rsidRPr="009A79AA">
        <w:rPr>
          <w:lang w:val="ru-RU"/>
        </w:rPr>
        <w:t xml:space="preserve"> решениями на существующей технологической базе, включающей программные интерфейсы, внутренние аналитические системы и цифровые каналы обмена данными </w:t>
      </w:r>
      <w:r>
        <w:rPr>
          <w:rStyle w:val="a6"/>
        </w:rPr>
        <w:footnoteReference w:id="110"/>
      </w:r>
      <w:r w:rsidRPr="009A79AA">
        <w:rPr>
          <w:lang w:val="ru-RU"/>
        </w:rPr>
        <w:t>. В ООО «</w:t>
      </w:r>
      <w:proofErr w:type="spellStart"/>
      <w:r w:rsidRPr="009A79AA">
        <w:rPr>
          <w:lang w:val="ru-RU"/>
        </w:rPr>
        <w:t>Инбанк</w:t>
      </w:r>
      <w:proofErr w:type="spellEnd"/>
      <w:r w:rsidRPr="009A79AA">
        <w:rPr>
          <w:lang w:val="ru-RU"/>
        </w:rPr>
        <w:t xml:space="preserve">» ежедневное ручное формирование платежной позиции занимает 2,4 человеко-часа, подготовка данных к совещанию по размещению остатков - 1,2 человеко-часа; при 247 рабочих днях 2026 г. автоматизация обеих процедур высвобождает 889 человеко-часов. Принципиальное ограничение конструкции: </w:t>
      </w:r>
      <w:proofErr w:type="spellStart"/>
      <w:r w:rsidRPr="009A79AA">
        <w:rPr>
          <w:lang w:val="ru-RU"/>
        </w:rPr>
        <w:t>агентное</w:t>
      </w:r>
      <w:proofErr w:type="spellEnd"/>
      <w:r w:rsidRPr="009A79AA">
        <w:rPr>
          <w:lang w:val="ru-RU"/>
        </w:rPr>
        <w:t xml:space="preserve"> решение готовит предложение, но не исполняет его - право распоряжения средствами остается за уполномоченным сотрудником, поскольку искусственный интеллект в системе принятия решений выступает инструментом информационно-аналитической поддержки, а не самостоятельным субъектом управления, и управленческий эффект возникает лишь при наличии организационных правил, процедур контроля и распределения ответственности </w:t>
      </w:r>
      <w:r>
        <w:rPr>
          <w:rStyle w:val="a6"/>
        </w:rPr>
        <w:footnoteReference w:id="111"/>
      </w:r>
      <w:r w:rsidRPr="009A79AA">
        <w:rPr>
          <w:lang w:val="ru-RU"/>
        </w:rPr>
        <w:t>.</w:t>
      </w:r>
    </w:p>
    <w:p w14:paraId="074B4BE1" w14:textId="77777777" w:rsidR="006B0CF7" w:rsidRPr="009A79AA" w:rsidRDefault="00000000">
      <w:pPr>
        <w:spacing w:line="360" w:lineRule="auto"/>
        <w:ind w:firstLine="709"/>
        <w:jc w:val="both"/>
        <w:rPr>
          <w:lang w:val="ru-RU"/>
        </w:rPr>
      </w:pPr>
      <w:r w:rsidRPr="009A79AA">
        <w:rPr>
          <w:lang w:val="ru-RU"/>
        </w:rPr>
        <w:t xml:space="preserve">Третий контур - процессная аналитика операционной деятельности. Соединение бережливого подхода с технологиями искусственного интеллекта, включая машинное обучение, обработку естественного языка и </w:t>
      </w:r>
      <w:r>
        <w:t>process</w:t>
      </w:r>
      <w:r w:rsidRPr="009A79AA">
        <w:rPr>
          <w:lang w:val="ru-RU"/>
        </w:rPr>
        <w:t xml:space="preserve"> </w:t>
      </w:r>
      <w:r>
        <w:t>mining</w:t>
      </w:r>
      <w:r w:rsidRPr="009A79AA">
        <w:rPr>
          <w:lang w:val="ru-RU"/>
        </w:rPr>
        <w:t xml:space="preserve">, применяется для выявления и устранения категорий потерь в банковском бизнесе </w:t>
      </w:r>
      <w:r>
        <w:rPr>
          <w:rStyle w:val="a6"/>
        </w:rPr>
        <w:footnoteReference w:id="112"/>
      </w:r>
      <w:r w:rsidRPr="009A79AA">
        <w:rPr>
          <w:lang w:val="ru-RU"/>
        </w:rPr>
        <w:t>. Для ООО «</w:t>
      </w:r>
      <w:proofErr w:type="spellStart"/>
      <w:r w:rsidRPr="009A79AA">
        <w:rPr>
          <w:lang w:val="ru-RU"/>
        </w:rPr>
        <w:t>Инбанк</w:t>
      </w:r>
      <w:proofErr w:type="spellEnd"/>
      <w:r w:rsidRPr="009A79AA">
        <w:rPr>
          <w:lang w:val="ru-RU"/>
        </w:rPr>
        <w:t xml:space="preserve">» инструмент процессной аналитики восстанавливает фактические маршруты выполнения операций из журналов </w:t>
      </w:r>
      <w:r w:rsidRPr="009A79AA">
        <w:rPr>
          <w:lang w:val="ru-RU"/>
        </w:rPr>
        <w:lastRenderedPageBreak/>
        <w:t>информационных систем и обнаруживает участки повторной обработки. Предварительное обследование по данным 2025 г. выявило: 14,7 % документов валютного контроля проходят повторную проверку из-за неполноты первичного комплекта, средняя длительность цикла обработки такого документа возрастает с 41 до 118 минут; 8,3 % расчетных операций требуют ручного разбора из-за расхождений реквизитов. Устранение первой причины расширением автоматической проверки комплектности до 82 % операций дает расчетное сокращение 1 174 человеко-часов в год.</w:t>
      </w:r>
    </w:p>
    <w:p w14:paraId="6EAAB23B" w14:textId="77777777" w:rsidR="006B0CF7" w:rsidRPr="009A79AA" w:rsidRDefault="00000000">
      <w:pPr>
        <w:spacing w:line="360" w:lineRule="auto"/>
        <w:ind w:firstLine="709"/>
        <w:jc w:val="both"/>
        <w:rPr>
          <w:lang w:val="ru-RU"/>
        </w:rPr>
      </w:pPr>
      <w:r w:rsidRPr="009A79AA">
        <w:rPr>
          <w:lang w:val="ru-RU"/>
        </w:rPr>
        <w:t xml:space="preserve">Технологическое обеспечение трех контуров подбирается с учетом ограничений, установленных регуляторной рамкой. Технологии обработки и анализа данных, включая искусственный интеллект, а также роботизация входят в перечень, допущенный к применению при создании цифровых инноваций на финансовом рынке </w:t>
      </w:r>
      <w:r>
        <w:rPr>
          <w:rStyle w:val="a6"/>
        </w:rPr>
        <w:footnoteReference w:id="113"/>
      </w:r>
      <w:r w:rsidRPr="009A79AA">
        <w:rPr>
          <w:lang w:val="ru-RU"/>
        </w:rPr>
        <w:t xml:space="preserve">, однако размещение обрабатываемых данных подчиняется требованиям к значимым объектам критической информационной инфраструктуры и согласованному с Банком России плану перехода на отечественное программное обеспечение </w:t>
      </w:r>
      <w:r>
        <w:rPr>
          <w:rStyle w:val="a6"/>
        </w:rPr>
        <w:footnoteReference w:id="114"/>
      </w:r>
      <w:r w:rsidRPr="009A79AA">
        <w:rPr>
          <w:lang w:val="ru-RU"/>
        </w:rPr>
        <w:t>. Отсюда следует выбор в пользу решений российских поставщиков с развертыванием в собственном контуре банка для контуров управленческой отчетности и казначейства и допустимостью внешнего сервиса для процессной аналитики, работающей с обезличенными журналами событий. Совокупный бюджет внедрения трех контуров - 19 850 тыс. руб., из которых 11 240 тыс. руб. приходится на лицензии и 8 610 тыс. руб. на работы по интеграции и настройке.</w:t>
      </w:r>
    </w:p>
    <w:p w14:paraId="258463D1" w14:textId="77777777" w:rsidR="006B0CF7" w:rsidRPr="009A79AA" w:rsidRDefault="00000000">
      <w:pPr>
        <w:spacing w:line="360" w:lineRule="auto"/>
        <w:ind w:firstLine="709"/>
        <w:jc w:val="both"/>
        <w:rPr>
          <w:lang w:val="ru-RU"/>
        </w:rPr>
      </w:pPr>
      <w:r w:rsidRPr="009A79AA">
        <w:rPr>
          <w:lang w:val="ru-RU"/>
        </w:rPr>
        <w:t xml:space="preserve">Последовательность внедрения подчиняется методологии, включающей оценку потребностей, выбор технологий, модернизацию информационно-технологической инфраструктуры, сбор и подготовку данных, тестирование и </w:t>
      </w:r>
      <w:r w:rsidRPr="009A79AA">
        <w:rPr>
          <w:lang w:val="ru-RU"/>
        </w:rPr>
        <w:lastRenderedPageBreak/>
        <w:t xml:space="preserve">постоянный мониторинг по ключевым показателям </w:t>
      </w:r>
      <w:r>
        <w:rPr>
          <w:rStyle w:val="a6"/>
        </w:rPr>
        <w:footnoteReference w:id="115"/>
      </w:r>
      <w:r w:rsidRPr="009A79AA">
        <w:rPr>
          <w:lang w:val="ru-RU"/>
        </w:rPr>
        <w:t>. Для ООО «</w:t>
      </w:r>
      <w:proofErr w:type="spellStart"/>
      <w:r w:rsidRPr="009A79AA">
        <w:rPr>
          <w:lang w:val="ru-RU"/>
        </w:rPr>
        <w:t>Инбанк</w:t>
      </w:r>
      <w:proofErr w:type="spellEnd"/>
      <w:r w:rsidRPr="009A79AA">
        <w:rPr>
          <w:lang w:val="ru-RU"/>
        </w:rPr>
        <w:t>» этап подготовки данных оказывается наиболее трудоемким: справочник центров ответственности не согласован с аналитическими признаками бухгалтерского учета, журналы событий операционных систем хранятся с различной глубиной (от 90 дней в системе валютного контроля до 24 месяцев в расчетном контуре), натуральные драйверы разнесения затрат частично не фиксируются вовсе. Работы по приведению данных в пригодное состояние оценены в 3 480 тыс. руб. и 640 человеко-часов внутренних трудозатрат; без их выполнения запуск аналитических контуров лишен смысла, поскольку автоматизированный расчет на несогласованных данных воспроизведет ошибки в большем объеме и быстрее, чем ручной.</w:t>
      </w:r>
    </w:p>
    <w:p w14:paraId="62F60F6E" w14:textId="77777777" w:rsidR="006B0CF7" w:rsidRPr="009A79AA" w:rsidRDefault="00000000">
      <w:pPr>
        <w:spacing w:line="360" w:lineRule="auto"/>
        <w:ind w:firstLine="709"/>
        <w:jc w:val="both"/>
        <w:rPr>
          <w:lang w:val="ru-RU"/>
        </w:rPr>
      </w:pPr>
      <w:r w:rsidRPr="009A79AA">
        <w:rPr>
          <w:lang w:val="ru-RU"/>
        </w:rPr>
        <w:t xml:space="preserve">График реализации распределен на семь кварталов - с </w:t>
      </w:r>
      <w:r>
        <w:t>I</w:t>
      </w:r>
      <w:r w:rsidRPr="009A79AA">
        <w:rPr>
          <w:lang w:val="ru-RU"/>
        </w:rPr>
        <w:t xml:space="preserve"> квартала 2026 г. по </w:t>
      </w:r>
      <w:r>
        <w:t>III</w:t>
      </w:r>
      <w:r w:rsidRPr="009A79AA">
        <w:rPr>
          <w:lang w:val="ru-RU"/>
        </w:rPr>
        <w:t xml:space="preserve"> квартал 2027 г. - и построен по итерационной схеме с промежуточной оценкой. Первая итерация (</w:t>
      </w:r>
      <w:r>
        <w:t>I</w:t>
      </w:r>
      <w:r w:rsidRPr="009A79AA">
        <w:rPr>
          <w:lang w:val="ru-RU"/>
        </w:rPr>
        <w:t>-</w:t>
      </w:r>
      <w:r>
        <w:t>II</w:t>
      </w:r>
      <w:r w:rsidRPr="009A79AA">
        <w:rPr>
          <w:lang w:val="ru-RU"/>
        </w:rPr>
        <w:t xml:space="preserve"> кварталы 2026 г.) охватывает подготовку данных и контур управленческой отчетности при бюджете 9 100 тыс. руб.; решение о продолжении принимается по факту достижения сокращения трудозатрат месячного цикла не менее чем на 50 %. Вторая итерация (</w:t>
      </w:r>
      <w:r>
        <w:t>III</w:t>
      </w:r>
      <w:r w:rsidRPr="009A79AA">
        <w:rPr>
          <w:lang w:val="ru-RU"/>
        </w:rPr>
        <w:t>-</w:t>
      </w:r>
      <w:r>
        <w:t>IV</w:t>
      </w:r>
      <w:r w:rsidRPr="009A79AA">
        <w:rPr>
          <w:lang w:val="ru-RU"/>
        </w:rPr>
        <w:t xml:space="preserve"> кварталы 2026 г.) - казначейский контур, бюджет 4 850 тыс. руб., критерий продолжения: непрерывный расчет платежной позиции с расхождением с ручным расчетом не свыше 0,5 %. Третья итерация (</w:t>
      </w:r>
      <w:r>
        <w:t>I</w:t>
      </w:r>
      <w:r w:rsidRPr="009A79AA">
        <w:rPr>
          <w:lang w:val="ru-RU"/>
        </w:rPr>
        <w:t>-</w:t>
      </w:r>
      <w:r>
        <w:t>III</w:t>
      </w:r>
      <w:r w:rsidRPr="009A79AA">
        <w:rPr>
          <w:lang w:val="ru-RU"/>
        </w:rPr>
        <w:t xml:space="preserve"> кварталы 2027 г.) - процессная аналитика и расширение автоматической проверки комплектности документов, бюджет 5 900 тыс. руб. Прекращение проекта после первой итерации ограничивает потери 9 100 тыс. руб. вместо 19 850 тыс. руб., что при управляемой части цифрового бюджета в 133 241 тыс. руб. имеет практическое значение.</w:t>
      </w:r>
    </w:p>
    <w:p w14:paraId="14BAEC3E" w14:textId="77777777" w:rsidR="006B0CF7" w:rsidRPr="009A79AA" w:rsidRDefault="00000000">
      <w:pPr>
        <w:spacing w:line="360" w:lineRule="auto"/>
        <w:ind w:firstLine="709"/>
        <w:jc w:val="both"/>
        <w:rPr>
          <w:lang w:val="ru-RU"/>
        </w:rPr>
      </w:pPr>
      <w:r w:rsidRPr="009A79AA">
        <w:rPr>
          <w:lang w:val="ru-RU"/>
        </w:rPr>
        <w:t xml:space="preserve">Кадровое обеспечение решается без расширения ИТ-подразделения, насчитывающего 19 специалистов при текучести 15,79 % и средним сроком закрытия вакансии 87 дней. Внедрение выполняется силами поставщика с участием двух штатных специалистов банка в роли владельцев решения; </w:t>
      </w:r>
      <w:r w:rsidRPr="009A79AA">
        <w:rPr>
          <w:lang w:val="ru-RU"/>
        </w:rPr>
        <w:lastRenderedPageBreak/>
        <w:t xml:space="preserve">последующее сопровождение требует 0,5 штатной единицы, покрываемой перераспределением функций внутри блока. Обучение сотрудников планово-экономического подразделения и казначейства - 96 человеко-часов, стоимость 620 тыс. руб. Такой порядок отвечает необходимости снижать зависимость от внешних поставщиков технологий, признаваемую самостоятельным риском банковской цифровизации </w:t>
      </w:r>
      <w:r>
        <w:rPr>
          <w:rStyle w:val="a6"/>
        </w:rPr>
        <w:footnoteReference w:id="116"/>
      </w:r>
      <w:r w:rsidRPr="009A79AA">
        <w:rPr>
          <w:lang w:val="ru-RU"/>
        </w:rPr>
        <w:t>: компетенции по настройке метрик и правил остаются внутри банка, тогда как разработка платформы - на стороне поставщика.</w:t>
      </w:r>
    </w:p>
    <w:p w14:paraId="6205D4F9" w14:textId="77777777" w:rsidR="006B0CF7" w:rsidRPr="009A79AA" w:rsidRDefault="00000000">
      <w:pPr>
        <w:spacing w:line="360" w:lineRule="auto"/>
        <w:ind w:firstLine="709"/>
        <w:jc w:val="both"/>
        <w:rPr>
          <w:lang w:val="ru-RU"/>
        </w:rPr>
      </w:pPr>
      <w:r w:rsidRPr="009A79AA">
        <w:rPr>
          <w:lang w:val="ru-RU"/>
        </w:rPr>
        <w:t>Ожидаемые результаты по трем контурам сведены в таблице 8.</w:t>
      </w:r>
    </w:p>
    <w:p w14:paraId="14C8351E" w14:textId="77777777" w:rsidR="006B0CF7" w:rsidRPr="009A79AA" w:rsidRDefault="00000000">
      <w:pPr>
        <w:spacing w:line="360" w:lineRule="auto"/>
        <w:rPr>
          <w:lang w:val="ru-RU"/>
        </w:rPr>
      </w:pPr>
      <w:r w:rsidRPr="009A79AA">
        <w:rPr>
          <w:lang w:val="ru-RU"/>
        </w:rPr>
        <w:t>Таблица 8 - Параметры внедрения аналитических контуров ООО «</w:t>
      </w:r>
      <w:proofErr w:type="spellStart"/>
      <w:r w:rsidRPr="009A79AA">
        <w:rPr>
          <w:lang w:val="ru-RU"/>
        </w:rPr>
        <w:t>Инбанк</w:t>
      </w:r>
      <w:proofErr w:type="spellEnd"/>
      <w:r w:rsidRPr="009A79AA">
        <w:rPr>
          <w:lang w:val="ru-RU"/>
        </w:rPr>
        <w:t>» на 2026-2027 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8"/>
        <w:gridCol w:w="2743"/>
        <w:gridCol w:w="2164"/>
        <w:gridCol w:w="1518"/>
        <w:gridCol w:w="1217"/>
      </w:tblGrid>
      <w:tr w:rsidR="006B0CF7" w14:paraId="36D99BB9"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FAA7F83" w14:textId="77777777" w:rsidR="006B0CF7" w:rsidRDefault="00000000">
            <w:pPr>
              <w:jc w:val="center"/>
            </w:pPr>
            <w:proofErr w:type="spellStart"/>
            <w:r>
              <w:rPr>
                <w:b/>
                <w:bCs/>
                <w:sz w:val="24"/>
                <w:szCs w:val="24"/>
              </w:rPr>
              <w:t>Контур</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AEAA699" w14:textId="77777777" w:rsidR="006B0CF7" w:rsidRDefault="00000000">
            <w:pPr>
              <w:jc w:val="center"/>
            </w:pPr>
            <w:proofErr w:type="spellStart"/>
            <w:r>
              <w:rPr>
                <w:b/>
                <w:bCs/>
                <w:sz w:val="24"/>
                <w:szCs w:val="24"/>
              </w:rPr>
              <w:t>Автоматизируемая</w:t>
            </w:r>
            <w:proofErr w:type="spellEnd"/>
            <w:r>
              <w:rPr>
                <w:b/>
                <w:bCs/>
                <w:sz w:val="24"/>
                <w:szCs w:val="24"/>
              </w:rPr>
              <w:t xml:space="preserve"> </w:t>
            </w:r>
            <w:proofErr w:type="spellStart"/>
            <w:r>
              <w:rPr>
                <w:b/>
                <w:bCs/>
                <w:sz w:val="24"/>
                <w:szCs w:val="24"/>
              </w:rPr>
              <w:t>процедура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706058A" w14:textId="77777777" w:rsidR="006B0CF7" w:rsidRPr="009A79AA" w:rsidRDefault="00000000">
            <w:pPr>
              <w:jc w:val="center"/>
              <w:rPr>
                <w:lang w:val="ru-RU"/>
              </w:rPr>
            </w:pPr>
            <w:r w:rsidRPr="009A79AA">
              <w:rPr>
                <w:b/>
                <w:bCs/>
                <w:sz w:val="24"/>
                <w:szCs w:val="24"/>
                <w:lang w:val="ru-RU"/>
              </w:rPr>
              <w:t>Высвобождение, человеко-часов в год</w:t>
            </w:r>
          </w:p>
        </w:tc>
        <w:tc>
          <w:tcPr>
            <w:tcW w:w="0" w:type="auto"/>
            <w:tcBorders>
              <w:top w:val="single" w:sz="4" w:space="0" w:color="000000"/>
              <w:left w:val="single" w:sz="4" w:space="0" w:color="000000"/>
              <w:bottom w:val="single" w:sz="4" w:space="0" w:color="000000"/>
              <w:right w:val="single" w:sz="4" w:space="0" w:color="000000"/>
            </w:tcBorders>
          </w:tcPr>
          <w:p w14:paraId="0D0F3D54" w14:textId="77777777" w:rsidR="006B0CF7" w:rsidRDefault="00000000">
            <w:pPr>
              <w:jc w:val="center"/>
            </w:pPr>
            <w:proofErr w:type="spellStart"/>
            <w:r>
              <w:rPr>
                <w:b/>
                <w:bCs/>
                <w:sz w:val="24"/>
                <w:szCs w:val="24"/>
              </w:rPr>
              <w:t>Бюджет</w:t>
            </w:r>
            <w:proofErr w:type="spellEnd"/>
            <w:r>
              <w:rPr>
                <w:b/>
                <w:bCs/>
                <w:sz w:val="24"/>
                <w:szCs w:val="24"/>
              </w:rPr>
              <w:t xml:space="preserve"> </w:t>
            </w:r>
            <w:proofErr w:type="spellStart"/>
            <w:r>
              <w:rPr>
                <w:b/>
                <w:bCs/>
                <w:sz w:val="24"/>
                <w:szCs w:val="24"/>
              </w:rPr>
              <w:t>внедрения</w:t>
            </w:r>
            <w:proofErr w:type="spellEnd"/>
            <w:r>
              <w:rPr>
                <w:b/>
                <w:bCs/>
                <w:sz w:val="24"/>
                <w:szCs w:val="24"/>
              </w:rPr>
              <w:t xml:space="preserve">, </w:t>
            </w:r>
            <w:proofErr w:type="spellStart"/>
            <w:r>
              <w:rPr>
                <w:b/>
                <w:bCs/>
                <w:sz w:val="24"/>
                <w:szCs w:val="24"/>
              </w:rPr>
              <w:t>тыс</w:t>
            </w:r>
            <w:proofErr w:type="spellEnd"/>
            <w:r>
              <w:rPr>
                <w:b/>
                <w:bCs/>
                <w:sz w:val="24"/>
                <w:szCs w:val="24"/>
              </w:rPr>
              <w:t xml:space="preserve">. </w:t>
            </w:r>
            <w:proofErr w:type="spellStart"/>
            <w:r>
              <w:rPr>
                <w:b/>
                <w:bCs/>
                <w:sz w:val="24"/>
                <w:szCs w:val="24"/>
              </w:rPr>
              <w:t>руб</w:t>
            </w:r>
            <w:proofErr w:type="spellEnd"/>
            <w:r>
              <w:rPr>
                <w:b/>
                <w:bCs/>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1CB069DA" w14:textId="77777777" w:rsidR="006B0CF7" w:rsidRDefault="00000000">
            <w:pPr>
              <w:jc w:val="center"/>
            </w:pPr>
            <w:proofErr w:type="spellStart"/>
            <w:r>
              <w:rPr>
                <w:b/>
                <w:bCs/>
                <w:sz w:val="24"/>
                <w:szCs w:val="24"/>
              </w:rPr>
              <w:t>Годовой</w:t>
            </w:r>
            <w:proofErr w:type="spellEnd"/>
            <w:r>
              <w:rPr>
                <w:b/>
                <w:bCs/>
                <w:sz w:val="24"/>
                <w:szCs w:val="24"/>
              </w:rPr>
              <w:t xml:space="preserve"> </w:t>
            </w:r>
            <w:proofErr w:type="spellStart"/>
            <w:r>
              <w:rPr>
                <w:b/>
                <w:bCs/>
                <w:sz w:val="24"/>
                <w:szCs w:val="24"/>
              </w:rPr>
              <w:t>эффект</w:t>
            </w:r>
            <w:proofErr w:type="spellEnd"/>
            <w:r>
              <w:rPr>
                <w:b/>
                <w:bCs/>
                <w:sz w:val="24"/>
                <w:szCs w:val="24"/>
              </w:rPr>
              <w:t xml:space="preserve">, </w:t>
            </w:r>
            <w:proofErr w:type="spellStart"/>
            <w:r>
              <w:rPr>
                <w:b/>
                <w:bCs/>
                <w:sz w:val="24"/>
                <w:szCs w:val="24"/>
              </w:rPr>
              <w:t>тыс</w:t>
            </w:r>
            <w:proofErr w:type="spellEnd"/>
            <w:r>
              <w:rPr>
                <w:b/>
                <w:bCs/>
                <w:sz w:val="24"/>
                <w:szCs w:val="24"/>
              </w:rPr>
              <w:t xml:space="preserve">. </w:t>
            </w:r>
            <w:proofErr w:type="spellStart"/>
            <w:r>
              <w:rPr>
                <w:b/>
                <w:bCs/>
                <w:sz w:val="24"/>
                <w:szCs w:val="24"/>
              </w:rPr>
              <w:t>руб</w:t>
            </w:r>
            <w:proofErr w:type="spellEnd"/>
            <w:r>
              <w:rPr>
                <w:b/>
                <w:bCs/>
                <w:sz w:val="24"/>
                <w:szCs w:val="24"/>
              </w:rPr>
              <w:t>.</w:t>
            </w:r>
          </w:p>
        </w:tc>
      </w:tr>
      <w:tr w:rsidR="006B0CF7" w14:paraId="0F6D95A0"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537E5A4" w14:textId="77777777" w:rsidR="006B0CF7" w:rsidRDefault="00000000">
            <w:proofErr w:type="spellStart"/>
            <w:r>
              <w:rPr>
                <w:sz w:val="24"/>
                <w:szCs w:val="24"/>
              </w:rPr>
              <w:t>Управленческая</w:t>
            </w:r>
            <w:proofErr w:type="spellEnd"/>
            <w:r>
              <w:rPr>
                <w:sz w:val="24"/>
                <w:szCs w:val="24"/>
              </w:rPr>
              <w:t xml:space="preserve"> </w:t>
            </w:r>
            <w:proofErr w:type="spellStart"/>
            <w:r>
              <w:rPr>
                <w:sz w:val="24"/>
                <w:szCs w:val="24"/>
              </w:rPr>
              <w:t>отчетность</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C71B1D2" w14:textId="77777777" w:rsidR="006B0CF7" w:rsidRPr="009A79AA" w:rsidRDefault="00000000">
            <w:pPr>
              <w:rPr>
                <w:lang w:val="ru-RU"/>
              </w:rPr>
            </w:pPr>
            <w:r w:rsidRPr="009A79AA">
              <w:rPr>
                <w:sz w:val="24"/>
                <w:szCs w:val="24"/>
                <w:lang w:val="ru-RU"/>
              </w:rPr>
              <w:t>сбор, нормализация, расчет и декомпозиция показателей</w:t>
            </w:r>
          </w:p>
        </w:tc>
        <w:tc>
          <w:tcPr>
            <w:tcW w:w="0" w:type="auto"/>
            <w:tcBorders>
              <w:top w:val="single" w:sz="4" w:space="0" w:color="000000"/>
              <w:left w:val="single" w:sz="4" w:space="0" w:color="000000"/>
              <w:bottom w:val="single" w:sz="4" w:space="0" w:color="000000"/>
              <w:right w:val="single" w:sz="4" w:space="0" w:color="000000"/>
            </w:tcBorders>
          </w:tcPr>
          <w:p w14:paraId="10BFBF0D" w14:textId="77777777" w:rsidR="006B0CF7" w:rsidRDefault="00000000">
            <w:r>
              <w:rPr>
                <w:sz w:val="24"/>
                <w:szCs w:val="24"/>
              </w:rPr>
              <w:t>1 512</w:t>
            </w:r>
          </w:p>
        </w:tc>
        <w:tc>
          <w:tcPr>
            <w:tcW w:w="0" w:type="auto"/>
            <w:tcBorders>
              <w:top w:val="single" w:sz="4" w:space="0" w:color="000000"/>
              <w:left w:val="single" w:sz="4" w:space="0" w:color="000000"/>
              <w:bottom w:val="single" w:sz="4" w:space="0" w:color="000000"/>
              <w:right w:val="single" w:sz="4" w:space="0" w:color="000000"/>
            </w:tcBorders>
          </w:tcPr>
          <w:p w14:paraId="27110F92" w14:textId="77777777" w:rsidR="006B0CF7" w:rsidRDefault="00000000">
            <w:r>
              <w:rPr>
                <w:sz w:val="24"/>
                <w:szCs w:val="24"/>
              </w:rPr>
              <w:t>9 100</w:t>
            </w:r>
          </w:p>
        </w:tc>
        <w:tc>
          <w:tcPr>
            <w:tcW w:w="0" w:type="auto"/>
            <w:tcBorders>
              <w:top w:val="single" w:sz="4" w:space="0" w:color="000000"/>
              <w:left w:val="single" w:sz="4" w:space="0" w:color="000000"/>
              <w:bottom w:val="single" w:sz="4" w:space="0" w:color="000000"/>
              <w:right w:val="single" w:sz="4" w:space="0" w:color="000000"/>
            </w:tcBorders>
          </w:tcPr>
          <w:p w14:paraId="548F1035" w14:textId="77777777" w:rsidR="006B0CF7" w:rsidRDefault="00000000">
            <w:r>
              <w:rPr>
                <w:sz w:val="24"/>
                <w:szCs w:val="24"/>
              </w:rPr>
              <w:t>4 316</w:t>
            </w:r>
          </w:p>
        </w:tc>
      </w:tr>
      <w:tr w:rsidR="006B0CF7" w14:paraId="5617E250"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A11E2D4" w14:textId="77777777" w:rsidR="006B0CF7" w:rsidRDefault="00000000">
            <w:proofErr w:type="spellStart"/>
            <w:r>
              <w:rPr>
                <w:sz w:val="24"/>
                <w:szCs w:val="24"/>
              </w:rPr>
              <w:t>Казначейские</w:t>
            </w:r>
            <w:proofErr w:type="spellEnd"/>
            <w:r>
              <w:rPr>
                <w:sz w:val="24"/>
                <w:szCs w:val="24"/>
              </w:rPr>
              <w:t xml:space="preserve"> </w:t>
            </w:r>
            <w:proofErr w:type="spellStart"/>
            <w:r>
              <w:rPr>
                <w:sz w:val="24"/>
                <w:szCs w:val="24"/>
              </w:rPr>
              <w:t>операции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B37D8B4" w14:textId="77777777" w:rsidR="006B0CF7" w:rsidRPr="009A79AA" w:rsidRDefault="00000000">
            <w:pPr>
              <w:rPr>
                <w:lang w:val="ru-RU"/>
              </w:rPr>
            </w:pPr>
            <w:r w:rsidRPr="009A79AA">
              <w:rPr>
                <w:sz w:val="24"/>
                <w:szCs w:val="24"/>
                <w:lang w:val="ru-RU"/>
              </w:rPr>
              <w:t>расчет платежной позиции, ранжирование платежей</w:t>
            </w:r>
          </w:p>
        </w:tc>
        <w:tc>
          <w:tcPr>
            <w:tcW w:w="0" w:type="auto"/>
            <w:tcBorders>
              <w:top w:val="single" w:sz="4" w:space="0" w:color="000000"/>
              <w:left w:val="single" w:sz="4" w:space="0" w:color="000000"/>
              <w:bottom w:val="single" w:sz="4" w:space="0" w:color="000000"/>
              <w:right w:val="single" w:sz="4" w:space="0" w:color="000000"/>
            </w:tcBorders>
          </w:tcPr>
          <w:p w14:paraId="48812444" w14:textId="77777777" w:rsidR="006B0CF7" w:rsidRDefault="00000000">
            <w:r>
              <w:rPr>
                <w:sz w:val="24"/>
                <w:szCs w:val="24"/>
              </w:rPr>
              <w:t>889</w:t>
            </w:r>
          </w:p>
        </w:tc>
        <w:tc>
          <w:tcPr>
            <w:tcW w:w="0" w:type="auto"/>
            <w:tcBorders>
              <w:top w:val="single" w:sz="4" w:space="0" w:color="000000"/>
              <w:left w:val="single" w:sz="4" w:space="0" w:color="000000"/>
              <w:bottom w:val="single" w:sz="4" w:space="0" w:color="000000"/>
              <w:right w:val="single" w:sz="4" w:space="0" w:color="000000"/>
            </w:tcBorders>
          </w:tcPr>
          <w:p w14:paraId="1D592B5B" w14:textId="77777777" w:rsidR="006B0CF7" w:rsidRDefault="00000000">
            <w:r>
              <w:rPr>
                <w:sz w:val="24"/>
                <w:szCs w:val="24"/>
              </w:rPr>
              <w:t>4 850</w:t>
            </w:r>
          </w:p>
        </w:tc>
        <w:tc>
          <w:tcPr>
            <w:tcW w:w="0" w:type="auto"/>
            <w:tcBorders>
              <w:top w:val="single" w:sz="4" w:space="0" w:color="000000"/>
              <w:left w:val="single" w:sz="4" w:space="0" w:color="000000"/>
              <w:bottom w:val="single" w:sz="4" w:space="0" w:color="000000"/>
              <w:right w:val="single" w:sz="4" w:space="0" w:color="000000"/>
            </w:tcBorders>
          </w:tcPr>
          <w:p w14:paraId="00E1160F" w14:textId="77777777" w:rsidR="006B0CF7" w:rsidRDefault="00000000">
            <w:r>
              <w:rPr>
                <w:sz w:val="24"/>
                <w:szCs w:val="24"/>
              </w:rPr>
              <w:t>2 204</w:t>
            </w:r>
          </w:p>
        </w:tc>
      </w:tr>
      <w:tr w:rsidR="006B0CF7" w14:paraId="35F032D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D51FEFD" w14:textId="77777777" w:rsidR="006B0CF7" w:rsidRDefault="00000000">
            <w:proofErr w:type="spellStart"/>
            <w:r>
              <w:rPr>
                <w:sz w:val="24"/>
                <w:szCs w:val="24"/>
              </w:rPr>
              <w:t>Процессная</w:t>
            </w:r>
            <w:proofErr w:type="spellEnd"/>
            <w:r>
              <w:rPr>
                <w:sz w:val="24"/>
                <w:szCs w:val="24"/>
              </w:rPr>
              <w:t xml:space="preserve"> </w:t>
            </w:r>
            <w:proofErr w:type="spellStart"/>
            <w:r>
              <w:rPr>
                <w:sz w:val="24"/>
                <w:szCs w:val="24"/>
              </w:rPr>
              <w:t>аналитика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DB012BD" w14:textId="77777777" w:rsidR="006B0CF7" w:rsidRPr="009A79AA" w:rsidRDefault="00000000">
            <w:pPr>
              <w:rPr>
                <w:lang w:val="ru-RU"/>
              </w:rPr>
            </w:pPr>
            <w:r w:rsidRPr="009A79AA">
              <w:rPr>
                <w:sz w:val="24"/>
                <w:szCs w:val="24"/>
                <w:lang w:val="ru-RU"/>
              </w:rPr>
              <w:t>проверка комплектности документов, разбор расхождений</w:t>
            </w:r>
          </w:p>
        </w:tc>
        <w:tc>
          <w:tcPr>
            <w:tcW w:w="0" w:type="auto"/>
            <w:tcBorders>
              <w:top w:val="single" w:sz="4" w:space="0" w:color="000000"/>
              <w:left w:val="single" w:sz="4" w:space="0" w:color="000000"/>
              <w:bottom w:val="single" w:sz="4" w:space="0" w:color="000000"/>
              <w:right w:val="single" w:sz="4" w:space="0" w:color="000000"/>
            </w:tcBorders>
          </w:tcPr>
          <w:p w14:paraId="66CBCCFA" w14:textId="77777777" w:rsidR="006B0CF7" w:rsidRDefault="00000000">
            <w:r>
              <w:rPr>
                <w:sz w:val="24"/>
                <w:szCs w:val="24"/>
              </w:rPr>
              <w:t>1 174</w:t>
            </w:r>
          </w:p>
        </w:tc>
        <w:tc>
          <w:tcPr>
            <w:tcW w:w="0" w:type="auto"/>
            <w:tcBorders>
              <w:top w:val="single" w:sz="4" w:space="0" w:color="000000"/>
              <w:left w:val="single" w:sz="4" w:space="0" w:color="000000"/>
              <w:bottom w:val="single" w:sz="4" w:space="0" w:color="000000"/>
              <w:right w:val="single" w:sz="4" w:space="0" w:color="000000"/>
            </w:tcBorders>
          </w:tcPr>
          <w:p w14:paraId="33837773" w14:textId="77777777" w:rsidR="006B0CF7" w:rsidRDefault="00000000">
            <w:r>
              <w:rPr>
                <w:sz w:val="24"/>
                <w:szCs w:val="24"/>
              </w:rPr>
              <w:t>5 900</w:t>
            </w:r>
          </w:p>
        </w:tc>
        <w:tc>
          <w:tcPr>
            <w:tcW w:w="0" w:type="auto"/>
            <w:tcBorders>
              <w:top w:val="single" w:sz="4" w:space="0" w:color="000000"/>
              <w:left w:val="single" w:sz="4" w:space="0" w:color="000000"/>
              <w:bottom w:val="single" w:sz="4" w:space="0" w:color="000000"/>
              <w:right w:val="single" w:sz="4" w:space="0" w:color="000000"/>
            </w:tcBorders>
          </w:tcPr>
          <w:p w14:paraId="558A4E71" w14:textId="77777777" w:rsidR="006B0CF7" w:rsidRDefault="00000000">
            <w:r>
              <w:rPr>
                <w:sz w:val="24"/>
                <w:szCs w:val="24"/>
              </w:rPr>
              <w:t>3 148</w:t>
            </w:r>
          </w:p>
        </w:tc>
      </w:tr>
      <w:tr w:rsidR="006B0CF7" w14:paraId="2962F599"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ADA8019" w14:textId="77777777" w:rsidR="006B0CF7" w:rsidRDefault="00000000">
            <w:proofErr w:type="spellStart"/>
            <w:r>
              <w:rPr>
                <w:sz w:val="24"/>
                <w:szCs w:val="24"/>
              </w:rPr>
              <w:t>Подготовка</w:t>
            </w:r>
            <w:proofErr w:type="spellEnd"/>
            <w:r>
              <w:rPr>
                <w:sz w:val="24"/>
                <w:szCs w:val="24"/>
              </w:rPr>
              <w:t xml:space="preserve"> </w:t>
            </w:r>
            <w:proofErr w:type="spellStart"/>
            <w:r>
              <w:rPr>
                <w:sz w:val="24"/>
                <w:szCs w:val="24"/>
              </w:rPr>
              <w:t>данных</w:t>
            </w:r>
            <w:proofErr w:type="spellEnd"/>
            <w:r>
              <w:rPr>
                <w:sz w:val="24"/>
                <w:szCs w:val="24"/>
              </w:rPr>
              <w:t xml:space="preserve"> и </w:t>
            </w:r>
            <w:proofErr w:type="spellStart"/>
            <w:r>
              <w:rPr>
                <w:sz w:val="24"/>
                <w:szCs w:val="24"/>
              </w:rPr>
              <w:t>справочников</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B7128CF" w14:textId="77777777" w:rsidR="006B0CF7" w:rsidRPr="009A79AA" w:rsidRDefault="00000000">
            <w:pPr>
              <w:rPr>
                <w:lang w:val="ru-RU"/>
              </w:rPr>
            </w:pPr>
            <w:r w:rsidRPr="009A79AA">
              <w:rPr>
                <w:sz w:val="24"/>
                <w:szCs w:val="24"/>
                <w:lang w:val="ru-RU"/>
              </w:rPr>
              <w:t>согласование аналитических признаков, настройка журналов</w:t>
            </w:r>
          </w:p>
        </w:tc>
        <w:tc>
          <w:tcPr>
            <w:tcW w:w="0" w:type="auto"/>
            <w:tcBorders>
              <w:top w:val="single" w:sz="4" w:space="0" w:color="000000"/>
              <w:left w:val="single" w:sz="4" w:space="0" w:color="000000"/>
              <w:bottom w:val="single" w:sz="4" w:space="0" w:color="000000"/>
              <w:right w:val="single" w:sz="4" w:space="0" w:color="000000"/>
            </w:tcBorders>
          </w:tcPr>
          <w:p w14:paraId="0F374BFE" w14:textId="77777777" w:rsidR="006B0CF7" w:rsidRDefault="00000000">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576B0AFD" w14:textId="77777777" w:rsidR="006B0CF7" w:rsidRDefault="00000000">
            <w:r>
              <w:rPr>
                <w:sz w:val="24"/>
                <w:szCs w:val="24"/>
              </w:rPr>
              <w:t>3 480</w:t>
            </w:r>
          </w:p>
        </w:tc>
        <w:tc>
          <w:tcPr>
            <w:tcW w:w="0" w:type="auto"/>
            <w:tcBorders>
              <w:top w:val="single" w:sz="4" w:space="0" w:color="000000"/>
              <w:left w:val="single" w:sz="4" w:space="0" w:color="000000"/>
              <w:bottom w:val="single" w:sz="4" w:space="0" w:color="000000"/>
              <w:right w:val="single" w:sz="4" w:space="0" w:color="000000"/>
            </w:tcBorders>
          </w:tcPr>
          <w:p w14:paraId="40918332" w14:textId="77777777" w:rsidR="006B0CF7" w:rsidRDefault="00000000">
            <w:r>
              <w:rPr>
                <w:sz w:val="24"/>
                <w:szCs w:val="24"/>
              </w:rPr>
              <w:t>-</w:t>
            </w:r>
          </w:p>
        </w:tc>
      </w:tr>
      <w:tr w:rsidR="006B0CF7" w14:paraId="5F543D15"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474BFA7" w14:textId="77777777" w:rsidR="006B0CF7" w:rsidRDefault="00000000">
            <w:proofErr w:type="spellStart"/>
            <w:r>
              <w:rPr>
                <w:sz w:val="24"/>
                <w:szCs w:val="24"/>
              </w:rPr>
              <w:t>Обучение</w:t>
            </w:r>
            <w:proofErr w:type="spellEnd"/>
            <w:r>
              <w:rPr>
                <w:sz w:val="24"/>
                <w:szCs w:val="24"/>
              </w:rPr>
              <w:t xml:space="preserve"> </w:t>
            </w:r>
            <w:proofErr w:type="spellStart"/>
            <w:r>
              <w:rPr>
                <w:sz w:val="24"/>
                <w:szCs w:val="24"/>
              </w:rPr>
              <w:t>персонала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DE9580A" w14:textId="77777777" w:rsidR="006B0CF7" w:rsidRDefault="00000000">
            <w:r>
              <w:rPr>
                <w:sz w:val="24"/>
                <w:szCs w:val="24"/>
              </w:rPr>
              <w:t xml:space="preserve">96 </w:t>
            </w:r>
            <w:proofErr w:type="spellStart"/>
            <w:r>
              <w:rPr>
                <w:sz w:val="24"/>
                <w:szCs w:val="24"/>
              </w:rPr>
              <w:t>человеко-часов</w:t>
            </w:r>
            <w:proofErr w:type="spellEnd"/>
            <w:r>
              <w:rPr>
                <w:sz w:val="24"/>
                <w:szCs w:val="24"/>
              </w:rPr>
              <w:t xml:space="preserve"> </w:t>
            </w:r>
            <w:proofErr w:type="spellStart"/>
            <w:r>
              <w:rPr>
                <w:sz w:val="24"/>
                <w:szCs w:val="24"/>
              </w:rPr>
              <w:t>подготовки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BE34077" w14:textId="77777777" w:rsidR="006B0CF7" w:rsidRDefault="00000000">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782CDDFC" w14:textId="77777777" w:rsidR="006B0CF7" w:rsidRDefault="00000000">
            <w:r>
              <w:rPr>
                <w:sz w:val="24"/>
                <w:szCs w:val="24"/>
              </w:rPr>
              <w:t>620</w:t>
            </w:r>
          </w:p>
        </w:tc>
        <w:tc>
          <w:tcPr>
            <w:tcW w:w="0" w:type="auto"/>
            <w:tcBorders>
              <w:top w:val="single" w:sz="4" w:space="0" w:color="000000"/>
              <w:left w:val="single" w:sz="4" w:space="0" w:color="000000"/>
              <w:bottom w:val="single" w:sz="4" w:space="0" w:color="000000"/>
              <w:right w:val="single" w:sz="4" w:space="0" w:color="000000"/>
            </w:tcBorders>
          </w:tcPr>
          <w:p w14:paraId="6C4CF4B2" w14:textId="77777777" w:rsidR="006B0CF7" w:rsidRDefault="00000000">
            <w:r>
              <w:rPr>
                <w:sz w:val="24"/>
                <w:szCs w:val="24"/>
              </w:rPr>
              <w:t>-</w:t>
            </w:r>
          </w:p>
        </w:tc>
      </w:tr>
      <w:tr w:rsidR="006B0CF7" w14:paraId="4319680E"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DB8488A" w14:textId="77777777" w:rsidR="006B0CF7" w:rsidRDefault="00000000">
            <w:proofErr w:type="spellStart"/>
            <w:r>
              <w:rPr>
                <w:sz w:val="24"/>
                <w:szCs w:val="24"/>
              </w:rPr>
              <w:t>Итого</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1C39DEA" w14:textId="77777777" w:rsidR="006B0CF7" w:rsidRDefault="00000000">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288DF44C" w14:textId="77777777" w:rsidR="006B0CF7" w:rsidRDefault="00000000">
            <w:r>
              <w:rPr>
                <w:sz w:val="24"/>
                <w:szCs w:val="24"/>
              </w:rPr>
              <w:t>3 575</w:t>
            </w:r>
          </w:p>
        </w:tc>
        <w:tc>
          <w:tcPr>
            <w:tcW w:w="0" w:type="auto"/>
            <w:tcBorders>
              <w:top w:val="single" w:sz="4" w:space="0" w:color="000000"/>
              <w:left w:val="single" w:sz="4" w:space="0" w:color="000000"/>
              <w:bottom w:val="single" w:sz="4" w:space="0" w:color="000000"/>
              <w:right w:val="single" w:sz="4" w:space="0" w:color="000000"/>
            </w:tcBorders>
          </w:tcPr>
          <w:p w14:paraId="68E1DCBA" w14:textId="77777777" w:rsidR="006B0CF7" w:rsidRDefault="00000000">
            <w:r>
              <w:rPr>
                <w:sz w:val="24"/>
                <w:szCs w:val="24"/>
              </w:rPr>
              <w:t>23 950</w:t>
            </w:r>
          </w:p>
        </w:tc>
        <w:tc>
          <w:tcPr>
            <w:tcW w:w="0" w:type="auto"/>
            <w:tcBorders>
              <w:top w:val="single" w:sz="4" w:space="0" w:color="000000"/>
              <w:left w:val="single" w:sz="4" w:space="0" w:color="000000"/>
              <w:bottom w:val="single" w:sz="4" w:space="0" w:color="000000"/>
              <w:right w:val="single" w:sz="4" w:space="0" w:color="000000"/>
            </w:tcBorders>
          </w:tcPr>
          <w:p w14:paraId="3BDDB299" w14:textId="77777777" w:rsidR="006B0CF7" w:rsidRDefault="00000000">
            <w:r>
              <w:rPr>
                <w:sz w:val="24"/>
                <w:szCs w:val="24"/>
              </w:rPr>
              <w:t>9 668</w:t>
            </w:r>
          </w:p>
        </w:tc>
      </w:tr>
    </w:tbl>
    <w:p w14:paraId="40B9BE12" w14:textId="77777777" w:rsidR="006B0CF7" w:rsidRPr="009A79AA" w:rsidRDefault="00000000">
      <w:pPr>
        <w:spacing w:line="360" w:lineRule="auto"/>
        <w:rPr>
          <w:lang w:val="ru-RU"/>
        </w:rPr>
      </w:pPr>
      <w:r w:rsidRPr="009A79AA">
        <w:rPr>
          <w:i/>
          <w:iCs/>
          <w:sz w:val="24"/>
          <w:szCs w:val="24"/>
          <w:lang w:val="ru-RU"/>
        </w:rPr>
        <w:t>Источник: составлено автором по данным управленческой отчетности ООО «</w:t>
      </w:r>
      <w:proofErr w:type="spellStart"/>
      <w:r w:rsidRPr="009A79AA">
        <w:rPr>
          <w:i/>
          <w:iCs/>
          <w:sz w:val="24"/>
          <w:szCs w:val="24"/>
          <w:lang w:val="ru-RU"/>
        </w:rPr>
        <w:t>Инбанк</w:t>
      </w:r>
      <w:proofErr w:type="spellEnd"/>
      <w:r w:rsidRPr="009A79AA">
        <w:rPr>
          <w:i/>
          <w:iCs/>
          <w:sz w:val="24"/>
          <w:szCs w:val="24"/>
          <w:lang w:val="ru-RU"/>
        </w:rPr>
        <w:t>»; технологические решения адаптированы по [30], [31], [38], [47], [50]</w:t>
      </w:r>
    </w:p>
    <w:p w14:paraId="30BDA257" w14:textId="77777777" w:rsidR="006B0CF7" w:rsidRPr="009A79AA" w:rsidRDefault="00000000">
      <w:pPr>
        <w:spacing w:line="360" w:lineRule="auto"/>
        <w:ind w:firstLine="709"/>
        <w:jc w:val="both"/>
        <w:rPr>
          <w:lang w:val="ru-RU"/>
        </w:rPr>
      </w:pPr>
      <w:r w:rsidRPr="009A79AA">
        <w:rPr>
          <w:lang w:val="ru-RU"/>
        </w:rPr>
        <w:t xml:space="preserve">Совокупное высвобождение 3 575 человеко-часов соответствует 2,18 штатной единицы; при действующем нормативе зачета не менее 60 % подтвержденного высвобождения в снижение планового фонда оплаты труда отчетная экономия составит 1,31 штатной единицы, а остаток направляется на покрытие новых регуляторных процедур без внешнего найма - что при </w:t>
      </w:r>
      <w:r w:rsidRPr="009A79AA">
        <w:rPr>
          <w:lang w:val="ru-RU"/>
        </w:rPr>
        <w:lastRenderedPageBreak/>
        <w:t>стоимости подбора одного специалиста 312 тыс. руб. дает дополнительную выгоду. Годовой эффект 9 668 тыс. руб. складывается из экономии фонда оплаты труда с отчислениями 7 924 тыс. руб., сокращения платежей внешним консультантам за подготовку отдельных аналитических форм 1 240 тыс. руб. и уменьшения потерь от расчетных расхождений 504 тыс. руб.</w:t>
      </w:r>
    </w:p>
    <w:p w14:paraId="7609A95C" w14:textId="77777777" w:rsidR="006B0CF7" w:rsidRPr="009A79AA" w:rsidRDefault="00000000">
      <w:pPr>
        <w:spacing w:line="360" w:lineRule="auto"/>
        <w:ind w:firstLine="709"/>
        <w:jc w:val="both"/>
        <w:rPr>
          <w:lang w:val="ru-RU"/>
        </w:rPr>
      </w:pPr>
      <w:r w:rsidRPr="009A79AA">
        <w:rPr>
          <w:lang w:val="ru-RU"/>
        </w:rPr>
        <w:t xml:space="preserve">Ограничения предлагаемого решения следует обозначить прямо. Автоматизация аналитики не устраняет экзогенную нагрузку в 98 331 тыс. руб., не сокращает административно-хозяйственные расходы в 268 941 тыс. руб., связанные с единственным офисным комплексом, и не влияет на затраты информационной безопасности, формируемые по принципу соответствия требованиям. Эффект от внедрения проявляется с лагом: отдача от вложений в информационные технологии носит отсроченный характер </w:t>
      </w:r>
      <w:r>
        <w:rPr>
          <w:rStyle w:val="a6"/>
        </w:rPr>
        <w:footnoteReference w:id="117"/>
      </w:r>
      <w:r w:rsidRPr="009A79AA">
        <w:rPr>
          <w:lang w:val="ru-RU"/>
        </w:rPr>
        <w:t xml:space="preserve">, и первый полный год работы всех трех контуров - 2028-й. Рост числа атак на мобильные сервисы и программные интерфейсы приложений </w:t>
      </w:r>
      <w:r w:rsidRPr="009A79AA">
        <w:rPr>
          <w:vertAlign w:val="superscript"/>
          <w:lang w:val="ru-RU"/>
        </w:rPr>
        <w:t>116</w:t>
      </w:r>
      <w:r w:rsidRPr="009A79AA">
        <w:rPr>
          <w:lang w:val="ru-RU"/>
        </w:rPr>
        <w:t xml:space="preserve"> означает, что расширение интеграционного контура сопровождается приростом расходов на его защиту, оцененным в 1 480 тыс. руб. в год и учтенным при расчете совокупного эффекта.</w:t>
      </w:r>
    </w:p>
    <w:p w14:paraId="6BB332BE" w14:textId="77777777" w:rsidR="006B0CF7" w:rsidRPr="009A79AA" w:rsidRDefault="00000000">
      <w:pPr>
        <w:spacing w:line="360" w:lineRule="auto"/>
        <w:ind w:firstLine="709"/>
        <w:jc w:val="both"/>
        <w:rPr>
          <w:lang w:val="ru-RU"/>
        </w:rPr>
      </w:pPr>
      <w:r w:rsidRPr="009A79AA">
        <w:rPr>
          <w:lang w:val="ru-RU"/>
        </w:rPr>
        <w:t xml:space="preserve">Контроль качества автоматизированных выводов требует отдельного механизма, поскольку перенос аналитической функции на алгоритм создает риск некритического принятия результата. Порядок, закрепляемый в положении об управленческой отчетности, предусматривает три уровня проверки: технический (сверка автоматически рассчитанных агрегатов с данными бухгалтерского контура ежемесячно, допустимое расхождение 0,1 %), содержательный (выборочная проверка 10 % сформированных выводов сотрудником планово-экономического подразделения) и периодический (полный пересчет показателей вручную один раз в полугодие с документированием результатов сопоставления). Ограничитель допустимости, встроенный в процедуру </w:t>
      </w:r>
      <w:proofErr w:type="spellStart"/>
      <w:r w:rsidRPr="009A79AA">
        <w:rPr>
          <w:lang w:val="ru-RU"/>
        </w:rPr>
        <w:t>автогенерации</w:t>
      </w:r>
      <w:proofErr w:type="spellEnd"/>
      <w:r w:rsidRPr="009A79AA">
        <w:rPr>
          <w:lang w:val="ru-RU"/>
        </w:rPr>
        <w:t xml:space="preserve"> выводов, дополняется формализованным аудиторским следом, </w:t>
      </w:r>
      <w:r w:rsidRPr="009A79AA">
        <w:rPr>
          <w:lang w:val="ru-RU"/>
        </w:rPr>
        <w:lastRenderedPageBreak/>
        <w:t xml:space="preserve">фиксирующим источники данных и примененные правила расчета </w:t>
      </w:r>
      <w:r>
        <w:rPr>
          <w:rStyle w:val="a6"/>
        </w:rPr>
        <w:footnoteReference w:id="118"/>
      </w:r>
      <w:r w:rsidRPr="009A79AA">
        <w:rPr>
          <w:lang w:val="ru-RU"/>
        </w:rPr>
        <w:t>. Без такой фиксации автоматизированная отчетность непригодна для представления органам управления банка.</w:t>
      </w:r>
    </w:p>
    <w:p w14:paraId="54AE9AD5" w14:textId="77777777" w:rsidR="006B0CF7" w:rsidRPr="009A79AA" w:rsidRDefault="00000000">
      <w:pPr>
        <w:spacing w:line="360" w:lineRule="auto"/>
        <w:ind w:firstLine="709"/>
        <w:jc w:val="both"/>
        <w:rPr>
          <w:lang w:val="ru-RU"/>
        </w:rPr>
      </w:pPr>
      <w:r w:rsidRPr="009A79AA">
        <w:rPr>
          <w:lang w:val="ru-RU"/>
        </w:rPr>
        <w:t xml:space="preserve">Изменения в системе управления рисками касаются двух аспектов. Первый - расширение периметра операционного риска: сбой аналитического контура, приводящий к неверному расчету платежной позиции, влечет либо неисполнение платежа в срок, либо привлечение ресурсов по завышенной ставке; лимит допустимого отклонения расчетной позиции от фактической устанавливается в 0,5 %, при превышении процедура переводится в ручной режим до устранения причины. Второй - учет новых категорий риска, порождаемых внедрением финансовых технологий: </w:t>
      </w:r>
      <w:proofErr w:type="spellStart"/>
      <w:r w:rsidRPr="009A79AA">
        <w:rPr>
          <w:lang w:val="ru-RU"/>
        </w:rPr>
        <w:t>киберриск</w:t>
      </w:r>
      <w:proofErr w:type="spellEnd"/>
      <w:r w:rsidRPr="009A79AA">
        <w:rPr>
          <w:lang w:val="ru-RU"/>
        </w:rPr>
        <w:t xml:space="preserve">, риск списания средств без согласия клиента, риск утраты цифрового доверия клиентов подлежат обособлению во внутренней методике оценки с последующим включением в агрегированную оценку достаточности капитала с учетом корреляции рисков </w:t>
      </w:r>
      <w:r>
        <w:rPr>
          <w:rStyle w:val="a6"/>
        </w:rPr>
        <w:footnoteReference w:id="119"/>
      </w:r>
      <w:r w:rsidRPr="009A79AA">
        <w:rPr>
          <w:lang w:val="ru-RU"/>
        </w:rPr>
        <w:t>. При уставном капитале 1 411 789 472 руб. и отсутствии запаса на абсорбирование крупного операционного инцидента такое обособление служит условием допустимости расширения автоматизации.</w:t>
      </w:r>
    </w:p>
    <w:p w14:paraId="4976C84D" w14:textId="77777777" w:rsidR="006B0CF7" w:rsidRPr="009A79AA" w:rsidRDefault="00000000">
      <w:pPr>
        <w:spacing w:line="360" w:lineRule="auto"/>
        <w:ind w:firstLine="709"/>
        <w:jc w:val="both"/>
        <w:rPr>
          <w:lang w:val="ru-RU"/>
        </w:rPr>
      </w:pPr>
      <w:r w:rsidRPr="009A79AA">
        <w:rPr>
          <w:lang w:val="ru-RU"/>
        </w:rPr>
        <w:t xml:space="preserve">Кросс-эффекты внедрения выходят за пределы прямой экономии и учитываются осторожно. Ускорение подготовки управленческой информации сокращает срок принятия решений о размещении свободных остатков, что при среднедневном объеме размещаемых средств 1 240 000 тыс. руб. и разнице ставок между инструментами разной срочности порядка 0,3 п. п. годовых теоретически дает дополнительный процентный доход; однако величина зависит от рыночной конъюнктуры и в расчет совокупного эффекта не включена. Сходную природу имеет и влияние на клиентские отношения: сокращение доли документов валютного контроля, проходящих повторную проверку, с 14,7 % до </w:t>
      </w:r>
      <w:r w:rsidRPr="009A79AA">
        <w:rPr>
          <w:lang w:val="ru-RU"/>
        </w:rPr>
        <w:lastRenderedPageBreak/>
        <w:t>расчетных 5,2 % уменьшает время обработки поручения клиента, что при 41,3 % корпоративных клиентов, обращающихся в офис за дистанционно доступными операциями, способно постепенно сместить долю каналов. Прямая экономия административно-хозяйственных расходов от такого смещения при единственном офисном комплексе не возникает.</w:t>
      </w:r>
    </w:p>
    <w:p w14:paraId="6CEF1387" w14:textId="77777777" w:rsidR="006B0CF7" w:rsidRPr="009A79AA" w:rsidRDefault="00000000">
      <w:pPr>
        <w:spacing w:line="360" w:lineRule="auto"/>
        <w:ind w:firstLine="709"/>
        <w:jc w:val="both"/>
        <w:rPr>
          <w:lang w:val="ru-RU"/>
        </w:rPr>
      </w:pPr>
      <w:r w:rsidRPr="009A79AA">
        <w:rPr>
          <w:lang w:val="ru-RU"/>
        </w:rPr>
        <w:t xml:space="preserve">Тиражирование модели за пределы трех контуров возможно после подтверждения результата. Логика связки «этап - инструмент - показатель эффекта», предложенная для комплексных экономических моделей цифровой трансформации </w:t>
      </w:r>
      <w:r>
        <w:rPr>
          <w:rStyle w:val="a6"/>
        </w:rPr>
        <w:footnoteReference w:id="120"/>
      </w:r>
      <w:r w:rsidRPr="009A79AA">
        <w:rPr>
          <w:lang w:val="ru-RU"/>
        </w:rPr>
        <w:t xml:space="preserve">, допускает последовательное расширение: подтвержденный эффект по контуру управленческой отчетности открывает переход к автоматизации отчетности регуляторной, где объем формируемых форм создает сопоставимый резерв; подтвержденный эффект по казначейскому контуру - к автоматизации расчета внутренних трансфертных цен между центрами ответственности. Каждое расширение проходит через те же четыре критерия допуска, включая проверку достаточности объема операций. Такой порядок исключает характерную для цифровизации ситуацию, когда приобретение инструментария опережает формирование потребности в нем, а требование релевантности и надежности информации для управленческих решений подменяется наращиванием ее объема </w:t>
      </w:r>
      <w:r>
        <w:rPr>
          <w:rStyle w:val="a6"/>
        </w:rPr>
        <w:footnoteReference w:id="121"/>
      </w:r>
      <w:r w:rsidRPr="009A79AA">
        <w:rPr>
          <w:lang w:val="ru-RU"/>
        </w:rPr>
        <w:t>.</w:t>
      </w:r>
    </w:p>
    <w:p w14:paraId="2ACD0EEA" w14:textId="77777777" w:rsidR="006B0CF7" w:rsidRPr="009A79AA" w:rsidRDefault="00000000">
      <w:pPr>
        <w:spacing w:line="360" w:lineRule="auto"/>
        <w:ind w:firstLine="709"/>
        <w:jc w:val="both"/>
        <w:rPr>
          <w:lang w:val="ru-RU"/>
        </w:rPr>
      </w:pPr>
      <w:r w:rsidRPr="009A79AA">
        <w:rPr>
          <w:lang w:val="ru-RU"/>
        </w:rPr>
        <w:t xml:space="preserve">Предложенная конфигурация из трех аналитических контуров при бюджете 23 950 тыс. руб. и годовом эффекте 9 668 тыс. руб. решает не задачу сокращения цифрового бюджета, а задачу превращения ранее понесенных затрат в измеримый результат: высвобождение 3 575 человеко-часов эквивалентно 2,18 штатной единицы, из которых 1,31 единицы через норматив зачета переходит в отчетное снижение фонда оплаты труда, а остаток покрывает прирост </w:t>
      </w:r>
      <w:r w:rsidRPr="009A79AA">
        <w:rPr>
          <w:lang w:val="ru-RU"/>
        </w:rPr>
        <w:lastRenderedPageBreak/>
        <w:t>регуляторных процедур без внешнего найма при стоимости подбора специалиста 312 тыс. руб. Существенно, что все три контура работают на процессах с наименьшим уровнем автоматизации - управленческая аналитика 18,9 %, казначейские функции в ручном режиме, валютный контроль 61,2 %, - то есть там, где разрыв между текущим и достижимым состоянием максимален, а требование достаточности объема операций выполняется. Количественная проверка совокупного влияния предложений на финансовые показатели банка составляет предмет заключительного расчета.</w:t>
      </w:r>
    </w:p>
    <w:p w14:paraId="17C1FE01" w14:textId="77777777" w:rsidR="006B0CF7" w:rsidRPr="009A79AA" w:rsidRDefault="00000000">
      <w:pPr>
        <w:pStyle w:val="2"/>
        <w:spacing w:line="360" w:lineRule="auto"/>
        <w:ind w:firstLine="709"/>
        <w:jc w:val="both"/>
        <w:rPr>
          <w:lang w:val="ru-RU"/>
        </w:rPr>
      </w:pPr>
      <w:bookmarkStart w:id="12" w:name="_Toc239325682"/>
      <w:r w:rsidRPr="009A79AA">
        <w:rPr>
          <w:lang w:val="ru-RU"/>
        </w:rPr>
        <w:t>3.3. Расчет экономической эффективности предложенных мероприятий по управлению издержками ООО «</w:t>
      </w:r>
      <w:proofErr w:type="spellStart"/>
      <w:r w:rsidRPr="009A79AA">
        <w:rPr>
          <w:lang w:val="ru-RU"/>
        </w:rPr>
        <w:t>Инбанк</w:t>
      </w:r>
      <w:proofErr w:type="spellEnd"/>
      <w:r w:rsidRPr="009A79AA">
        <w:rPr>
          <w:lang w:val="ru-RU"/>
        </w:rPr>
        <w:t>»</w:t>
      </w:r>
      <w:bookmarkEnd w:id="12"/>
    </w:p>
    <w:p w14:paraId="083A1B6C" w14:textId="77777777" w:rsidR="006B0CF7" w:rsidRPr="009A79AA" w:rsidRDefault="00000000">
      <w:pPr>
        <w:spacing w:line="360" w:lineRule="auto"/>
        <w:ind w:firstLine="709"/>
        <w:jc w:val="both"/>
        <w:rPr>
          <w:lang w:val="ru-RU"/>
        </w:rPr>
      </w:pPr>
      <w:r w:rsidRPr="009A79AA">
        <w:rPr>
          <w:lang w:val="ru-RU"/>
        </w:rPr>
        <w:t>Расчет строится на сопоставлении двух сценариев развития затрат банка на период 2026-2028 гг. Инерционный сценарий воспроизводит сложившийся порядок планирования: экзогенная нагрузка растет по графику согласованного с Банком России плана импортозамещения и по срокам обязательного обеспечения операций с цифровым рублем, эксплуатационные расходы индексируются, инициативные вложения сохраняют текущий уровень при отсутствии механизма капитализации высвобожденного ресурса. Проектный сценарий добавляет к тем же экзогенным величинам реализацию пяти принятых к внедрению направлений совокупной стоимостью 24 030 тыс. руб., трех аналитических контуров стоимостью 23 950 тыс. руб. (частично перекрывающихся по составу работ) и организационных изменений в бюджетном процессе. Общая величина вложений проектного сценария, очищенная от двойного счета по совпадающим позициям управленческой отчетности и казначейского контура, составляет 31 420 тыс. руб., распределенных на 2026-2027 гг.</w:t>
      </w:r>
    </w:p>
    <w:p w14:paraId="383AB469" w14:textId="77777777" w:rsidR="006B0CF7" w:rsidRPr="009A79AA" w:rsidRDefault="00000000">
      <w:pPr>
        <w:spacing w:line="360" w:lineRule="auto"/>
        <w:ind w:firstLine="709"/>
        <w:jc w:val="both"/>
        <w:rPr>
          <w:lang w:val="ru-RU"/>
        </w:rPr>
      </w:pPr>
      <w:r w:rsidRPr="009A79AA">
        <w:rPr>
          <w:lang w:val="ru-RU"/>
        </w:rPr>
        <w:t xml:space="preserve">Ставка дисконтирования для оценки принята на уровне 18 % годовых, что соответствует альтернативной доходности размещения средств банка в инструменты сопоставимой срочности и учитывает надбавку за риск неполучения расчетного эффекта. Горизонт расчета - четыре года (2026-2029 гг.), поскольку технологические решения указанного класса сохраняют </w:t>
      </w:r>
      <w:r w:rsidRPr="009A79AA">
        <w:rPr>
          <w:lang w:val="ru-RU"/>
        </w:rPr>
        <w:lastRenderedPageBreak/>
        <w:t xml:space="preserve">работоспособность без существенной модернизации в течение этого срока, а дальнейшая экстраполяция при темпах смены технологий утрачивает достоверность. Момент начала поступления эффекта дифференцирован по направлениям: перевод серверных мощностей в подписную модель дает экономию с </w:t>
      </w:r>
      <w:r>
        <w:t>II</w:t>
      </w:r>
      <w:r w:rsidRPr="009A79AA">
        <w:rPr>
          <w:lang w:val="ru-RU"/>
        </w:rPr>
        <w:t xml:space="preserve"> квартала 2026 г., контур управленческой отчетности - с </w:t>
      </w:r>
      <w:r>
        <w:t>III</w:t>
      </w:r>
      <w:r w:rsidRPr="009A79AA">
        <w:rPr>
          <w:lang w:val="ru-RU"/>
        </w:rPr>
        <w:t xml:space="preserve"> квартала 2026 г., казначейский контур - с </w:t>
      </w:r>
      <w:r>
        <w:t>I</w:t>
      </w:r>
      <w:r w:rsidRPr="009A79AA">
        <w:rPr>
          <w:lang w:val="ru-RU"/>
        </w:rPr>
        <w:t xml:space="preserve"> квартала 2027 г., процессная аналитика и расширение автоматической проверки комплектности документов - с </w:t>
      </w:r>
      <w:r>
        <w:t>IV</w:t>
      </w:r>
      <w:r w:rsidRPr="009A79AA">
        <w:rPr>
          <w:lang w:val="ru-RU"/>
        </w:rPr>
        <w:t xml:space="preserve"> квартала 2027 г. Отсроченный характер отдачи от вложений в информационные технологии, установленный эмпирически на банковских данных </w:t>
      </w:r>
      <w:r>
        <w:rPr>
          <w:rStyle w:val="a6"/>
        </w:rPr>
        <w:footnoteReference w:id="122"/>
      </w:r>
      <w:r w:rsidRPr="009A79AA">
        <w:rPr>
          <w:lang w:val="ru-RU"/>
        </w:rPr>
        <w:t>, в расчете учтен поквартальным распределением, а не единовременным зачетом полной суммы.</w:t>
      </w:r>
    </w:p>
    <w:p w14:paraId="3F27E022" w14:textId="77777777" w:rsidR="006B0CF7" w:rsidRPr="009A79AA" w:rsidRDefault="00000000">
      <w:pPr>
        <w:spacing w:line="360" w:lineRule="auto"/>
        <w:ind w:firstLine="709"/>
        <w:jc w:val="both"/>
        <w:rPr>
          <w:lang w:val="ru-RU"/>
        </w:rPr>
      </w:pPr>
      <w:r w:rsidRPr="009A79AA">
        <w:rPr>
          <w:lang w:val="ru-RU"/>
        </w:rPr>
        <w:t>Состав годового эффекта при выходе всех направлений на проектную мощность (2028 г.) складывается из шести компонентов. Экономия фонда оплаты труда с отчислениями от зачета 60 % подтвержденного высвобождения трудозатрат - 7 924 тыс. руб.; сокращение платежей по подписке против содержания собственных серверных мощностей - 5 260 тыс. руб.; сокращение расходов на внешних консультантов, привлекаемых для подготовки отдельных аналитических и отчетных форм, - 1 240 тыс. руб.; уменьшение потерь от расчетных расхождений и повторной обработки документов - 504 тыс. руб.; экономия на подборе персонала за счет покрытия прироста регуляторных процедур внутренним ресурсом - 624 тыс. руб. (две единицы при стоимости подбора 312 тыс. руб.); сокращение бюджета отклоненных заявок на доработку систем, ранее принимавшихся без расчета эффекта, - 3 180 тыс. руб. Суммарно 18 732 тыс. руб. За вычетом прироста расходов на защиту расширенного интеграционного контура в 1 480 тыс. руб. и дополнительных эксплуатационных платежей за лицензии внедренных решений в 2 340 тыс. руб. чистый годовой эффект составляет 14 912 тыс. руб.</w:t>
      </w:r>
    </w:p>
    <w:p w14:paraId="77CE56D5" w14:textId="77777777" w:rsidR="006B0CF7" w:rsidRPr="009A79AA" w:rsidRDefault="00000000">
      <w:pPr>
        <w:spacing w:line="360" w:lineRule="auto"/>
        <w:ind w:firstLine="709"/>
        <w:jc w:val="both"/>
        <w:rPr>
          <w:lang w:val="ru-RU"/>
        </w:rPr>
      </w:pPr>
      <w:r w:rsidRPr="009A79AA">
        <w:rPr>
          <w:lang w:val="ru-RU"/>
        </w:rPr>
        <w:lastRenderedPageBreak/>
        <w:t xml:space="preserve">Последний компонент эффекта требует пояснения, поскольку носит характер предотвращенных, а не сокращенных затрат. За 2025 г. из 74 поступивших заявок на доработку систем реализовано 39, расчетом ожидаемой экономии сопровождались 6; при введении обязательных критериев допуска - измеримый драйвер экономии, срок окупаемости не свыше 30 месяцев, достаточность объема операций, отсутствие дублирования функциональности - к реализации прошли бы, по ретроспективной проверке, 17 заявок из 39, а высвобожденный бюджет составил бы 3 180 тыс. руб. в год. Механизм отсечения работает именно так, как предполагает алгоритм обоснования решений о внедрении, предотвращающий неоправданные затраты при нарушении принципа экономической целесообразности </w:t>
      </w:r>
      <w:r>
        <w:rPr>
          <w:rStyle w:val="a6"/>
        </w:rPr>
        <w:footnoteReference w:id="123"/>
      </w:r>
      <w:r w:rsidRPr="009A79AA">
        <w:rPr>
          <w:lang w:val="ru-RU"/>
        </w:rPr>
        <w:t>: экономия достигается не сокращением работающих систем, а отказом от приобретения ненужных.</w:t>
      </w:r>
    </w:p>
    <w:p w14:paraId="41E62B74" w14:textId="77777777" w:rsidR="006B0CF7" w:rsidRPr="009A79AA" w:rsidRDefault="00000000">
      <w:pPr>
        <w:spacing w:line="360" w:lineRule="auto"/>
        <w:ind w:firstLine="709"/>
        <w:jc w:val="both"/>
        <w:rPr>
          <w:lang w:val="ru-RU"/>
        </w:rPr>
      </w:pPr>
      <w:r w:rsidRPr="009A79AA">
        <w:rPr>
          <w:lang w:val="ru-RU"/>
        </w:rPr>
        <w:t xml:space="preserve">Изменение показателя </w:t>
      </w:r>
      <w:r>
        <w:t>CIR</w:t>
      </w:r>
      <w:r w:rsidRPr="009A79AA">
        <w:rPr>
          <w:lang w:val="ru-RU"/>
        </w:rPr>
        <w:t xml:space="preserve"> служит итоговым индикатором результативности. Инерционный сценарий на 2026 г. давал операционные расходы 1 342 800 тыс. руб. при операционных доходах 1 962 300 тыс. руб. и </w:t>
      </w:r>
      <w:r>
        <w:t>CIR</w:t>
      </w:r>
      <w:r w:rsidRPr="009A79AA">
        <w:rPr>
          <w:lang w:val="ru-RU"/>
        </w:rPr>
        <w:t xml:space="preserve"> 68,43 %; на 2028 г. при сохранении темпов - расходы 1 553 400 тыс. руб., доходы 2 154 700 тыс. руб., </w:t>
      </w:r>
      <w:r>
        <w:t>CIR</w:t>
      </w:r>
      <w:r w:rsidRPr="009A79AA">
        <w:rPr>
          <w:lang w:val="ru-RU"/>
        </w:rPr>
        <w:t xml:space="preserve"> 72,09 %. Проектный сценарий на 2028 г. дает расходы 1 538 488 тыс. руб. при тех же доходах и </w:t>
      </w:r>
      <w:r>
        <w:t>CIR</w:t>
      </w:r>
      <w:r w:rsidRPr="009A79AA">
        <w:rPr>
          <w:lang w:val="ru-RU"/>
        </w:rPr>
        <w:t xml:space="preserve"> 71,40 %, то есть улучшение на 0,69 п. п. Величина скромная, и это отражает содержательную сторону предложений: они не устраняют экзогенную нагрузку, растущую до 113 990 тыс. руб. в 2026 г., а лишь тормозят ухудшение показателя. Утверждение о снижении операционных расходов в абсолютном выражении применительно к банку с такой структурой затрат было бы недостоверным - реалистичная задача состоит в замедлении их роста относительно доходной базы.</w:t>
      </w:r>
    </w:p>
    <w:p w14:paraId="361DE792" w14:textId="77777777" w:rsidR="006B0CF7" w:rsidRPr="009A79AA" w:rsidRDefault="00000000">
      <w:pPr>
        <w:spacing w:line="360" w:lineRule="auto"/>
        <w:ind w:firstLine="709"/>
        <w:jc w:val="both"/>
        <w:rPr>
          <w:lang w:val="ru-RU"/>
        </w:rPr>
      </w:pPr>
      <w:r w:rsidRPr="009A79AA">
        <w:rPr>
          <w:lang w:val="ru-RU"/>
        </w:rPr>
        <w:t xml:space="preserve">Методика расчета опирается на стандартный аппарат оценки инвестиционных проектов, адаптированный к особенностям цифровых вложений в банке: денежный поток формируется исключительно экономией </w:t>
      </w:r>
      <w:r w:rsidRPr="009A79AA">
        <w:rPr>
          <w:lang w:val="ru-RU"/>
        </w:rPr>
        <w:lastRenderedPageBreak/>
        <w:t>затрат, поскольку прирост доходов от автоматизации аналитических функций не поддается достоверному обособлению. Чистый дисконтированный доход проекта рассчитывается по формуле (1).</w:t>
      </w:r>
    </w:p>
    <w:p w14:paraId="34498B21" w14:textId="77777777" w:rsidR="006B0CF7" w:rsidRPr="009A79AA" w:rsidRDefault="00000000">
      <w:pPr>
        <w:spacing w:line="360" w:lineRule="auto"/>
        <w:ind w:firstLine="709"/>
        <w:jc w:val="both"/>
        <w:rPr>
          <w:lang w:val="ru-RU"/>
        </w:rPr>
      </w:pPr>
      <w:r>
        <w:t>NPV</w:t>
      </w:r>
      <w:r w:rsidRPr="009A79AA">
        <w:rPr>
          <w:lang w:val="ru-RU"/>
        </w:rPr>
        <w:t xml:space="preserve"> = </w:t>
      </w:r>
      <w:r>
        <w:t>Σ</w:t>
      </w:r>
      <w:r w:rsidRPr="009A79AA">
        <w:rPr>
          <w:lang w:val="ru-RU"/>
        </w:rPr>
        <w:t xml:space="preserve"> (Э</w:t>
      </w:r>
      <w:r>
        <w:t>t</w:t>
      </w:r>
      <w:r w:rsidRPr="009A79AA">
        <w:rPr>
          <w:lang w:val="ru-RU"/>
        </w:rPr>
        <w:t xml:space="preserve"> − З</w:t>
      </w:r>
      <w:r>
        <w:t>t</w:t>
      </w:r>
      <w:r w:rsidRPr="009A79AA">
        <w:rPr>
          <w:lang w:val="ru-RU"/>
        </w:rPr>
        <w:t xml:space="preserve">) / (1 + </w:t>
      </w:r>
      <w:proofErr w:type="gramStart"/>
      <w:r>
        <w:t>r</w:t>
      </w:r>
      <w:r w:rsidRPr="009A79AA">
        <w:rPr>
          <w:lang w:val="ru-RU"/>
        </w:rPr>
        <w:t>)^</w:t>
      </w:r>
      <w:proofErr w:type="gramEnd"/>
      <w:r>
        <w:t>t</w:t>
      </w:r>
      <w:r w:rsidRPr="009A79AA">
        <w:rPr>
          <w:lang w:val="ru-RU"/>
        </w:rPr>
        <w:t xml:space="preserve"> − </w:t>
      </w:r>
      <w:r>
        <w:t>K</w:t>
      </w:r>
      <w:r w:rsidRPr="009A79AA">
        <w:rPr>
          <w:lang w:val="ru-RU"/>
        </w:rPr>
        <w:t xml:space="preserve">                                                    (1)</w:t>
      </w:r>
    </w:p>
    <w:p w14:paraId="046B4895" w14:textId="77777777" w:rsidR="006B0CF7" w:rsidRPr="009A79AA" w:rsidRDefault="00000000">
      <w:pPr>
        <w:spacing w:line="360" w:lineRule="auto"/>
        <w:ind w:firstLine="709"/>
        <w:jc w:val="both"/>
        <w:rPr>
          <w:lang w:val="ru-RU"/>
        </w:rPr>
      </w:pPr>
      <w:r w:rsidRPr="009A79AA">
        <w:rPr>
          <w:lang w:val="ru-RU"/>
        </w:rPr>
        <w:t>где</w:t>
      </w:r>
    </w:p>
    <w:p w14:paraId="22CC3C92" w14:textId="77777777" w:rsidR="006B0CF7" w:rsidRPr="009A79AA" w:rsidRDefault="00000000">
      <w:pPr>
        <w:spacing w:line="360" w:lineRule="auto"/>
        <w:ind w:firstLine="709"/>
        <w:jc w:val="both"/>
        <w:rPr>
          <w:lang w:val="ru-RU"/>
        </w:rPr>
      </w:pPr>
      <w:r w:rsidRPr="009A79AA">
        <w:rPr>
          <w:lang w:val="ru-RU"/>
        </w:rPr>
        <w:t xml:space="preserve">- </w:t>
      </w:r>
      <w:r>
        <w:t>NPV</w:t>
      </w:r>
      <w:r w:rsidRPr="009A79AA">
        <w:rPr>
          <w:lang w:val="ru-RU"/>
        </w:rPr>
        <w:t xml:space="preserve"> - чистый дисконтированный доход проекта, тыс. руб.;</w:t>
      </w:r>
    </w:p>
    <w:p w14:paraId="103C689C" w14:textId="77777777" w:rsidR="006B0CF7" w:rsidRPr="009A79AA" w:rsidRDefault="00000000">
      <w:pPr>
        <w:spacing w:line="360" w:lineRule="auto"/>
        <w:ind w:firstLine="709"/>
        <w:jc w:val="both"/>
        <w:rPr>
          <w:lang w:val="ru-RU"/>
        </w:rPr>
      </w:pPr>
      <w:r w:rsidRPr="009A79AA">
        <w:rPr>
          <w:lang w:val="ru-RU"/>
        </w:rPr>
        <w:t>- Э</w:t>
      </w:r>
      <w:r>
        <w:t>t</w:t>
      </w:r>
      <w:r w:rsidRPr="009A79AA">
        <w:rPr>
          <w:lang w:val="ru-RU"/>
        </w:rPr>
        <w:t xml:space="preserve"> - годовая экономия затрат в году </w:t>
      </w:r>
      <w:r>
        <w:t>t</w:t>
      </w:r>
      <w:r w:rsidRPr="009A79AA">
        <w:rPr>
          <w:lang w:val="ru-RU"/>
        </w:rPr>
        <w:t>, тыс. руб.;</w:t>
      </w:r>
    </w:p>
    <w:p w14:paraId="7885EBA8" w14:textId="77777777" w:rsidR="006B0CF7" w:rsidRPr="009A79AA" w:rsidRDefault="00000000">
      <w:pPr>
        <w:spacing w:line="360" w:lineRule="auto"/>
        <w:ind w:firstLine="709"/>
        <w:jc w:val="both"/>
        <w:rPr>
          <w:lang w:val="ru-RU"/>
        </w:rPr>
      </w:pPr>
      <w:r w:rsidRPr="009A79AA">
        <w:rPr>
          <w:lang w:val="ru-RU"/>
        </w:rPr>
        <w:t>- З</w:t>
      </w:r>
      <w:r>
        <w:t>t</w:t>
      </w:r>
      <w:r w:rsidRPr="009A79AA">
        <w:rPr>
          <w:lang w:val="ru-RU"/>
        </w:rPr>
        <w:t xml:space="preserve"> - дополнительные эксплуатационные расходы, вызванные внедрением, в году </w:t>
      </w:r>
      <w:r>
        <w:t>t</w:t>
      </w:r>
      <w:r w:rsidRPr="009A79AA">
        <w:rPr>
          <w:lang w:val="ru-RU"/>
        </w:rPr>
        <w:t>, тыс. руб.;</w:t>
      </w:r>
    </w:p>
    <w:p w14:paraId="44AE74B5" w14:textId="77777777" w:rsidR="006B0CF7" w:rsidRPr="009A79AA" w:rsidRDefault="00000000">
      <w:pPr>
        <w:spacing w:line="360" w:lineRule="auto"/>
        <w:ind w:firstLine="709"/>
        <w:jc w:val="both"/>
        <w:rPr>
          <w:lang w:val="ru-RU"/>
        </w:rPr>
      </w:pPr>
      <w:r w:rsidRPr="009A79AA">
        <w:rPr>
          <w:lang w:val="ru-RU"/>
        </w:rPr>
        <w:t xml:space="preserve">- </w:t>
      </w:r>
      <w:r>
        <w:t>r</w:t>
      </w:r>
      <w:r w:rsidRPr="009A79AA">
        <w:rPr>
          <w:lang w:val="ru-RU"/>
        </w:rPr>
        <w:t xml:space="preserve"> - ставка дисконтирования, доли единицы;</w:t>
      </w:r>
    </w:p>
    <w:p w14:paraId="73C01426" w14:textId="77777777" w:rsidR="006B0CF7" w:rsidRPr="009A79AA" w:rsidRDefault="00000000">
      <w:pPr>
        <w:spacing w:line="360" w:lineRule="auto"/>
        <w:ind w:firstLine="709"/>
        <w:jc w:val="both"/>
        <w:rPr>
          <w:lang w:val="ru-RU"/>
        </w:rPr>
      </w:pPr>
      <w:r w:rsidRPr="009A79AA">
        <w:rPr>
          <w:lang w:val="ru-RU"/>
        </w:rPr>
        <w:t xml:space="preserve">- </w:t>
      </w:r>
      <w:r>
        <w:t>t</w:t>
      </w:r>
      <w:r w:rsidRPr="009A79AA">
        <w:rPr>
          <w:lang w:val="ru-RU"/>
        </w:rPr>
        <w:t xml:space="preserve"> - номер года расчетного периода;</w:t>
      </w:r>
    </w:p>
    <w:p w14:paraId="2AD1F230" w14:textId="77777777" w:rsidR="006B0CF7" w:rsidRPr="009A79AA" w:rsidRDefault="00000000">
      <w:pPr>
        <w:spacing w:line="360" w:lineRule="auto"/>
        <w:ind w:firstLine="709"/>
        <w:jc w:val="both"/>
        <w:rPr>
          <w:lang w:val="ru-RU"/>
        </w:rPr>
      </w:pPr>
      <w:r w:rsidRPr="009A79AA">
        <w:rPr>
          <w:lang w:val="ru-RU"/>
        </w:rPr>
        <w:t xml:space="preserve">- </w:t>
      </w:r>
      <w:r>
        <w:t>K</w:t>
      </w:r>
      <w:r w:rsidRPr="009A79AA">
        <w:rPr>
          <w:lang w:val="ru-RU"/>
        </w:rPr>
        <w:t xml:space="preserve"> - совокупные вложения в реализацию мероприятий, приведенные к началу расчетного периода, тыс. руб.</w:t>
      </w:r>
    </w:p>
    <w:p w14:paraId="5344E2FE" w14:textId="77777777" w:rsidR="006B0CF7" w:rsidRPr="009A79AA" w:rsidRDefault="00000000">
      <w:pPr>
        <w:spacing w:line="360" w:lineRule="auto"/>
        <w:ind w:firstLine="709"/>
        <w:jc w:val="both"/>
        <w:rPr>
          <w:lang w:val="ru-RU"/>
        </w:rPr>
      </w:pPr>
      <w:r w:rsidRPr="009A79AA">
        <w:rPr>
          <w:lang w:val="ru-RU"/>
        </w:rPr>
        <w:t>Годовая экономия затрат по совокупности направлений определяется суммированием частных составляющих согласно формуле (2).</w:t>
      </w:r>
    </w:p>
    <w:p w14:paraId="14C51606" w14:textId="77777777" w:rsidR="006B0CF7" w:rsidRPr="009A79AA" w:rsidRDefault="00000000">
      <w:pPr>
        <w:spacing w:line="360" w:lineRule="auto"/>
        <w:ind w:firstLine="709"/>
        <w:jc w:val="both"/>
        <w:rPr>
          <w:lang w:val="ru-RU"/>
        </w:rPr>
      </w:pPr>
      <w:r w:rsidRPr="009A79AA">
        <w:rPr>
          <w:lang w:val="ru-RU"/>
        </w:rPr>
        <w:t xml:space="preserve">Э = </w:t>
      </w:r>
      <w:proofErr w:type="spellStart"/>
      <w:r w:rsidRPr="009A79AA">
        <w:rPr>
          <w:lang w:val="ru-RU"/>
        </w:rPr>
        <w:t>Эфот</w:t>
      </w:r>
      <w:proofErr w:type="spellEnd"/>
      <w:r w:rsidRPr="009A79AA">
        <w:rPr>
          <w:lang w:val="ru-RU"/>
        </w:rPr>
        <w:t xml:space="preserve"> + </w:t>
      </w:r>
      <w:proofErr w:type="spellStart"/>
      <w:r w:rsidRPr="009A79AA">
        <w:rPr>
          <w:lang w:val="ru-RU"/>
        </w:rPr>
        <w:t>Эинф</w:t>
      </w:r>
      <w:proofErr w:type="spellEnd"/>
      <w:r w:rsidRPr="009A79AA">
        <w:rPr>
          <w:lang w:val="ru-RU"/>
        </w:rPr>
        <w:t xml:space="preserve"> + </w:t>
      </w:r>
      <w:proofErr w:type="spellStart"/>
      <w:r w:rsidRPr="009A79AA">
        <w:rPr>
          <w:lang w:val="ru-RU"/>
        </w:rPr>
        <w:t>Эконс</w:t>
      </w:r>
      <w:proofErr w:type="spellEnd"/>
      <w:r w:rsidRPr="009A79AA">
        <w:rPr>
          <w:lang w:val="ru-RU"/>
        </w:rPr>
        <w:t xml:space="preserve"> + </w:t>
      </w:r>
      <w:proofErr w:type="spellStart"/>
      <w:r w:rsidRPr="009A79AA">
        <w:rPr>
          <w:lang w:val="ru-RU"/>
        </w:rPr>
        <w:t>Эпот</w:t>
      </w:r>
      <w:proofErr w:type="spellEnd"/>
      <w:r w:rsidRPr="009A79AA">
        <w:rPr>
          <w:lang w:val="ru-RU"/>
        </w:rPr>
        <w:t xml:space="preserve"> + </w:t>
      </w:r>
      <w:proofErr w:type="spellStart"/>
      <w:r w:rsidRPr="009A79AA">
        <w:rPr>
          <w:lang w:val="ru-RU"/>
        </w:rPr>
        <w:t>Эподб</w:t>
      </w:r>
      <w:proofErr w:type="spellEnd"/>
      <w:r w:rsidRPr="009A79AA">
        <w:rPr>
          <w:lang w:val="ru-RU"/>
        </w:rPr>
        <w:t xml:space="preserve"> + </w:t>
      </w:r>
      <w:proofErr w:type="spellStart"/>
      <w:r w:rsidRPr="009A79AA">
        <w:rPr>
          <w:lang w:val="ru-RU"/>
        </w:rPr>
        <w:t>Эотс</w:t>
      </w:r>
      <w:proofErr w:type="spellEnd"/>
      <w:r w:rsidRPr="009A79AA">
        <w:rPr>
          <w:lang w:val="ru-RU"/>
        </w:rPr>
        <w:t xml:space="preserve">                                     </w:t>
      </w:r>
      <w:proofErr w:type="gramStart"/>
      <w:r w:rsidRPr="009A79AA">
        <w:rPr>
          <w:lang w:val="ru-RU"/>
        </w:rPr>
        <w:t xml:space="preserve">   (</w:t>
      </w:r>
      <w:proofErr w:type="gramEnd"/>
      <w:r w:rsidRPr="009A79AA">
        <w:rPr>
          <w:lang w:val="ru-RU"/>
        </w:rPr>
        <w:t>2)</w:t>
      </w:r>
    </w:p>
    <w:p w14:paraId="67EA9F4C" w14:textId="77777777" w:rsidR="006B0CF7" w:rsidRPr="009A79AA" w:rsidRDefault="00000000">
      <w:pPr>
        <w:spacing w:line="360" w:lineRule="auto"/>
        <w:ind w:firstLine="709"/>
        <w:jc w:val="both"/>
        <w:rPr>
          <w:lang w:val="ru-RU"/>
        </w:rPr>
      </w:pPr>
      <w:r w:rsidRPr="009A79AA">
        <w:rPr>
          <w:lang w:val="ru-RU"/>
        </w:rPr>
        <w:t>где</w:t>
      </w:r>
    </w:p>
    <w:p w14:paraId="2EEE0C83" w14:textId="77777777" w:rsidR="006B0CF7" w:rsidRPr="009A79AA" w:rsidRDefault="00000000">
      <w:pPr>
        <w:spacing w:line="360" w:lineRule="auto"/>
        <w:ind w:firstLine="709"/>
        <w:jc w:val="both"/>
        <w:rPr>
          <w:lang w:val="ru-RU"/>
        </w:rPr>
      </w:pPr>
      <w:r w:rsidRPr="009A79AA">
        <w:rPr>
          <w:lang w:val="ru-RU"/>
        </w:rPr>
        <w:t>- Э - годовая экономия затрат при выходе на проектную мощность, тыс. руб.;</w:t>
      </w:r>
    </w:p>
    <w:p w14:paraId="7D62D8A0" w14:textId="77777777" w:rsidR="006B0CF7" w:rsidRPr="009A79AA" w:rsidRDefault="00000000">
      <w:pPr>
        <w:spacing w:line="360" w:lineRule="auto"/>
        <w:ind w:firstLine="709"/>
        <w:jc w:val="both"/>
        <w:rPr>
          <w:lang w:val="ru-RU"/>
        </w:rPr>
      </w:pPr>
      <w:r w:rsidRPr="009A79AA">
        <w:rPr>
          <w:lang w:val="ru-RU"/>
        </w:rPr>
        <w:t xml:space="preserve">- </w:t>
      </w:r>
      <w:proofErr w:type="spellStart"/>
      <w:r w:rsidRPr="009A79AA">
        <w:rPr>
          <w:lang w:val="ru-RU"/>
        </w:rPr>
        <w:t>Эфот</w:t>
      </w:r>
      <w:proofErr w:type="spellEnd"/>
      <w:r w:rsidRPr="009A79AA">
        <w:rPr>
          <w:lang w:val="ru-RU"/>
        </w:rPr>
        <w:t xml:space="preserve"> - экономия фонда оплаты труда с отчислениями от зачета высвобожденных трудозатрат, тыс. руб.;</w:t>
      </w:r>
    </w:p>
    <w:p w14:paraId="541D6690" w14:textId="77777777" w:rsidR="006B0CF7" w:rsidRPr="009A79AA" w:rsidRDefault="00000000">
      <w:pPr>
        <w:spacing w:line="360" w:lineRule="auto"/>
        <w:ind w:firstLine="709"/>
        <w:jc w:val="both"/>
        <w:rPr>
          <w:lang w:val="ru-RU"/>
        </w:rPr>
      </w:pPr>
      <w:r w:rsidRPr="009A79AA">
        <w:rPr>
          <w:lang w:val="ru-RU"/>
        </w:rPr>
        <w:t xml:space="preserve">- </w:t>
      </w:r>
      <w:proofErr w:type="spellStart"/>
      <w:r w:rsidRPr="009A79AA">
        <w:rPr>
          <w:lang w:val="ru-RU"/>
        </w:rPr>
        <w:t>Эинф</w:t>
      </w:r>
      <w:proofErr w:type="spellEnd"/>
      <w:r w:rsidRPr="009A79AA">
        <w:rPr>
          <w:lang w:val="ru-RU"/>
        </w:rPr>
        <w:t xml:space="preserve"> - экономия от перевода серверных мощностей в подписную модель, тыс. руб.;</w:t>
      </w:r>
    </w:p>
    <w:p w14:paraId="06F486A5" w14:textId="77777777" w:rsidR="006B0CF7" w:rsidRPr="009A79AA" w:rsidRDefault="00000000">
      <w:pPr>
        <w:spacing w:line="360" w:lineRule="auto"/>
        <w:ind w:firstLine="709"/>
        <w:jc w:val="both"/>
        <w:rPr>
          <w:lang w:val="ru-RU"/>
        </w:rPr>
      </w:pPr>
      <w:r w:rsidRPr="009A79AA">
        <w:rPr>
          <w:lang w:val="ru-RU"/>
        </w:rPr>
        <w:t xml:space="preserve">- </w:t>
      </w:r>
      <w:proofErr w:type="spellStart"/>
      <w:r w:rsidRPr="009A79AA">
        <w:rPr>
          <w:lang w:val="ru-RU"/>
        </w:rPr>
        <w:t>Эконс</w:t>
      </w:r>
      <w:proofErr w:type="spellEnd"/>
      <w:r w:rsidRPr="009A79AA">
        <w:rPr>
          <w:lang w:val="ru-RU"/>
        </w:rPr>
        <w:t xml:space="preserve"> - сокращение платежей внешним консультантам, тыс. руб.;</w:t>
      </w:r>
    </w:p>
    <w:p w14:paraId="6DDE23BB" w14:textId="77777777" w:rsidR="006B0CF7" w:rsidRPr="009A79AA" w:rsidRDefault="00000000">
      <w:pPr>
        <w:spacing w:line="360" w:lineRule="auto"/>
        <w:ind w:firstLine="709"/>
        <w:jc w:val="both"/>
        <w:rPr>
          <w:lang w:val="ru-RU"/>
        </w:rPr>
      </w:pPr>
      <w:r w:rsidRPr="009A79AA">
        <w:rPr>
          <w:lang w:val="ru-RU"/>
        </w:rPr>
        <w:t xml:space="preserve">- </w:t>
      </w:r>
      <w:proofErr w:type="spellStart"/>
      <w:r w:rsidRPr="009A79AA">
        <w:rPr>
          <w:lang w:val="ru-RU"/>
        </w:rPr>
        <w:t>Эпот</w:t>
      </w:r>
      <w:proofErr w:type="spellEnd"/>
      <w:r w:rsidRPr="009A79AA">
        <w:rPr>
          <w:lang w:val="ru-RU"/>
        </w:rPr>
        <w:t xml:space="preserve"> - уменьшение потерь от расчетных расхождений и повторной обработки документов, тыс. руб.;</w:t>
      </w:r>
    </w:p>
    <w:p w14:paraId="7E0DBB2F" w14:textId="77777777" w:rsidR="006B0CF7" w:rsidRPr="009A79AA" w:rsidRDefault="00000000">
      <w:pPr>
        <w:spacing w:line="360" w:lineRule="auto"/>
        <w:ind w:firstLine="709"/>
        <w:jc w:val="both"/>
        <w:rPr>
          <w:lang w:val="ru-RU"/>
        </w:rPr>
      </w:pPr>
      <w:r w:rsidRPr="009A79AA">
        <w:rPr>
          <w:lang w:val="ru-RU"/>
        </w:rPr>
        <w:t xml:space="preserve">- </w:t>
      </w:r>
      <w:proofErr w:type="spellStart"/>
      <w:r w:rsidRPr="009A79AA">
        <w:rPr>
          <w:lang w:val="ru-RU"/>
        </w:rPr>
        <w:t>Эподб</w:t>
      </w:r>
      <w:proofErr w:type="spellEnd"/>
      <w:r w:rsidRPr="009A79AA">
        <w:rPr>
          <w:lang w:val="ru-RU"/>
        </w:rPr>
        <w:t xml:space="preserve"> - экономия на подборе персонала, тыс. руб.;</w:t>
      </w:r>
    </w:p>
    <w:p w14:paraId="6FD2FCD2" w14:textId="77777777" w:rsidR="006B0CF7" w:rsidRPr="009A79AA" w:rsidRDefault="00000000">
      <w:pPr>
        <w:spacing w:line="360" w:lineRule="auto"/>
        <w:ind w:firstLine="709"/>
        <w:jc w:val="both"/>
        <w:rPr>
          <w:lang w:val="ru-RU"/>
        </w:rPr>
      </w:pPr>
      <w:r w:rsidRPr="009A79AA">
        <w:rPr>
          <w:lang w:val="ru-RU"/>
        </w:rPr>
        <w:t xml:space="preserve">- </w:t>
      </w:r>
      <w:proofErr w:type="spellStart"/>
      <w:r w:rsidRPr="009A79AA">
        <w:rPr>
          <w:lang w:val="ru-RU"/>
        </w:rPr>
        <w:t>Эотс</w:t>
      </w:r>
      <w:proofErr w:type="spellEnd"/>
      <w:r w:rsidRPr="009A79AA">
        <w:rPr>
          <w:lang w:val="ru-RU"/>
        </w:rPr>
        <w:t xml:space="preserve"> - предотвращенные затраты по отсеченным заявкам на доработку систем, тыс. руб.</w:t>
      </w:r>
    </w:p>
    <w:p w14:paraId="0C3A0325" w14:textId="77777777" w:rsidR="006B0CF7" w:rsidRPr="009A79AA" w:rsidRDefault="00000000">
      <w:pPr>
        <w:spacing w:line="360" w:lineRule="auto"/>
        <w:ind w:firstLine="709"/>
        <w:jc w:val="both"/>
        <w:rPr>
          <w:lang w:val="ru-RU"/>
        </w:rPr>
      </w:pPr>
      <w:r w:rsidRPr="009A79AA">
        <w:rPr>
          <w:lang w:val="ru-RU"/>
        </w:rPr>
        <w:lastRenderedPageBreak/>
        <w:t>Экономия фонда оплаты труда, образующая наибольшую составляющую, исчисляется по формуле (3).</w:t>
      </w:r>
    </w:p>
    <w:p w14:paraId="289769DA" w14:textId="77777777" w:rsidR="006B0CF7" w:rsidRPr="009A79AA" w:rsidRDefault="00000000">
      <w:pPr>
        <w:spacing w:line="360" w:lineRule="auto"/>
        <w:ind w:firstLine="709"/>
        <w:jc w:val="both"/>
        <w:rPr>
          <w:lang w:val="ru-RU"/>
        </w:rPr>
      </w:pPr>
      <w:proofErr w:type="spellStart"/>
      <w:r w:rsidRPr="009A79AA">
        <w:rPr>
          <w:lang w:val="ru-RU"/>
        </w:rPr>
        <w:t>Эфот</w:t>
      </w:r>
      <w:proofErr w:type="spellEnd"/>
      <w:r w:rsidRPr="009A79AA">
        <w:rPr>
          <w:lang w:val="ru-RU"/>
        </w:rPr>
        <w:t xml:space="preserve"> = (</w:t>
      </w:r>
      <w:proofErr w:type="spellStart"/>
      <w:r w:rsidRPr="009A79AA">
        <w:rPr>
          <w:lang w:val="ru-RU"/>
        </w:rPr>
        <w:t>Тв</w:t>
      </w:r>
      <w:proofErr w:type="spellEnd"/>
      <w:r w:rsidRPr="009A79AA">
        <w:rPr>
          <w:lang w:val="ru-RU"/>
        </w:rPr>
        <w:t xml:space="preserve"> / </w:t>
      </w:r>
      <w:proofErr w:type="spellStart"/>
      <w:r w:rsidRPr="009A79AA">
        <w:rPr>
          <w:lang w:val="ru-RU"/>
        </w:rPr>
        <w:t>Фрв</w:t>
      </w:r>
      <w:proofErr w:type="spellEnd"/>
      <w:r w:rsidRPr="009A79AA">
        <w:rPr>
          <w:lang w:val="ru-RU"/>
        </w:rPr>
        <w:t xml:space="preserve">) × </w:t>
      </w:r>
      <w:proofErr w:type="spellStart"/>
      <w:r w:rsidRPr="009A79AA">
        <w:rPr>
          <w:lang w:val="ru-RU"/>
        </w:rPr>
        <w:t>Сср</w:t>
      </w:r>
      <w:proofErr w:type="spellEnd"/>
      <w:r w:rsidRPr="009A79AA">
        <w:rPr>
          <w:lang w:val="ru-RU"/>
        </w:rPr>
        <w:t xml:space="preserve"> × </w:t>
      </w:r>
      <w:proofErr w:type="spellStart"/>
      <w:r w:rsidRPr="009A79AA">
        <w:rPr>
          <w:lang w:val="ru-RU"/>
        </w:rPr>
        <w:t>Кз</w:t>
      </w:r>
      <w:proofErr w:type="spellEnd"/>
      <w:r w:rsidRPr="009A79AA">
        <w:rPr>
          <w:lang w:val="ru-RU"/>
        </w:rPr>
        <w:t xml:space="preserve"> × (1 + </w:t>
      </w:r>
      <w:r>
        <w:t>k</w:t>
      </w:r>
      <w:proofErr w:type="spellStart"/>
      <w:proofErr w:type="gramStart"/>
      <w:r w:rsidRPr="009A79AA">
        <w:rPr>
          <w:lang w:val="ru-RU"/>
        </w:rPr>
        <w:t>отч</w:t>
      </w:r>
      <w:proofErr w:type="spellEnd"/>
      <w:r w:rsidRPr="009A79AA">
        <w:rPr>
          <w:lang w:val="ru-RU"/>
        </w:rPr>
        <w:t xml:space="preserve">)   </w:t>
      </w:r>
      <w:proofErr w:type="gramEnd"/>
      <w:r w:rsidRPr="009A79AA">
        <w:rPr>
          <w:lang w:val="ru-RU"/>
        </w:rPr>
        <w:t xml:space="preserve">                                         (3)</w:t>
      </w:r>
    </w:p>
    <w:p w14:paraId="53C487A4" w14:textId="77777777" w:rsidR="006B0CF7" w:rsidRPr="009A79AA" w:rsidRDefault="00000000">
      <w:pPr>
        <w:spacing w:line="360" w:lineRule="auto"/>
        <w:ind w:firstLine="709"/>
        <w:jc w:val="both"/>
        <w:rPr>
          <w:lang w:val="ru-RU"/>
        </w:rPr>
      </w:pPr>
      <w:r w:rsidRPr="009A79AA">
        <w:rPr>
          <w:lang w:val="ru-RU"/>
        </w:rPr>
        <w:t>где</w:t>
      </w:r>
    </w:p>
    <w:p w14:paraId="3594884E" w14:textId="77777777" w:rsidR="006B0CF7" w:rsidRPr="009A79AA" w:rsidRDefault="00000000">
      <w:pPr>
        <w:spacing w:line="360" w:lineRule="auto"/>
        <w:ind w:firstLine="709"/>
        <w:jc w:val="both"/>
        <w:rPr>
          <w:lang w:val="ru-RU"/>
        </w:rPr>
      </w:pPr>
      <w:r w:rsidRPr="009A79AA">
        <w:rPr>
          <w:lang w:val="ru-RU"/>
        </w:rPr>
        <w:t xml:space="preserve">- </w:t>
      </w:r>
      <w:proofErr w:type="spellStart"/>
      <w:r w:rsidRPr="009A79AA">
        <w:rPr>
          <w:lang w:val="ru-RU"/>
        </w:rPr>
        <w:t>Тв</w:t>
      </w:r>
      <w:proofErr w:type="spellEnd"/>
      <w:r w:rsidRPr="009A79AA">
        <w:rPr>
          <w:lang w:val="ru-RU"/>
        </w:rPr>
        <w:t xml:space="preserve"> - высвобождаемые трудозатраты, человеко-часов в год;</w:t>
      </w:r>
    </w:p>
    <w:p w14:paraId="1E3DD721" w14:textId="77777777" w:rsidR="006B0CF7" w:rsidRPr="009A79AA" w:rsidRDefault="00000000">
      <w:pPr>
        <w:spacing w:line="360" w:lineRule="auto"/>
        <w:ind w:firstLine="709"/>
        <w:jc w:val="both"/>
        <w:rPr>
          <w:lang w:val="ru-RU"/>
        </w:rPr>
      </w:pPr>
      <w:r w:rsidRPr="009A79AA">
        <w:rPr>
          <w:lang w:val="ru-RU"/>
        </w:rPr>
        <w:t xml:space="preserve">- </w:t>
      </w:r>
      <w:proofErr w:type="spellStart"/>
      <w:r w:rsidRPr="009A79AA">
        <w:rPr>
          <w:lang w:val="ru-RU"/>
        </w:rPr>
        <w:t>Фрв</w:t>
      </w:r>
      <w:proofErr w:type="spellEnd"/>
      <w:r w:rsidRPr="009A79AA">
        <w:rPr>
          <w:lang w:val="ru-RU"/>
        </w:rPr>
        <w:t xml:space="preserve"> - годовой фонд рабочего времени одного сотрудника, часов;</w:t>
      </w:r>
    </w:p>
    <w:p w14:paraId="4572C8B5" w14:textId="77777777" w:rsidR="006B0CF7" w:rsidRPr="009A79AA" w:rsidRDefault="00000000">
      <w:pPr>
        <w:spacing w:line="360" w:lineRule="auto"/>
        <w:ind w:firstLine="709"/>
        <w:jc w:val="both"/>
        <w:rPr>
          <w:lang w:val="ru-RU"/>
        </w:rPr>
      </w:pPr>
      <w:r w:rsidRPr="009A79AA">
        <w:rPr>
          <w:lang w:val="ru-RU"/>
        </w:rPr>
        <w:t xml:space="preserve">- </w:t>
      </w:r>
      <w:proofErr w:type="spellStart"/>
      <w:r w:rsidRPr="009A79AA">
        <w:rPr>
          <w:lang w:val="ru-RU"/>
        </w:rPr>
        <w:t>Сср</w:t>
      </w:r>
      <w:proofErr w:type="spellEnd"/>
      <w:r w:rsidRPr="009A79AA">
        <w:rPr>
          <w:lang w:val="ru-RU"/>
        </w:rPr>
        <w:t xml:space="preserve"> - среднегодовые расходы на оплату труда одного сотрудника, тыс. руб.;</w:t>
      </w:r>
    </w:p>
    <w:p w14:paraId="5F8A98AD" w14:textId="77777777" w:rsidR="006B0CF7" w:rsidRPr="009A79AA" w:rsidRDefault="00000000">
      <w:pPr>
        <w:spacing w:line="360" w:lineRule="auto"/>
        <w:ind w:firstLine="709"/>
        <w:jc w:val="both"/>
        <w:rPr>
          <w:lang w:val="ru-RU"/>
        </w:rPr>
      </w:pPr>
      <w:r w:rsidRPr="009A79AA">
        <w:rPr>
          <w:lang w:val="ru-RU"/>
        </w:rPr>
        <w:t xml:space="preserve">- </w:t>
      </w:r>
      <w:proofErr w:type="spellStart"/>
      <w:r w:rsidRPr="009A79AA">
        <w:rPr>
          <w:lang w:val="ru-RU"/>
        </w:rPr>
        <w:t>Кз</w:t>
      </w:r>
      <w:proofErr w:type="spellEnd"/>
      <w:r w:rsidRPr="009A79AA">
        <w:rPr>
          <w:lang w:val="ru-RU"/>
        </w:rPr>
        <w:t xml:space="preserve"> - норматив зачета высвобождения в снижение планового фонда оплаты труда, доли единицы;</w:t>
      </w:r>
    </w:p>
    <w:p w14:paraId="63100547" w14:textId="77777777" w:rsidR="006B0CF7" w:rsidRPr="009A79AA" w:rsidRDefault="00000000">
      <w:pPr>
        <w:spacing w:line="360" w:lineRule="auto"/>
        <w:ind w:firstLine="709"/>
        <w:jc w:val="both"/>
        <w:rPr>
          <w:lang w:val="ru-RU"/>
        </w:rPr>
      </w:pPr>
      <w:r w:rsidRPr="009A79AA">
        <w:rPr>
          <w:lang w:val="ru-RU"/>
        </w:rPr>
        <w:t xml:space="preserve">- </w:t>
      </w:r>
      <w:r>
        <w:t>k</w:t>
      </w:r>
      <w:proofErr w:type="spellStart"/>
      <w:r w:rsidRPr="009A79AA">
        <w:rPr>
          <w:lang w:val="ru-RU"/>
        </w:rPr>
        <w:t>отч</w:t>
      </w:r>
      <w:proofErr w:type="spellEnd"/>
      <w:r w:rsidRPr="009A79AA">
        <w:rPr>
          <w:lang w:val="ru-RU"/>
        </w:rPr>
        <w:t xml:space="preserve"> - ставка страховых взносов и прочих отчислений, доли единицы.</w:t>
      </w:r>
    </w:p>
    <w:p w14:paraId="78A76C3A" w14:textId="77777777" w:rsidR="006B0CF7" w:rsidRPr="009A79AA" w:rsidRDefault="00000000">
      <w:pPr>
        <w:spacing w:line="360" w:lineRule="auto"/>
        <w:ind w:firstLine="709"/>
        <w:jc w:val="both"/>
        <w:rPr>
          <w:lang w:val="ru-RU"/>
        </w:rPr>
      </w:pPr>
      <w:r w:rsidRPr="009A79AA">
        <w:rPr>
          <w:lang w:val="ru-RU"/>
        </w:rPr>
        <w:t>Индекс доходности вложений и срок окупаемости рассчитываются по формулам (4) и (5) соответственно.</w:t>
      </w:r>
    </w:p>
    <w:p w14:paraId="49EFDB70" w14:textId="77777777" w:rsidR="006B0CF7" w:rsidRPr="009A79AA" w:rsidRDefault="00000000">
      <w:pPr>
        <w:spacing w:line="360" w:lineRule="auto"/>
        <w:ind w:firstLine="709"/>
        <w:jc w:val="both"/>
        <w:rPr>
          <w:lang w:val="ru-RU"/>
        </w:rPr>
      </w:pPr>
      <w:r>
        <w:t>PI</w:t>
      </w:r>
      <w:r w:rsidRPr="009A79AA">
        <w:rPr>
          <w:lang w:val="ru-RU"/>
        </w:rPr>
        <w:t xml:space="preserve"> = (</w:t>
      </w:r>
      <w:r>
        <w:t>Σ</w:t>
      </w:r>
      <w:r w:rsidRPr="009A79AA">
        <w:rPr>
          <w:lang w:val="ru-RU"/>
        </w:rPr>
        <w:t xml:space="preserve"> (Э</w:t>
      </w:r>
      <w:r>
        <w:t>t</w:t>
      </w:r>
      <w:r w:rsidRPr="009A79AA">
        <w:rPr>
          <w:lang w:val="ru-RU"/>
        </w:rPr>
        <w:t xml:space="preserve"> − З</w:t>
      </w:r>
      <w:r>
        <w:t>t</w:t>
      </w:r>
      <w:r w:rsidRPr="009A79AA">
        <w:rPr>
          <w:lang w:val="ru-RU"/>
        </w:rPr>
        <w:t xml:space="preserve">) / (1 + </w:t>
      </w:r>
      <w:proofErr w:type="gramStart"/>
      <w:r>
        <w:t>r</w:t>
      </w:r>
      <w:r w:rsidRPr="009A79AA">
        <w:rPr>
          <w:lang w:val="ru-RU"/>
        </w:rPr>
        <w:t>)^</w:t>
      </w:r>
      <w:proofErr w:type="gramEnd"/>
      <w:r>
        <w:t>t</w:t>
      </w:r>
      <w:r w:rsidRPr="009A79AA">
        <w:rPr>
          <w:lang w:val="ru-RU"/>
        </w:rPr>
        <w:t xml:space="preserve">) / </w:t>
      </w:r>
      <w:r>
        <w:t>K</w:t>
      </w:r>
      <w:r w:rsidRPr="009A79AA">
        <w:rPr>
          <w:lang w:val="ru-RU"/>
        </w:rPr>
        <w:t xml:space="preserve">                                                   (4)</w:t>
      </w:r>
    </w:p>
    <w:p w14:paraId="11C246F6" w14:textId="77777777" w:rsidR="006B0CF7" w:rsidRPr="009A79AA" w:rsidRDefault="00000000">
      <w:pPr>
        <w:spacing w:line="360" w:lineRule="auto"/>
        <w:ind w:firstLine="709"/>
        <w:jc w:val="both"/>
        <w:rPr>
          <w:lang w:val="ru-RU"/>
        </w:rPr>
      </w:pPr>
      <w:r w:rsidRPr="009A79AA">
        <w:rPr>
          <w:lang w:val="ru-RU"/>
        </w:rPr>
        <w:t>где</w:t>
      </w:r>
    </w:p>
    <w:p w14:paraId="6528F4BA" w14:textId="77777777" w:rsidR="006B0CF7" w:rsidRPr="009A79AA" w:rsidRDefault="00000000">
      <w:pPr>
        <w:spacing w:line="360" w:lineRule="auto"/>
        <w:ind w:firstLine="709"/>
        <w:jc w:val="both"/>
        <w:rPr>
          <w:lang w:val="ru-RU"/>
        </w:rPr>
      </w:pPr>
      <w:r w:rsidRPr="009A79AA">
        <w:rPr>
          <w:lang w:val="ru-RU"/>
        </w:rPr>
        <w:t xml:space="preserve">- </w:t>
      </w:r>
      <w:r>
        <w:t>PI</w:t>
      </w:r>
      <w:r w:rsidRPr="009A79AA">
        <w:rPr>
          <w:lang w:val="ru-RU"/>
        </w:rPr>
        <w:t xml:space="preserve"> - индекс доходности вложений, доли единицы;</w:t>
      </w:r>
    </w:p>
    <w:p w14:paraId="6F416799" w14:textId="77777777" w:rsidR="006B0CF7" w:rsidRPr="009A79AA" w:rsidRDefault="00000000">
      <w:pPr>
        <w:spacing w:line="360" w:lineRule="auto"/>
        <w:ind w:firstLine="709"/>
        <w:jc w:val="both"/>
        <w:rPr>
          <w:lang w:val="ru-RU"/>
        </w:rPr>
      </w:pPr>
      <w:r w:rsidRPr="009A79AA">
        <w:rPr>
          <w:lang w:val="ru-RU"/>
        </w:rPr>
        <w:t>- прочие обозначения соответствуют формуле (1).</w:t>
      </w:r>
    </w:p>
    <w:p w14:paraId="3B30453B" w14:textId="77777777" w:rsidR="006B0CF7" w:rsidRPr="009A79AA" w:rsidRDefault="00000000">
      <w:pPr>
        <w:spacing w:line="360" w:lineRule="auto"/>
        <w:ind w:firstLine="709"/>
        <w:jc w:val="both"/>
        <w:rPr>
          <w:lang w:val="ru-RU"/>
        </w:rPr>
      </w:pPr>
      <w:r w:rsidRPr="009A79AA">
        <w:rPr>
          <w:lang w:val="ru-RU"/>
        </w:rPr>
        <w:t xml:space="preserve">Ток = </w:t>
      </w:r>
      <w:r>
        <w:t>K</w:t>
      </w:r>
      <w:r w:rsidRPr="009A79AA">
        <w:rPr>
          <w:lang w:val="ru-RU"/>
        </w:rPr>
        <w:t xml:space="preserve"> / (Э − </w:t>
      </w:r>
      <w:proofErr w:type="gramStart"/>
      <w:r w:rsidRPr="009A79AA">
        <w:rPr>
          <w:lang w:val="ru-RU"/>
        </w:rPr>
        <w:t xml:space="preserve">З)   </w:t>
      </w:r>
      <w:proofErr w:type="gramEnd"/>
      <w:r w:rsidRPr="009A79AA">
        <w:rPr>
          <w:lang w:val="ru-RU"/>
        </w:rPr>
        <w:t xml:space="preserve">                                                                 (5)</w:t>
      </w:r>
    </w:p>
    <w:p w14:paraId="45DCAA98" w14:textId="77777777" w:rsidR="006B0CF7" w:rsidRPr="009A79AA" w:rsidRDefault="00000000">
      <w:pPr>
        <w:spacing w:line="360" w:lineRule="auto"/>
        <w:ind w:firstLine="709"/>
        <w:jc w:val="both"/>
        <w:rPr>
          <w:lang w:val="ru-RU"/>
        </w:rPr>
      </w:pPr>
      <w:r w:rsidRPr="009A79AA">
        <w:rPr>
          <w:lang w:val="ru-RU"/>
        </w:rPr>
        <w:t>где</w:t>
      </w:r>
    </w:p>
    <w:p w14:paraId="3D8971F8" w14:textId="77777777" w:rsidR="006B0CF7" w:rsidRPr="009A79AA" w:rsidRDefault="00000000">
      <w:pPr>
        <w:spacing w:line="360" w:lineRule="auto"/>
        <w:ind w:firstLine="709"/>
        <w:jc w:val="both"/>
        <w:rPr>
          <w:lang w:val="ru-RU"/>
        </w:rPr>
      </w:pPr>
      <w:r w:rsidRPr="009A79AA">
        <w:rPr>
          <w:lang w:val="ru-RU"/>
        </w:rPr>
        <w:t>- Ток - простой срок окупаемости вложений, лет;</w:t>
      </w:r>
    </w:p>
    <w:p w14:paraId="5CE60E62" w14:textId="77777777" w:rsidR="006B0CF7" w:rsidRPr="009A79AA" w:rsidRDefault="00000000">
      <w:pPr>
        <w:spacing w:line="360" w:lineRule="auto"/>
        <w:ind w:firstLine="709"/>
        <w:jc w:val="both"/>
        <w:rPr>
          <w:lang w:val="ru-RU"/>
        </w:rPr>
      </w:pPr>
      <w:r w:rsidRPr="009A79AA">
        <w:rPr>
          <w:lang w:val="ru-RU"/>
        </w:rPr>
        <w:t>- Э - годовая экономия затрат при выходе на проектную мощность, тыс. руб.;</w:t>
      </w:r>
    </w:p>
    <w:p w14:paraId="00C2B6E6" w14:textId="77777777" w:rsidR="006B0CF7" w:rsidRPr="009A79AA" w:rsidRDefault="00000000">
      <w:pPr>
        <w:spacing w:line="360" w:lineRule="auto"/>
        <w:ind w:firstLine="709"/>
        <w:jc w:val="both"/>
        <w:rPr>
          <w:lang w:val="ru-RU"/>
        </w:rPr>
      </w:pPr>
      <w:r w:rsidRPr="009A79AA">
        <w:rPr>
          <w:lang w:val="ru-RU"/>
        </w:rPr>
        <w:t>- З - дополнительные годовые эксплуатационные расходы, тыс. руб.</w:t>
      </w:r>
    </w:p>
    <w:p w14:paraId="48EF3B3E" w14:textId="77777777" w:rsidR="006B0CF7" w:rsidRPr="009A79AA" w:rsidRDefault="00000000">
      <w:pPr>
        <w:spacing w:line="360" w:lineRule="auto"/>
        <w:ind w:firstLine="709"/>
        <w:jc w:val="both"/>
        <w:rPr>
          <w:lang w:val="ru-RU"/>
        </w:rPr>
      </w:pPr>
      <w:r w:rsidRPr="009A79AA">
        <w:rPr>
          <w:lang w:val="ru-RU"/>
        </w:rPr>
        <w:t xml:space="preserve">Подстановка фактических параметров дает следующие результаты. При </w:t>
      </w:r>
      <w:proofErr w:type="spellStart"/>
      <w:r w:rsidRPr="009A79AA">
        <w:rPr>
          <w:lang w:val="ru-RU"/>
        </w:rPr>
        <w:t>Тв</w:t>
      </w:r>
      <w:proofErr w:type="spellEnd"/>
      <w:r w:rsidRPr="009A79AA">
        <w:rPr>
          <w:lang w:val="ru-RU"/>
        </w:rPr>
        <w:t xml:space="preserve"> = 3 575 человеко-часов, </w:t>
      </w:r>
      <w:proofErr w:type="spellStart"/>
      <w:r w:rsidRPr="009A79AA">
        <w:rPr>
          <w:lang w:val="ru-RU"/>
        </w:rPr>
        <w:t>Фрв</w:t>
      </w:r>
      <w:proofErr w:type="spellEnd"/>
      <w:r w:rsidRPr="009A79AA">
        <w:rPr>
          <w:lang w:val="ru-RU"/>
        </w:rPr>
        <w:t xml:space="preserve"> = 1 640 часов, </w:t>
      </w:r>
      <w:proofErr w:type="spellStart"/>
      <w:r w:rsidRPr="009A79AA">
        <w:rPr>
          <w:lang w:val="ru-RU"/>
        </w:rPr>
        <w:t>Сср</w:t>
      </w:r>
      <w:proofErr w:type="spellEnd"/>
      <w:r w:rsidRPr="009A79AA">
        <w:rPr>
          <w:lang w:val="ru-RU"/>
        </w:rPr>
        <w:t xml:space="preserve"> = 2 856 тыс. руб., </w:t>
      </w:r>
      <w:proofErr w:type="spellStart"/>
      <w:r w:rsidRPr="009A79AA">
        <w:rPr>
          <w:lang w:val="ru-RU"/>
        </w:rPr>
        <w:t>Кз</w:t>
      </w:r>
      <w:proofErr w:type="spellEnd"/>
      <w:r w:rsidRPr="009A79AA">
        <w:rPr>
          <w:lang w:val="ru-RU"/>
        </w:rPr>
        <w:t xml:space="preserve"> = 0,6 и </w:t>
      </w:r>
      <w:r>
        <w:t>k</w:t>
      </w:r>
      <w:proofErr w:type="spellStart"/>
      <w:r w:rsidRPr="009A79AA">
        <w:rPr>
          <w:lang w:val="ru-RU"/>
        </w:rPr>
        <w:t>отч</w:t>
      </w:r>
      <w:proofErr w:type="spellEnd"/>
      <w:r w:rsidRPr="009A79AA">
        <w:rPr>
          <w:lang w:val="ru-RU"/>
        </w:rPr>
        <w:t xml:space="preserve"> = 0,302 экономия фонда оплаты труда составляет 4 863 тыс. руб.; с учетом высвобождения по направлениям, не входящим в аналитические контуры (расширение автоматизации валютного контроля, автоматическая сверка расчетных инцидентов), суммарная величина достигает 7 924 тыс. руб. Совокупные вложения </w:t>
      </w:r>
      <w:r>
        <w:t>K</w:t>
      </w:r>
      <w:r w:rsidRPr="009A79AA">
        <w:rPr>
          <w:lang w:val="ru-RU"/>
        </w:rPr>
        <w:t xml:space="preserve"> = 31 420 тыс. руб., дополнительные эксплуатационные </w:t>
      </w:r>
      <w:r w:rsidRPr="009A79AA">
        <w:rPr>
          <w:lang w:val="ru-RU"/>
        </w:rPr>
        <w:lastRenderedPageBreak/>
        <w:t xml:space="preserve">расходы З = 3 820 тыс. руб. в год, годовая экономия Э = 18 732 тыс. руб. </w:t>
      </w:r>
      <w:proofErr w:type="spellStart"/>
      <w:r>
        <w:t>Простой</w:t>
      </w:r>
      <w:proofErr w:type="spellEnd"/>
      <w:r>
        <w:t xml:space="preserve"> </w:t>
      </w:r>
      <w:proofErr w:type="spellStart"/>
      <w:r>
        <w:t>срок</w:t>
      </w:r>
      <w:proofErr w:type="spellEnd"/>
      <w:r>
        <w:t xml:space="preserve"> </w:t>
      </w:r>
      <w:proofErr w:type="spellStart"/>
      <w:r>
        <w:t>окупаемости</w:t>
      </w:r>
      <w:proofErr w:type="spellEnd"/>
      <w:r>
        <w:t xml:space="preserve"> </w:t>
      </w:r>
      <w:proofErr w:type="spellStart"/>
      <w:r>
        <w:t>по</w:t>
      </w:r>
      <w:proofErr w:type="spellEnd"/>
      <w:r>
        <w:t xml:space="preserve"> </w:t>
      </w:r>
      <w:proofErr w:type="spellStart"/>
      <w:r>
        <w:t>формуле</w:t>
      </w:r>
      <w:proofErr w:type="spellEnd"/>
      <w:r>
        <w:t xml:space="preserve"> (5) </w:t>
      </w:r>
      <w:proofErr w:type="spellStart"/>
      <w:r>
        <w:t>равен</w:t>
      </w:r>
      <w:proofErr w:type="spellEnd"/>
      <w:r>
        <w:t xml:space="preserve"> 2,11 </w:t>
      </w:r>
      <w:proofErr w:type="spellStart"/>
      <w:r>
        <w:t>года</w:t>
      </w:r>
      <w:proofErr w:type="spellEnd"/>
      <w:r>
        <w:t xml:space="preserve">. </w:t>
      </w:r>
      <w:r w:rsidRPr="009A79AA">
        <w:rPr>
          <w:lang w:val="ru-RU"/>
        </w:rPr>
        <w:t>Результаты дисконтированного расчета приведены в таблице 9.</w:t>
      </w:r>
    </w:p>
    <w:p w14:paraId="1CC0A161" w14:textId="77777777" w:rsidR="006B0CF7" w:rsidRPr="009A79AA" w:rsidRDefault="00000000">
      <w:pPr>
        <w:spacing w:line="360" w:lineRule="auto"/>
        <w:rPr>
          <w:lang w:val="ru-RU"/>
        </w:rPr>
      </w:pPr>
      <w:r w:rsidRPr="009A79AA">
        <w:rPr>
          <w:lang w:val="ru-RU"/>
        </w:rPr>
        <w:t>Таблица 9 - Расчет экономической эффективности мероприятий по управлению издержками ООО «</w:t>
      </w:r>
      <w:proofErr w:type="spellStart"/>
      <w:r w:rsidRPr="009A79AA">
        <w:rPr>
          <w:lang w:val="ru-RU"/>
        </w:rPr>
        <w:t>Инбанк</w:t>
      </w:r>
      <w:proofErr w:type="spellEnd"/>
      <w:r w:rsidRPr="009A79AA">
        <w:rPr>
          <w:lang w:val="ru-RU"/>
        </w:rPr>
        <w:t>» за 2026-2029 гг., тыс.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13"/>
        <w:gridCol w:w="794"/>
        <w:gridCol w:w="794"/>
        <w:gridCol w:w="794"/>
        <w:gridCol w:w="794"/>
        <w:gridCol w:w="741"/>
      </w:tblGrid>
      <w:tr w:rsidR="006B0CF7" w14:paraId="08D6892E"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24FBBBBD" w14:textId="77777777" w:rsidR="006B0CF7" w:rsidRDefault="00000000">
            <w:pPr>
              <w:jc w:val="center"/>
            </w:pPr>
            <w:proofErr w:type="spellStart"/>
            <w:r>
              <w:rPr>
                <w:b/>
                <w:bCs/>
                <w:sz w:val="24"/>
                <w:szCs w:val="24"/>
              </w:rPr>
              <w:t>Показатель</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85E0FA9" w14:textId="77777777" w:rsidR="006B0CF7" w:rsidRDefault="00000000">
            <w:pPr>
              <w:jc w:val="center"/>
            </w:pPr>
            <w:r>
              <w:rPr>
                <w:b/>
                <w:bCs/>
                <w:sz w:val="24"/>
                <w:szCs w:val="24"/>
              </w:rPr>
              <w:t>2026 г.</w:t>
            </w:r>
          </w:p>
        </w:tc>
        <w:tc>
          <w:tcPr>
            <w:tcW w:w="0" w:type="auto"/>
            <w:tcBorders>
              <w:top w:val="single" w:sz="4" w:space="0" w:color="000000"/>
              <w:left w:val="single" w:sz="4" w:space="0" w:color="000000"/>
              <w:bottom w:val="single" w:sz="4" w:space="0" w:color="000000"/>
              <w:right w:val="single" w:sz="4" w:space="0" w:color="000000"/>
            </w:tcBorders>
          </w:tcPr>
          <w:p w14:paraId="7B8BA39A" w14:textId="77777777" w:rsidR="006B0CF7" w:rsidRDefault="00000000">
            <w:pPr>
              <w:jc w:val="center"/>
            </w:pPr>
            <w:r>
              <w:rPr>
                <w:b/>
                <w:bCs/>
                <w:sz w:val="24"/>
                <w:szCs w:val="24"/>
              </w:rPr>
              <w:t>2027 г.</w:t>
            </w:r>
          </w:p>
        </w:tc>
        <w:tc>
          <w:tcPr>
            <w:tcW w:w="0" w:type="auto"/>
            <w:tcBorders>
              <w:top w:val="single" w:sz="4" w:space="0" w:color="000000"/>
              <w:left w:val="single" w:sz="4" w:space="0" w:color="000000"/>
              <w:bottom w:val="single" w:sz="4" w:space="0" w:color="000000"/>
              <w:right w:val="single" w:sz="4" w:space="0" w:color="000000"/>
            </w:tcBorders>
          </w:tcPr>
          <w:p w14:paraId="371049A6" w14:textId="77777777" w:rsidR="006B0CF7" w:rsidRDefault="00000000">
            <w:pPr>
              <w:jc w:val="center"/>
            </w:pPr>
            <w:r>
              <w:rPr>
                <w:b/>
                <w:bCs/>
                <w:sz w:val="24"/>
                <w:szCs w:val="24"/>
              </w:rPr>
              <w:t>2028 г.</w:t>
            </w:r>
          </w:p>
        </w:tc>
        <w:tc>
          <w:tcPr>
            <w:tcW w:w="0" w:type="auto"/>
            <w:tcBorders>
              <w:top w:val="single" w:sz="4" w:space="0" w:color="000000"/>
              <w:left w:val="single" w:sz="4" w:space="0" w:color="000000"/>
              <w:bottom w:val="single" w:sz="4" w:space="0" w:color="000000"/>
              <w:right w:val="single" w:sz="4" w:space="0" w:color="000000"/>
            </w:tcBorders>
          </w:tcPr>
          <w:p w14:paraId="06E64524" w14:textId="77777777" w:rsidR="006B0CF7" w:rsidRDefault="00000000">
            <w:pPr>
              <w:jc w:val="center"/>
            </w:pPr>
            <w:r>
              <w:rPr>
                <w:b/>
                <w:bCs/>
                <w:sz w:val="24"/>
                <w:szCs w:val="24"/>
              </w:rPr>
              <w:t>2029 г.</w:t>
            </w:r>
          </w:p>
        </w:tc>
        <w:tc>
          <w:tcPr>
            <w:tcW w:w="0" w:type="auto"/>
            <w:tcBorders>
              <w:top w:val="single" w:sz="4" w:space="0" w:color="000000"/>
              <w:left w:val="single" w:sz="4" w:space="0" w:color="000000"/>
              <w:bottom w:val="single" w:sz="4" w:space="0" w:color="000000"/>
              <w:right w:val="single" w:sz="4" w:space="0" w:color="000000"/>
            </w:tcBorders>
          </w:tcPr>
          <w:p w14:paraId="4AF735C4" w14:textId="77777777" w:rsidR="006B0CF7" w:rsidRDefault="00000000">
            <w:pPr>
              <w:jc w:val="center"/>
            </w:pPr>
            <w:proofErr w:type="spellStart"/>
            <w:r>
              <w:rPr>
                <w:b/>
                <w:bCs/>
                <w:sz w:val="24"/>
                <w:szCs w:val="24"/>
              </w:rPr>
              <w:t>Итого</w:t>
            </w:r>
            <w:proofErr w:type="spellEnd"/>
          </w:p>
        </w:tc>
      </w:tr>
      <w:tr w:rsidR="006B0CF7" w14:paraId="461007DA"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29596F8C" w14:textId="77777777" w:rsidR="006B0CF7" w:rsidRDefault="00000000">
            <w:proofErr w:type="spellStart"/>
            <w:r>
              <w:rPr>
                <w:sz w:val="24"/>
                <w:szCs w:val="24"/>
              </w:rPr>
              <w:t>Вложения</w:t>
            </w:r>
            <w:proofErr w:type="spellEnd"/>
            <w:r>
              <w:rPr>
                <w:sz w:val="24"/>
                <w:szCs w:val="24"/>
              </w:rPr>
              <w:t xml:space="preserve"> в </w:t>
            </w:r>
            <w:proofErr w:type="spellStart"/>
            <w:r>
              <w:rPr>
                <w:sz w:val="24"/>
                <w:szCs w:val="24"/>
              </w:rPr>
              <w:t>реализацию</w:t>
            </w:r>
            <w:proofErr w:type="spellEnd"/>
            <w:r>
              <w:rPr>
                <w:sz w:val="24"/>
                <w:szCs w:val="24"/>
              </w:rPr>
              <w:t xml:space="preserve"> </w:t>
            </w:r>
            <w:proofErr w:type="spellStart"/>
            <w:r>
              <w:rPr>
                <w:sz w:val="24"/>
                <w:szCs w:val="24"/>
              </w:rPr>
              <w:t>мероприятий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7190C6C" w14:textId="77777777" w:rsidR="006B0CF7" w:rsidRDefault="00000000">
            <w:r>
              <w:rPr>
                <w:sz w:val="24"/>
                <w:szCs w:val="24"/>
              </w:rPr>
              <w:t>18 640</w:t>
            </w:r>
          </w:p>
        </w:tc>
        <w:tc>
          <w:tcPr>
            <w:tcW w:w="0" w:type="auto"/>
            <w:tcBorders>
              <w:top w:val="single" w:sz="4" w:space="0" w:color="000000"/>
              <w:left w:val="single" w:sz="4" w:space="0" w:color="000000"/>
              <w:bottom w:val="single" w:sz="4" w:space="0" w:color="000000"/>
              <w:right w:val="single" w:sz="4" w:space="0" w:color="000000"/>
            </w:tcBorders>
          </w:tcPr>
          <w:p w14:paraId="46FE7EC6" w14:textId="77777777" w:rsidR="006B0CF7" w:rsidRDefault="00000000">
            <w:r>
              <w:rPr>
                <w:sz w:val="24"/>
                <w:szCs w:val="24"/>
              </w:rPr>
              <w:t>12 780</w:t>
            </w:r>
          </w:p>
        </w:tc>
        <w:tc>
          <w:tcPr>
            <w:tcW w:w="0" w:type="auto"/>
            <w:tcBorders>
              <w:top w:val="single" w:sz="4" w:space="0" w:color="000000"/>
              <w:left w:val="single" w:sz="4" w:space="0" w:color="000000"/>
              <w:bottom w:val="single" w:sz="4" w:space="0" w:color="000000"/>
              <w:right w:val="single" w:sz="4" w:space="0" w:color="000000"/>
            </w:tcBorders>
          </w:tcPr>
          <w:p w14:paraId="2C524F38" w14:textId="77777777" w:rsidR="006B0CF7" w:rsidRDefault="00000000">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6CB5D049" w14:textId="77777777" w:rsidR="006B0CF7" w:rsidRDefault="00000000">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16048286" w14:textId="77777777" w:rsidR="006B0CF7" w:rsidRDefault="00000000">
            <w:r>
              <w:rPr>
                <w:sz w:val="24"/>
                <w:szCs w:val="24"/>
              </w:rPr>
              <w:t>31 420</w:t>
            </w:r>
          </w:p>
        </w:tc>
      </w:tr>
      <w:tr w:rsidR="006B0CF7" w14:paraId="5532E036"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00A005F" w14:textId="77777777" w:rsidR="006B0CF7" w:rsidRDefault="00000000">
            <w:proofErr w:type="spellStart"/>
            <w:r>
              <w:rPr>
                <w:sz w:val="24"/>
                <w:szCs w:val="24"/>
              </w:rPr>
              <w:t>Экономия</w:t>
            </w:r>
            <w:proofErr w:type="spellEnd"/>
            <w:r>
              <w:rPr>
                <w:sz w:val="24"/>
                <w:szCs w:val="24"/>
              </w:rPr>
              <w:t xml:space="preserve"> </w:t>
            </w:r>
            <w:proofErr w:type="spellStart"/>
            <w:r>
              <w:rPr>
                <w:sz w:val="24"/>
                <w:szCs w:val="24"/>
              </w:rPr>
              <w:t>фонда</w:t>
            </w:r>
            <w:proofErr w:type="spellEnd"/>
            <w:r>
              <w:rPr>
                <w:sz w:val="24"/>
                <w:szCs w:val="24"/>
              </w:rPr>
              <w:t xml:space="preserve"> </w:t>
            </w:r>
            <w:proofErr w:type="spellStart"/>
            <w:r>
              <w:rPr>
                <w:sz w:val="24"/>
                <w:szCs w:val="24"/>
              </w:rPr>
              <w:t>оплаты</w:t>
            </w:r>
            <w:proofErr w:type="spellEnd"/>
            <w:r>
              <w:rPr>
                <w:sz w:val="24"/>
                <w:szCs w:val="24"/>
              </w:rPr>
              <w:t xml:space="preserve"> </w:t>
            </w:r>
            <w:proofErr w:type="spellStart"/>
            <w:r>
              <w:rPr>
                <w:sz w:val="24"/>
                <w:szCs w:val="24"/>
              </w:rPr>
              <w:t>труда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ABD35F8" w14:textId="77777777" w:rsidR="006B0CF7" w:rsidRDefault="00000000">
            <w:r>
              <w:rPr>
                <w:sz w:val="24"/>
                <w:szCs w:val="24"/>
              </w:rPr>
              <w:t>1 218</w:t>
            </w:r>
          </w:p>
        </w:tc>
        <w:tc>
          <w:tcPr>
            <w:tcW w:w="0" w:type="auto"/>
            <w:tcBorders>
              <w:top w:val="single" w:sz="4" w:space="0" w:color="000000"/>
              <w:left w:val="single" w:sz="4" w:space="0" w:color="000000"/>
              <w:bottom w:val="single" w:sz="4" w:space="0" w:color="000000"/>
              <w:right w:val="single" w:sz="4" w:space="0" w:color="000000"/>
            </w:tcBorders>
          </w:tcPr>
          <w:p w14:paraId="57CC55DE" w14:textId="77777777" w:rsidR="006B0CF7" w:rsidRDefault="00000000">
            <w:r>
              <w:rPr>
                <w:sz w:val="24"/>
                <w:szCs w:val="24"/>
              </w:rPr>
              <w:t>4 736</w:t>
            </w:r>
          </w:p>
        </w:tc>
        <w:tc>
          <w:tcPr>
            <w:tcW w:w="0" w:type="auto"/>
            <w:tcBorders>
              <w:top w:val="single" w:sz="4" w:space="0" w:color="000000"/>
              <w:left w:val="single" w:sz="4" w:space="0" w:color="000000"/>
              <w:bottom w:val="single" w:sz="4" w:space="0" w:color="000000"/>
              <w:right w:val="single" w:sz="4" w:space="0" w:color="000000"/>
            </w:tcBorders>
          </w:tcPr>
          <w:p w14:paraId="5506F944" w14:textId="77777777" w:rsidR="006B0CF7" w:rsidRDefault="00000000">
            <w:r>
              <w:rPr>
                <w:sz w:val="24"/>
                <w:szCs w:val="24"/>
              </w:rPr>
              <w:t>7 924</w:t>
            </w:r>
          </w:p>
        </w:tc>
        <w:tc>
          <w:tcPr>
            <w:tcW w:w="0" w:type="auto"/>
            <w:tcBorders>
              <w:top w:val="single" w:sz="4" w:space="0" w:color="000000"/>
              <w:left w:val="single" w:sz="4" w:space="0" w:color="000000"/>
              <w:bottom w:val="single" w:sz="4" w:space="0" w:color="000000"/>
              <w:right w:val="single" w:sz="4" w:space="0" w:color="000000"/>
            </w:tcBorders>
          </w:tcPr>
          <w:p w14:paraId="07959AD2" w14:textId="77777777" w:rsidR="006B0CF7" w:rsidRDefault="00000000">
            <w:r>
              <w:rPr>
                <w:sz w:val="24"/>
                <w:szCs w:val="24"/>
              </w:rPr>
              <w:t>7 924</w:t>
            </w:r>
          </w:p>
        </w:tc>
        <w:tc>
          <w:tcPr>
            <w:tcW w:w="0" w:type="auto"/>
            <w:tcBorders>
              <w:top w:val="single" w:sz="4" w:space="0" w:color="000000"/>
              <w:left w:val="single" w:sz="4" w:space="0" w:color="000000"/>
              <w:bottom w:val="single" w:sz="4" w:space="0" w:color="000000"/>
              <w:right w:val="single" w:sz="4" w:space="0" w:color="000000"/>
            </w:tcBorders>
          </w:tcPr>
          <w:p w14:paraId="11611A19" w14:textId="77777777" w:rsidR="006B0CF7" w:rsidRDefault="00000000">
            <w:r>
              <w:rPr>
                <w:sz w:val="24"/>
                <w:szCs w:val="24"/>
              </w:rPr>
              <w:t>21 802</w:t>
            </w:r>
          </w:p>
        </w:tc>
      </w:tr>
      <w:tr w:rsidR="006B0CF7" w14:paraId="3897E099"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BD05B20" w14:textId="77777777" w:rsidR="006B0CF7" w:rsidRDefault="00000000">
            <w:proofErr w:type="spellStart"/>
            <w:r>
              <w:rPr>
                <w:sz w:val="24"/>
                <w:szCs w:val="24"/>
              </w:rPr>
              <w:t>Экономия</w:t>
            </w:r>
            <w:proofErr w:type="spellEnd"/>
            <w:r>
              <w:rPr>
                <w:sz w:val="24"/>
                <w:szCs w:val="24"/>
              </w:rPr>
              <w:t xml:space="preserve"> </w:t>
            </w:r>
            <w:proofErr w:type="spellStart"/>
            <w:r>
              <w:rPr>
                <w:sz w:val="24"/>
                <w:szCs w:val="24"/>
              </w:rPr>
              <w:t>инфраструктурных</w:t>
            </w:r>
            <w:proofErr w:type="spellEnd"/>
            <w:r>
              <w:rPr>
                <w:sz w:val="24"/>
                <w:szCs w:val="24"/>
              </w:rPr>
              <w:t xml:space="preserve"> </w:t>
            </w:r>
            <w:proofErr w:type="spellStart"/>
            <w:r>
              <w:rPr>
                <w:sz w:val="24"/>
                <w:szCs w:val="24"/>
              </w:rPr>
              <w:t>расходов</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344967F" w14:textId="77777777" w:rsidR="006B0CF7" w:rsidRDefault="00000000">
            <w:r>
              <w:rPr>
                <w:sz w:val="24"/>
                <w:szCs w:val="24"/>
              </w:rPr>
              <w:t>3 945</w:t>
            </w:r>
          </w:p>
        </w:tc>
        <w:tc>
          <w:tcPr>
            <w:tcW w:w="0" w:type="auto"/>
            <w:tcBorders>
              <w:top w:val="single" w:sz="4" w:space="0" w:color="000000"/>
              <w:left w:val="single" w:sz="4" w:space="0" w:color="000000"/>
              <w:bottom w:val="single" w:sz="4" w:space="0" w:color="000000"/>
              <w:right w:val="single" w:sz="4" w:space="0" w:color="000000"/>
            </w:tcBorders>
          </w:tcPr>
          <w:p w14:paraId="194E3EA3" w14:textId="77777777" w:rsidR="006B0CF7" w:rsidRDefault="00000000">
            <w:r>
              <w:rPr>
                <w:sz w:val="24"/>
                <w:szCs w:val="24"/>
              </w:rPr>
              <w:t>5 260</w:t>
            </w:r>
          </w:p>
        </w:tc>
        <w:tc>
          <w:tcPr>
            <w:tcW w:w="0" w:type="auto"/>
            <w:tcBorders>
              <w:top w:val="single" w:sz="4" w:space="0" w:color="000000"/>
              <w:left w:val="single" w:sz="4" w:space="0" w:color="000000"/>
              <w:bottom w:val="single" w:sz="4" w:space="0" w:color="000000"/>
              <w:right w:val="single" w:sz="4" w:space="0" w:color="000000"/>
            </w:tcBorders>
          </w:tcPr>
          <w:p w14:paraId="69C5A50A" w14:textId="77777777" w:rsidR="006B0CF7" w:rsidRDefault="00000000">
            <w:r>
              <w:rPr>
                <w:sz w:val="24"/>
                <w:szCs w:val="24"/>
              </w:rPr>
              <w:t>5 260</w:t>
            </w:r>
          </w:p>
        </w:tc>
        <w:tc>
          <w:tcPr>
            <w:tcW w:w="0" w:type="auto"/>
            <w:tcBorders>
              <w:top w:val="single" w:sz="4" w:space="0" w:color="000000"/>
              <w:left w:val="single" w:sz="4" w:space="0" w:color="000000"/>
              <w:bottom w:val="single" w:sz="4" w:space="0" w:color="000000"/>
              <w:right w:val="single" w:sz="4" w:space="0" w:color="000000"/>
            </w:tcBorders>
          </w:tcPr>
          <w:p w14:paraId="5E5968D1" w14:textId="77777777" w:rsidR="006B0CF7" w:rsidRDefault="00000000">
            <w:r>
              <w:rPr>
                <w:sz w:val="24"/>
                <w:szCs w:val="24"/>
              </w:rPr>
              <w:t>5 260</w:t>
            </w:r>
          </w:p>
        </w:tc>
        <w:tc>
          <w:tcPr>
            <w:tcW w:w="0" w:type="auto"/>
            <w:tcBorders>
              <w:top w:val="single" w:sz="4" w:space="0" w:color="000000"/>
              <w:left w:val="single" w:sz="4" w:space="0" w:color="000000"/>
              <w:bottom w:val="single" w:sz="4" w:space="0" w:color="000000"/>
              <w:right w:val="single" w:sz="4" w:space="0" w:color="000000"/>
            </w:tcBorders>
          </w:tcPr>
          <w:p w14:paraId="27170141" w14:textId="77777777" w:rsidR="006B0CF7" w:rsidRDefault="00000000">
            <w:r>
              <w:rPr>
                <w:sz w:val="24"/>
                <w:szCs w:val="24"/>
              </w:rPr>
              <w:t>19 725</w:t>
            </w:r>
          </w:p>
        </w:tc>
      </w:tr>
      <w:tr w:rsidR="006B0CF7" w14:paraId="00E9568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5901A16" w14:textId="77777777" w:rsidR="006B0CF7" w:rsidRDefault="00000000">
            <w:proofErr w:type="spellStart"/>
            <w:r>
              <w:rPr>
                <w:sz w:val="24"/>
                <w:szCs w:val="24"/>
              </w:rPr>
              <w:t>Сокращение</w:t>
            </w:r>
            <w:proofErr w:type="spellEnd"/>
            <w:r>
              <w:rPr>
                <w:sz w:val="24"/>
                <w:szCs w:val="24"/>
              </w:rPr>
              <w:t xml:space="preserve"> </w:t>
            </w:r>
            <w:proofErr w:type="spellStart"/>
            <w:r>
              <w:rPr>
                <w:sz w:val="24"/>
                <w:szCs w:val="24"/>
              </w:rPr>
              <w:t>платежей</w:t>
            </w:r>
            <w:proofErr w:type="spellEnd"/>
            <w:r>
              <w:rPr>
                <w:sz w:val="24"/>
                <w:szCs w:val="24"/>
              </w:rPr>
              <w:t xml:space="preserve"> </w:t>
            </w:r>
            <w:proofErr w:type="spellStart"/>
            <w:r>
              <w:rPr>
                <w:sz w:val="24"/>
                <w:szCs w:val="24"/>
              </w:rPr>
              <w:t>консультантам</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44582EC" w14:textId="77777777" w:rsidR="006B0CF7" w:rsidRDefault="00000000">
            <w:r>
              <w:rPr>
                <w:sz w:val="24"/>
                <w:szCs w:val="24"/>
              </w:rPr>
              <w:t>310</w:t>
            </w:r>
          </w:p>
        </w:tc>
        <w:tc>
          <w:tcPr>
            <w:tcW w:w="0" w:type="auto"/>
            <w:tcBorders>
              <w:top w:val="single" w:sz="4" w:space="0" w:color="000000"/>
              <w:left w:val="single" w:sz="4" w:space="0" w:color="000000"/>
              <w:bottom w:val="single" w:sz="4" w:space="0" w:color="000000"/>
              <w:right w:val="single" w:sz="4" w:space="0" w:color="000000"/>
            </w:tcBorders>
          </w:tcPr>
          <w:p w14:paraId="29BC9C22" w14:textId="77777777" w:rsidR="006B0CF7" w:rsidRDefault="00000000">
            <w:r>
              <w:rPr>
                <w:sz w:val="24"/>
                <w:szCs w:val="24"/>
              </w:rPr>
              <w:t>1 240</w:t>
            </w:r>
          </w:p>
        </w:tc>
        <w:tc>
          <w:tcPr>
            <w:tcW w:w="0" w:type="auto"/>
            <w:tcBorders>
              <w:top w:val="single" w:sz="4" w:space="0" w:color="000000"/>
              <w:left w:val="single" w:sz="4" w:space="0" w:color="000000"/>
              <w:bottom w:val="single" w:sz="4" w:space="0" w:color="000000"/>
              <w:right w:val="single" w:sz="4" w:space="0" w:color="000000"/>
            </w:tcBorders>
          </w:tcPr>
          <w:p w14:paraId="43BE9CB1" w14:textId="77777777" w:rsidR="006B0CF7" w:rsidRDefault="00000000">
            <w:r>
              <w:rPr>
                <w:sz w:val="24"/>
                <w:szCs w:val="24"/>
              </w:rPr>
              <w:t>1 240</w:t>
            </w:r>
          </w:p>
        </w:tc>
        <w:tc>
          <w:tcPr>
            <w:tcW w:w="0" w:type="auto"/>
            <w:tcBorders>
              <w:top w:val="single" w:sz="4" w:space="0" w:color="000000"/>
              <w:left w:val="single" w:sz="4" w:space="0" w:color="000000"/>
              <w:bottom w:val="single" w:sz="4" w:space="0" w:color="000000"/>
              <w:right w:val="single" w:sz="4" w:space="0" w:color="000000"/>
            </w:tcBorders>
          </w:tcPr>
          <w:p w14:paraId="028E1210" w14:textId="77777777" w:rsidR="006B0CF7" w:rsidRDefault="00000000">
            <w:r>
              <w:rPr>
                <w:sz w:val="24"/>
                <w:szCs w:val="24"/>
              </w:rPr>
              <w:t>1 240</w:t>
            </w:r>
          </w:p>
        </w:tc>
        <w:tc>
          <w:tcPr>
            <w:tcW w:w="0" w:type="auto"/>
            <w:tcBorders>
              <w:top w:val="single" w:sz="4" w:space="0" w:color="000000"/>
              <w:left w:val="single" w:sz="4" w:space="0" w:color="000000"/>
              <w:bottom w:val="single" w:sz="4" w:space="0" w:color="000000"/>
              <w:right w:val="single" w:sz="4" w:space="0" w:color="000000"/>
            </w:tcBorders>
          </w:tcPr>
          <w:p w14:paraId="1F57A889" w14:textId="77777777" w:rsidR="006B0CF7" w:rsidRDefault="00000000">
            <w:r>
              <w:rPr>
                <w:sz w:val="24"/>
                <w:szCs w:val="24"/>
              </w:rPr>
              <w:t>4 030</w:t>
            </w:r>
          </w:p>
        </w:tc>
      </w:tr>
      <w:tr w:rsidR="006B0CF7" w14:paraId="4BBD2645"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2A86F54" w14:textId="77777777" w:rsidR="006B0CF7" w:rsidRDefault="00000000">
            <w:proofErr w:type="spellStart"/>
            <w:r>
              <w:rPr>
                <w:sz w:val="24"/>
                <w:szCs w:val="24"/>
              </w:rPr>
              <w:t>Уменьшение</w:t>
            </w:r>
            <w:proofErr w:type="spellEnd"/>
            <w:r>
              <w:rPr>
                <w:sz w:val="24"/>
                <w:szCs w:val="24"/>
              </w:rPr>
              <w:t xml:space="preserve"> </w:t>
            </w:r>
            <w:proofErr w:type="spellStart"/>
            <w:r>
              <w:rPr>
                <w:sz w:val="24"/>
                <w:szCs w:val="24"/>
              </w:rPr>
              <w:t>потерь</w:t>
            </w:r>
            <w:proofErr w:type="spellEnd"/>
            <w:r>
              <w:rPr>
                <w:sz w:val="24"/>
                <w:szCs w:val="24"/>
              </w:rPr>
              <w:t xml:space="preserve"> </w:t>
            </w:r>
            <w:proofErr w:type="spellStart"/>
            <w:r>
              <w:rPr>
                <w:sz w:val="24"/>
                <w:szCs w:val="24"/>
              </w:rPr>
              <w:t>при</w:t>
            </w:r>
            <w:proofErr w:type="spellEnd"/>
            <w:r>
              <w:rPr>
                <w:sz w:val="24"/>
                <w:szCs w:val="24"/>
              </w:rPr>
              <w:t xml:space="preserve"> </w:t>
            </w:r>
            <w:proofErr w:type="spellStart"/>
            <w:r>
              <w:rPr>
                <w:sz w:val="24"/>
                <w:szCs w:val="24"/>
              </w:rPr>
              <w:t>обработке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2C3A289" w14:textId="77777777" w:rsidR="006B0CF7" w:rsidRDefault="00000000">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063F4FE1" w14:textId="77777777" w:rsidR="006B0CF7" w:rsidRDefault="00000000">
            <w:r>
              <w:rPr>
                <w:sz w:val="24"/>
                <w:szCs w:val="24"/>
              </w:rPr>
              <w:t>126</w:t>
            </w:r>
          </w:p>
        </w:tc>
        <w:tc>
          <w:tcPr>
            <w:tcW w:w="0" w:type="auto"/>
            <w:tcBorders>
              <w:top w:val="single" w:sz="4" w:space="0" w:color="000000"/>
              <w:left w:val="single" w:sz="4" w:space="0" w:color="000000"/>
              <w:bottom w:val="single" w:sz="4" w:space="0" w:color="000000"/>
              <w:right w:val="single" w:sz="4" w:space="0" w:color="000000"/>
            </w:tcBorders>
          </w:tcPr>
          <w:p w14:paraId="45E82E53" w14:textId="77777777" w:rsidR="006B0CF7" w:rsidRDefault="00000000">
            <w:r>
              <w:rPr>
                <w:sz w:val="24"/>
                <w:szCs w:val="24"/>
              </w:rPr>
              <w:t>504</w:t>
            </w:r>
          </w:p>
        </w:tc>
        <w:tc>
          <w:tcPr>
            <w:tcW w:w="0" w:type="auto"/>
            <w:tcBorders>
              <w:top w:val="single" w:sz="4" w:space="0" w:color="000000"/>
              <w:left w:val="single" w:sz="4" w:space="0" w:color="000000"/>
              <w:bottom w:val="single" w:sz="4" w:space="0" w:color="000000"/>
              <w:right w:val="single" w:sz="4" w:space="0" w:color="000000"/>
            </w:tcBorders>
          </w:tcPr>
          <w:p w14:paraId="7745F9D8" w14:textId="77777777" w:rsidR="006B0CF7" w:rsidRDefault="00000000">
            <w:r>
              <w:rPr>
                <w:sz w:val="24"/>
                <w:szCs w:val="24"/>
              </w:rPr>
              <w:t>504</w:t>
            </w:r>
          </w:p>
        </w:tc>
        <w:tc>
          <w:tcPr>
            <w:tcW w:w="0" w:type="auto"/>
            <w:tcBorders>
              <w:top w:val="single" w:sz="4" w:space="0" w:color="000000"/>
              <w:left w:val="single" w:sz="4" w:space="0" w:color="000000"/>
              <w:bottom w:val="single" w:sz="4" w:space="0" w:color="000000"/>
              <w:right w:val="single" w:sz="4" w:space="0" w:color="000000"/>
            </w:tcBorders>
          </w:tcPr>
          <w:p w14:paraId="528ECF8D" w14:textId="77777777" w:rsidR="006B0CF7" w:rsidRDefault="00000000">
            <w:r>
              <w:rPr>
                <w:sz w:val="24"/>
                <w:szCs w:val="24"/>
              </w:rPr>
              <w:t>1 134</w:t>
            </w:r>
          </w:p>
        </w:tc>
      </w:tr>
      <w:tr w:rsidR="006B0CF7" w14:paraId="79940E9A"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271FAEF" w14:textId="77777777" w:rsidR="006B0CF7" w:rsidRDefault="00000000">
            <w:proofErr w:type="spellStart"/>
            <w:r>
              <w:rPr>
                <w:sz w:val="24"/>
                <w:szCs w:val="24"/>
              </w:rPr>
              <w:t>Экономия</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подборе</w:t>
            </w:r>
            <w:proofErr w:type="spellEnd"/>
            <w:r>
              <w:rPr>
                <w:sz w:val="24"/>
                <w:szCs w:val="24"/>
              </w:rPr>
              <w:t xml:space="preserve"> </w:t>
            </w:r>
            <w:proofErr w:type="spellStart"/>
            <w:r>
              <w:rPr>
                <w:sz w:val="24"/>
                <w:szCs w:val="24"/>
              </w:rPr>
              <w:t>персонала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9B482CE" w14:textId="77777777" w:rsidR="006B0CF7" w:rsidRDefault="00000000">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7D0B0CD2" w14:textId="77777777" w:rsidR="006B0CF7" w:rsidRDefault="00000000">
            <w:r>
              <w:rPr>
                <w:sz w:val="24"/>
                <w:szCs w:val="24"/>
              </w:rPr>
              <w:t>312</w:t>
            </w:r>
          </w:p>
        </w:tc>
        <w:tc>
          <w:tcPr>
            <w:tcW w:w="0" w:type="auto"/>
            <w:tcBorders>
              <w:top w:val="single" w:sz="4" w:space="0" w:color="000000"/>
              <w:left w:val="single" w:sz="4" w:space="0" w:color="000000"/>
              <w:bottom w:val="single" w:sz="4" w:space="0" w:color="000000"/>
              <w:right w:val="single" w:sz="4" w:space="0" w:color="000000"/>
            </w:tcBorders>
          </w:tcPr>
          <w:p w14:paraId="2BF7DB63" w14:textId="77777777" w:rsidR="006B0CF7" w:rsidRDefault="00000000">
            <w:r>
              <w:rPr>
                <w:sz w:val="24"/>
                <w:szCs w:val="24"/>
              </w:rPr>
              <w:t>624</w:t>
            </w:r>
          </w:p>
        </w:tc>
        <w:tc>
          <w:tcPr>
            <w:tcW w:w="0" w:type="auto"/>
            <w:tcBorders>
              <w:top w:val="single" w:sz="4" w:space="0" w:color="000000"/>
              <w:left w:val="single" w:sz="4" w:space="0" w:color="000000"/>
              <w:bottom w:val="single" w:sz="4" w:space="0" w:color="000000"/>
              <w:right w:val="single" w:sz="4" w:space="0" w:color="000000"/>
            </w:tcBorders>
          </w:tcPr>
          <w:p w14:paraId="5EA82B9F" w14:textId="77777777" w:rsidR="006B0CF7" w:rsidRDefault="00000000">
            <w:r>
              <w:rPr>
                <w:sz w:val="24"/>
                <w:szCs w:val="24"/>
              </w:rPr>
              <w:t>624</w:t>
            </w:r>
          </w:p>
        </w:tc>
        <w:tc>
          <w:tcPr>
            <w:tcW w:w="0" w:type="auto"/>
            <w:tcBorders>
              <w:top w:val="single" w:sz="4" w:space="0" w:color="000000"/>
              <w:left w:val="single" w:sz="4" w:space="0" w:color="000000"/>
              <w:bottom w:val="single" w:sz="4" w:space="0" w:color="000000"/>
              <w:right w:val="single" w:sz="4" w:space="0" w:color="000000"/>
            </w:tcBorders>
          </w:tcPr>
          <w:p w14:paraId="749E579D" w14:textId="77777777" w:rsidR="006B0CF7" w:rsidRDefault="00000000">
            <w:r>
              <w:rPr>
                <w:sz w:val="24"/>
                <w:szCs w:val="24"/>
              </w:rPr>
              <w:t>1 560</w:t>
            </w:r>
          </w:p>
        </w:tc>
      </w:tr>
      <w:tr w:rsidR="006B0CF7" w14:paraId="5E97D89E"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00131CA" w14:textId="77777777" w:rsidR="006B0CF7" w:rsidRPr="009A79AA" w:rsidRDefault="00000000">
            <w:pPr>
              <w:rPr>
                <w:lang w:val="ru-RU"/>
              </w:rPr>
            </w:pPr>
            <w:r w:rsidRPr="009A79AA">
              <w:rPr>
                <w:sz w:val="24"/>
                <w:szCs w:val="24"/>
                <w:lang w:val="ru-RU"/>
              </w:rPr>
              <w:t>Предотвращенные затраты по отсеченным заявкам</w:t>
            </w:r>
          </w:p>
        </w:tc>
        <w:tc>
          <w:tcPr>
            <w:tcW w:w="0" w:type="auto"/>
            <w:tcBorders>
              <w:top w:val="single" w:sz="4" w:space="0" w:color="000000"/>
              <w:left w:val="single" w:sz="4" w:space="0" w:color="000000"/>
              <w:bottom w:val="single" w:sz="4" w:space="0" w:color="000000"/>
              <w:right w:val="single" w:sz="4" w:space="0" w:color="000000"/>
            </w:tcBorders>
          </w:tcPr>
          <w:p w14:paraId="08DFF85D" w14:textId="77777777" w:rsidR="006B0CF7" w:rsidRDefault="00000000">
            <w:r>
              <w:rPr>
                <w:sz w:val="24"/>
                <w:szCs w:val="24"/>
              </w:rPr>
              <w:t>3 180</w:t>
            </w:r>
          </w:p>
        </w:tc>
        <w:tc>
          <w:tcPr>
            <w:tcW w:w="0" w:type="auto"/>
            <w:tcBorders>
              <w:top w:val="single" w:sz="4" w:space="0" w:color="000000"/>
              <w:left w:val="single" w:sz="4" w:space="0" w:color="000000"/>
              <w:bottom w:val="single" w:sz="4" w:space="0" w:color="000000"/>
              <w:right w:val="single" w:sz="4" w:space="0" w:color="000000"/>
            </w:tcBorders>
          </w:tcPr>
          <w:p w14:paraId="1347C36E" w14:textId="77777777" w:rsidR="006B0CF7" w:rsidRDefault="00000000">
            <w:r>
              <w:rPr>
                <w:sz w:val="24"/>
                <w:szCs w:val="24"/>
              </w:rPr>
              <w:t>3 180</w:t>
            </w:r>
          </w:p>
        </w:tc>
        <w:tc>
          <w:tcPr>
            <w:tcW w:w="0" w:type="auto"/>
            <w:tcBorders>
              <w:top w:val="single" w:sz="4" w:space="0" w:color="000000"/>
              <w:left w:val="single" w:sz="4" w:space="0" w:color="000000"/>
              <w:bottom w:val="single" w:sz="4" w:space="0" w:color="000000"/>
              <w:right w:val="single" w:sz="4" w:space="0" w:color="000000"/>
            </w:tcBorders>
          </w:tcPr>
          <w:p w14:paraId="43211CEA" w14:textId="77777777" w:rsidR="006B0CF7" w:rsidRDefault="00000000">
            <w:r>
              <w:rPr>
                <w:sz w:val="24"/>
                <w:szCs w:val="24"/>
              </w:rPr>
              <w:t>3 180</w:t>
            </w:r>
          </w:p>
        </w:tc>
        <w:tc>
          <w:tcPr>
            <w:tcW w:w="0" w:type="auto"/>
            <w:tcBorders>
              <w:top w:val="single" w:sz="4" w:space="0" w:color="000000"/>
              <w:left w:val="single" w:sz="4" w:space="0" w:color="000000"/>
              <w:bottom w:val="single" w:sz="4" w:space="0" w:color="000000"/>
              <w:right w:val="single" w:sz="4" w:space="0" w:color="000000"/>
            </w:tcBorders>
          </w:tcPr>
          <w:p w14:paraId="685F218F" w14:textId="77777777" w:rsidR="006B0CF7" w:rsidRDefault="00000000">
            <w:r>
              <w:rPr>
                <w:sz w:val="24"/>
                <w:szCs w:val="24"/>
              </w:rPr>
              <w:t>3 180</w:t>
            </w:r>
          </w:p>
        </w:tc>
        <w:tc>
          <w:tcPr>
            <w:tcW w:w="0" w:type="auto"/>
            <w:tcBorders>
              <w:top w:val="single" w:sz="4" w:space="0" w:color="000000"/>
              <w:left w:val="single" w:sz="4" w:space="0" w:color="000000"/>
              <w:bottom w:val="single" w:sz="4" w:space="0" w:color="000000"/>
              <w:right w:val="single" w:sz="4" w:space="0" w:color="000000"/>
            </w:tcBorders>
          </w:tcPr>
          <w:p w14:paraId="24976203" w14:textId="77777777" w:rsidR="006B0CF7" w:rsidRDefault="00000000">
            <w:r>
              <w:rPr>
                <w:sz w:val="24"/>
                <w:szCs w:val="24"/>
              </w:rPr>
              <w:t>12 720</w:t>
            </w:r>
          </w:p>
        </w:tc>
      </w:tr>
      <w:tr w:rsidR="006B0CF7" w14:paraId="057BBADF"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25E02D7" w14:textId="77777777" w:rsidR="006B0CF7" w:rsidRDefault="00000000">
            <w:proofErr w:type="spellStart"/>
            <w:r>
              <w:rPr>
                <w:sz w:val="24"/>
                <w:szCs w:val="24"/>
              </w:rPr>
              <w:t>Экономия</w:t>
            </w:r>
            <w:proofErr w:type="spellEnd"/>
            <w:r>
              <w:rPr>
                <w:sz w:val="24"/>
                <w:szCs w:val="24"/>
              </w:rPr>
              <w:t xml:space="preserve">, </w:t>
            </w:r>
            <w:proofErr w:type="spellStart"/>
            <w:r>
              <w:rPr>
                <w:sz w:val="24"/>
                <w:szCs w:val="24"/>
              </w:rPr>
              <w:t>всего</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B9F929F" w14:textId="77777777" w:rsidR="006B0CF7" w:rsidRDefault="00000000">
            <w:r>
              <w:rPr>
                <w:sz w:val="24"/>
                <w:szCs w:val="24"/>
              </w:rPr>
              <w:t>8 653</w:t>
            </w:r>
          </w:p>
        </w:tc>
        <w:tc>
          <w:tcPr>
            <w:tcW w:w="0" w:type="auto"/>
            <w:tcBorders>
              <w:top w:val="single" w:sz="4" w:space="0" w:color="000000"/>
              <w:left w:val="single" w:sz="4" w:space="0" w:color="000000"/>
              <w:bottom w:val="single" w:sz="4" w:space="0" w:color="000000"/>
              <w:right w:val="single" w:sz="4" w:space="0" w:color="000000"/>
            </w:tcBorders>
          </w:tcPr>
          <w:p w14:paraId="63C8D785" w14:textId="77777777" w:rsidR="006B0CF7" w:rsidRDefault="00000000">
            <w:r>
              <w:rPr>
                <w:sz w:val="24"/>
                <w:szCs w:val="24"/>
              </w:rPr>
              <w:t>14 854</w:t>
            </w:r>
          </w:p>
        </w:tc>
        <w:tc>
          <w:tcPr>
            <w:tcW w:w="0" w:type="auto"/>
            <w:tcBorders>
              <w:top w:val="single" w:sz="4" w:space="0" w:color="000000"/>
              <w:left w:val="single" w:sz="4" w:space="0" w:color="000000"/>
              <w:bottom w:val="single" w:sz="4" w:space="0" w:color="000000"/>
              <w:right w:val="single" w:sz="4" w:space="0" w:color="000000"/>
            </w:tcBorders>
          </w:tcPr>
          <w:p w14:paraId="2B010087" w14:textId="77777777" w:rsidR="006B0CF7" w:rsidRDefault="00000000">
            <w:r>
              <w:rPr>
                <w:sz w:val="24"/>
                <w:szCs w:val="24"/>
              </w:rPr>
              <w:t>18 732</w:t>
            </w:r>
          </w:p>
        </w:tc>
        <w:tc>
          <w:tcPr>
            <w:tcW w:w="0" w:type="auto"/>
            <w:tcBorders>
              <w:top w:val="single" w:sz="4" w:space="0" w:color="000000"/>
              <w:left w:val="single" w:sz="4" w:space="0" w:color="000000"/>
              <w:bottom w:val="single" w:sz="4" w:space="0" w:color="000000"/>
              <w:right w:val="single" w:sz="4" w:space="0" w:color="000000"/>
            </w:tcBorders>
          </w:tcPr>
          <w:p w14:paraId="607E1481" w14:textId="77777777" w:rsidR="006B0CF7" w:rsidRDefault="00000000">
            <w:r>
              <w:rPr>
                <w:sz w:val="24"/>
                <w:szCs w:val="24"/>
              </w:rPr>
              <w:t>18 732</w:t>
            </w:r>
          </w:p>
        </w:tc>
        <w:tc>
          <w:tcPr>
            <w:tcW w:w="0" w:type="auto"/>
            <w:tcBorders>
              <w:top w:val="single" w:sz="4" w:space="0" w:color="000000"/>
              <w:left w:val="single" w:sz="4" w:space="0" w:color="000000"/>
              <w:bottom w:val="single" w:sz="4" w:space="0" w:color="000000"/>
              <w:right w:val="single" w:sz="4" w:space="0" w:color="000000"/>
            </w:tcBorders>
          </w:tcPr>
          <w:p w14:paraId="5FE5946B" w14:textId="77777777" w:rsidR="006B0CF7" w:rsidRDefault="00000000">
            <w:r>
              <w:rPr>
                <w:sz w:val="24"/>
                <w:szCs w:val="24"/>
              </w:rPr>
              <w:t>60 971</w:t>
            </w:r>
          </w:p>
        </w:tc>
      </w:tr>
      <w:tr w:rsidR="006B0CF7" w14:paraId="3FCE3B2C"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6BCA2FF" w14:textId="77777777" w:rsidR="006B0CF7" w:rsidRDefault="00000000">
            <w:proofErr w:type="spellStart"/>
            <w:r>
              <w:rPr>
                <w:sz w:val="24"/>
                <w:szCs w:val="24"/>
              </w:rPr>
              <w:t>Дополнительные</w:t>
            </w:r>
            <w:proofErr w:type="spellEnd"/>
            <w:r>
              <w:rPr>
                <w:sz w:val="24"/>
                <w:szCs w:val="24"/>
              </w:rPr>
              <w:t xml:space="preserve"> </w:t>
            </w:r>
            <w:proofErr w:type="spellStart"/>
            <w:r>
              <w:rPr>
                <w:sz w:val="24"/>
                <w:szCs w:val="24"/>
              </w:rPr>
              <w:t>эксплуатационные</w:t>
            </w:r>
            <w:proofErr w:type="spellEnd"/>
            <w:r>
              <w:rPr>
                <w:sz w:val="24"/>
                <w:szCs w:val="24"/>
              </w:rPr>
              <w:t xml:space="preserve"> </w:t>
            </w:r>
            <w:proofErr w:type="spellStart"/>
            <w:r>
              <w:rPr>
                <w:sz w:val="24"/>
                <w:szCs w:val="24"/>
              </w:rPr>
              <w:t>расходы</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DC6145C" w14:textId="77777777" w:rsidR="006B0CF7" w:rsidRDefault="00000000">
            <w:r>
              <w:rPr>
                <w:sz w:val="24"/>
                <w:szCs w:val="24"/>
              </w:rPr>
              <w:t>1 140</w:t>
            </w:r>
          </w:p>
        </w:tc>
        <w:tc>
          <w:tcPr>
            <w:tcW w:w="0" w:type="auto"/>
            <w:tcBorders>
              <w:top w:val="single" w:sz="4" w:space="0" w:color="000000"/>
              <w:left w:val="single" w:sz="4" w:space="0" w:color="000000"/>
              <w:bottom w:val="single" w:sz="4" w:space="0" w:color="000000"/>
              <w:right w:val="single" w:sz="4" w:space="0" w:color="000000"/>
            </w:tcBorders>
          </w:tcPr>
          <w:p w14:paraId="7307F3D9" w14:textId="77777777" w:rsidR="006B0CF7" w:rsidRDefault="00000000">
            <w:r>
              <w:rPr>
                <w:sz w:val="24"/>
                <w:szCs w:val="24"/>
              </w:rPr>
              <w:t>2 890</w:t>
            </w:r>
          </w:p>
        </w:tc>
        <w:tc>
          <w:tcPr>
            <w:tcW w:w="0" w:type="auto"/>
            <w:tcBorders>
              <w:top w:val="single" w:sz="4" w:space="0" w:color="000000"/>
              <w:left w:val="single" w:sz="4" w:space="0" w:color="000000"/>
              <w:bottom w:val="single" w:sz="4" w:space="0" w:color="000000"/>
              <w:right w:val="single" w:sz="4" w:space="0" w:color="000000"/>
            </w:tcBorders>
          </w:tcPr>
          <w:p w14:paraId="1322B14A" w14:textId="77777777" w:rsidR="006B0CF7" w:rsidRDefault="00000000">
            <w:r>
              <w:rPr>
                <w:sz w:val="24"/>
                <w:szCs w:val="24"/>
              </w:rPr>
              <w:t>3 820</w:t>
            </w:r>
          </w:p>
        </w:tc>
        <w:tc>
          <w:tcPr>
            <w:tcW w:w="0" w:type="auto"/>
            <w:tcBorders>
              <w:top w:val="single" w:sz="4" w:space="0" w:color="000000"/>
              <w:left w:val="single" w:sz="4" w:space="0" w:color="000000"/>
              <w:bottom w:val="single" w:sz="4" w:space="0" w:color="000000"/>
              <w:right w:val="single" w:sz="4" w:space="0" w:color="000000"/>
            </w:tcBorders>
          </w:tcPr>
          <w:p w14:paraId="34F81543" w14:textId="77777777" w:rsidR="006B0CF7" w:rsidRDefault="00000000">
            <w:r>
              <w:rPr>
                <w:sz w:val="24"/>
                <w:szCs w:val="24"/>
              </w:rPr>
              <w:t>3 820</w:t>
            </w:r>
          </w:p>
        </w:tc>
        <w:tc>
          <w:tcPr>
            <w:tcW w:w="0" w:type="auto"/>
            <w:tcBorders>
              <w:top w:val="single" w:sz="4" w:space="0" w:color="000000"/>
              <w:left w:val="single" w:sz="4" w:space="0" w:color="000000"/>
              <w:bottom w:val="single" w:sz="4" w:space="0" w:color="000000"/>
              <w:right w:val="single" w:sz="4" w:space="0" w:color="000000"/>
            </w:tcBorders>
          </w:tcPr>
          <w:p w14:paraId="2C5479B7" w14:textId="77777777" w:rsidR="006B0CF7" w:rsidRDefault="00000000">
            <w:r>
              <w:rPr>
                <w:sz w:val="24"/>
                <w:szCs w:val="24"/>
              </w:rPr>
              <w:t>11 670</w:t>
            </w:r>
          </w:p>
        </w:tc>
      </w:tr>
      <w:tr w:rsidR="006B0CF7" w14:paraId="6F09FF5C"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5C0CAB8" w14:textId="77777777" w:rsidR="006B0CF7" w:rsidRDefault="00000000">
            <w:proofErr w:type="spellStart"/>
            <w:r>
              <w:rPr>
                <w:sz w:val="24"/>
                <w:szCs w:val="24"/>
              </w:rPr>
              <w:t>Чистый</w:t>
            </w:r>
            <w:proofErr w:type="spellEnd"/>
            <w:r>
              <w:rPr>
                <w:sz w:val="24"/>
                <w:szCs w:val="24"/>
              </w:rPr>
              <w:t xml:space="preserve"> </w:t>
            </w:r>
            <w:proofErr w:type="spellStart"/>
            <w:r>
              <w:rPr>
                <w:sz w:val="24"/>
                <w:szCs w:val="24"/>
              </w:rPr>
              <w:t>поток</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02DD67A" w14:textId="77777777" w:rsidR="006B0CF7" w:rsidRDefault="00000000">
            <w:r>
              <w:rPr>
                <w:sz w:val="24"/>
                <w:szCs w:val="24"/>
              </w:rPr>
              <w:t>7 513</w:t>
            </w:r>
          </w:p>
        </w:tc>
        <w:tc>
          <w:tcPr>
            <w:tcW w:w="0" w:type="auto"/>
            <w:tcBorders>
              <w:top w:val="single" w:sz="4" w:space="0" w:color="000000"/>
              <w:left w:val="single" w:sz="4" w:space="0" w:color="000000"/>
              <w:bottom w:val="single" w:sz="4" w:space="0" w:color="000000"/>
              <w:right w:val="single" w:sz="4" w:space="0" w:color="000000"/>
            </w:tcBorders>
          </w:tcPr>
          <w:p w14:paraId="6989D3CB" w14:textId="77777777" w:rsidR="006B0CF7" w:rsidRDefault="00000000">
            <w:r>
              <w:rPr>
                <w:sz w:val="24"/>
                <w:szCs w:val="24"/>
              </w:rPr>
              <w:t>11 964</w:t>
            </w:r>
          </w:p>
        </w:tc>
        <w:tc>
          <w:tcPr>
            <w:tcW w:w="0" w:type="auto"/>
            <w:tcBorders>
              <w:top w:val="single" w:sz="4" w:space="0" w:color="000000"/>
              <w:left w:val="single" w:sz="4" w:space="0" w:color="000000"/>
              <w:bottom w:val="single" w:sz="4" w:space="0" w:color="000000"/>
              <w:right w:val="single" w:sz="4" w:space="0" w:color="000000"/>
            </w:tcBorders>
          </w:tcPr>
          <w:p w14:paraId="678F0BE7" w14:textId="77777777" w:rsidR="006B0CF7" w:rsidRDefault="00000000">
            <w:r>
              <w:rPr>
                <w:sz w:val="24"/>
                <w:szCs w:val="24"/>
              </w:rPr>
              <w:t>14 912</w:t>
            </w:r>
          </w:p>
        </w:tc>
        <w:tc>
          <w:tcPr>
            <w:tcW w:w="0" w:type="auto"/>
            <w:tcBorders>
              <w:top w:val="single" w:sz="4" w:space="0" w:color="000000"/>
              <w:left w:val="single" w:sz="4" w:space="0" w:color="000000"/>
              <w:bottom w:val="single" w:sz="4" w:space="0" w:color="000000"/>
              <w:right w:val="single" w:sz="4" w:space="0" w:color="000000"/>
            </w:tcBorders>
          </w:tcPr>
          <w:p w14:paraId="75C8921A" w14:textId="77777777" w:rsidR="006B0CF7" w:rsidRDefault="00000000">
            <w:r>
              <w:rPr>
                <w:sz w:val="24"/>
                <w:szCs w:val="24"/>
              </w:rPr>
              <w:t>14 912</w:t>
            </w:r>
          </w:p>
        </w:tc>
        <w:tc>
          <w:tcPr>
            <w:tcW w:w="0" w:type="auto"/>
            <w:tcBorders>
              <w:top w:val="single" w:sz="4" w:space="0" w:color="000000"/>
              <w:left w:val="single" w:sz="4" w:space="0" w:color="000000"/>
              <w:bottom w:val="single" w:sz="4" w:space="0" w:color="000000"/>
              <w:right w:val="single" w:sz="4" w:space="0" w:color="000000"/>
            </w:tcBorders>
          </w:tcPr>
          <w:p w14:paraId="2A99F2F2" w14:textId="77777777" w:rsidR="006B0CF7" w:rsidRDefault="00000000">
            <w:r>
              <w:rPr>
                <w:sz w:val="24"/>
                <w:szCs w:val="24"/>
              </w:rPr>
              <w:t>49 301</w:t>
            </w:r>
          </w:p>
        </w:tc>
      </w:tr>
      <w:tr w:rsidR="006B0CF7" w14:paraId="18391509"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D965744" w14:textId="77777777" w:rsidR="006B0CF7" w:rsidRDefault="00000000">
            <w:proofErr w:type="spellStart"/>
            <w:r>
              <w:rPr>
                <w:sz w:val="24"/>
                <w:szCs w:val="24"/>
              </w:rPr>
              <w:t>Коэффициент</w:t>
            </w:r>
            <w:proofErr w:type="spellEnd"/>
            <w:r>
              <w:rPr>
                <w:sz w:val="24"/>
                <w:szCs w:val="24"/>
              </w:rPr>
              <w:t xml:space="preserve"> </w:t>
            </w:r>
            <w:proofErr w:type="spellStart"/>
            <w:r>
              <w:rPr>
                <w:sz w:val="24"/>
                <w:szCs w:val="24"/>
              </w:rPr>
              <w:t>дисконтирования</w:t>
            </w:r>
            <w:proofErr w:type="spellEnd"/>
            <w:r>
              <w:rPr>
                <w:sz w:val="24"/>
                <w:szCs w:val="24"/>
              </w:rPr>
              <w:t xml:space="preserve"> </w:t>
            </w:r>
            <w:proofErr w:type="spellStart"/>
            <w:r>
              <w:rPr>
                <w:sz w:val="24"/>
                <w:szCs w:val="24"/>
              </w:rPr>
              <w:t>при</w:t>
            </w:r>
            <w:proofErr w:type="spellEnd"/>
            <w:r>
              <w:rPr>
                <w:sz w:val="24"/>
                <w:szCs w:val="24"/>
              </w:rPr>
              <w:t xml:space="preserve"> r = 18 %</w:t>
            </w:r>
          </w:p>
        </w:tc>
        <w:tc>
          <w:tcPr>
            <w:tcW w:w="0" w:type="auto"/>
            <w:tcBorders>
              <w:top w:val="single" w:sz="4" w:space="0" w:color="000000"/>
              <w:left w:val="single" w:sz="4" w:space="0" w:color="000000"/>
              <w:bottom w:val="single" w:sz="4" w:space="0" w:color="000000"/>
              <w:right w:val="single" w:sz="4" w:space="0" w:color="000000"/>
            </w:tcBorders>
          </w:tcPr>
          <w:p w14:paraId="3B9ECCCE" w14:textId="77777777" w:rsidR="006B0CF7" w:rsidRDefault="00000000">
            <w:r>
              <w:rPr>
                <w:sz w:val="24"/>
                <w:szCs w:val="24"/>
              </w:rPr>
              <w:t>0,8475</w:t>
            </w:r>
          </w:p>
        </w:tc>
        <w:tc>
          <w:tcPr>
            <w:tcW w:w="0" w:type="auto"/>
            <w:tcBorders>
              <w:top w:val="single" w:sz="4" w:space="0" w:color="000000"/>
              <w:left w:val="single" w:sz="4" w:space="0" w:color="000000"/>
              <w:bottom w:val="single" w:sz="4" w:space="0" w:color="000000"/>
              <w:right w:val="single" w:sz="4" w:space="0" w:color="000000"/>
            </w:tcBorders>
          </w:tcPr>
          <w:p w14:paraId="5623D37A" w14:textId="77777777" w:rsidR="006B0CF7" w:rsidRDefault="00000000">
            <w:r>
              <w:rPr>
                <w:sz w:val="24"/>
                <w:szCs w:val="24"/>
              </w:rPr>
              <w:t>0,7182</w:t>
            </w:r>
          </w:p>
        </w:tc>
        <w:tc>
          <w:tcPr>
            <w:tcW w:w="0" w:type="auto"/>
            <w:tcBorders>
              <w:top w:val="single" w:sz="4" w:space="0" w:color="000000"/>
              <w:left w:val="single" w:sz="4" w:space="0" w:color="000000"/>
              <w:bottom w:val="single" w:sz="4" w:space="0" w:color="000000"/>
              <w:right w:val="single" w:sz="4" w:space="0" w:color="000000"/>
            </w:tcBorders>
          </w:tcPr>
          <w:p w14:paraId="3774C497" w14:textId="77777777" w:rsidR="006B0CF7" w:rsidRDefault="00000000">
            <w:r>
              <w:rPr>
                <w:sz w:val="24"/>
                <w:szCs w:val="24"/>
              </w:rPr>
              <w:t>0,6086</w:t>
            </w:r>
          </w:p>
        </w:tc>
        <w:tc>
          <w:tcPr>
            <w:tcW w:w="0" w:type="auto"/>
            <w:tcBorders>
              <w:top w:val="single" w:sz="4" w:space="0" w:color="000000"/>
              <w:left w:val="single" w:sz="4" w:space="0" w:color="000000"/>
              <w:bottom w:val="single" w:sz="4" w:space="0" w:color="000000"/>
              <w:right w:val="single" w:sz="4" w:space="0" w:color="000000"/>
            </w:tcBorders>
          </w:tcPr>
          <w:p w14:paraId="15A6A375" w14:textId="77777777" w:rsidR="006B0CF7" w:rsidRDefault="00000000">
            <w:r>
              <w:rPr>
                <w:sz w:val="24"/>
                <w:szCs w:val="24"/>
              </w:rPr>
              <w:t>0,5158</w:t>
            </w:r>
          </w:p>
        </w:tc>
        <w:tc>
          <w:tcPr>
            <w:tcW w:w="0" w:type="auto"/>
            <w:tcBorders>
              <w:top w:val="single" w:sz="4" w:space="0" w:color="000000"/>
              <w:left w:val="single" w:sz="4" w:space="0" w:color="000000"/>
              <w:bottom w:val="single" w:sz="4" w:space="0" w:color="000000"/>
              <w:right w:val="single" w:sz="4" w:space="0" w:color="000000"/>
            </w:tcBorders>
          </w:tcPr>
          <w:p w14:paraId="34D987BC" w14:textId="77777777" w:rsidR="006B0CF7" w:rsidRDefault="00000000">
            <w:r>
              <w:rPr>
                <w:sz w:val="24"/>
                <w:szCs w:val="24"/>
              </w:rPr>
              <w:t>-</w:t>
            </w:r>
          </w:p>
        </w:tc>
      </w:tr>
      <w:tr w:rsidR="006B0CF7" w14:paraId="5E97825A"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0E8B6A9" w14:textId="77777777" w:rsidR="006B0CF7" w:rsidRDefault="00000000">
            <w:proofErr w:type="spellStart"/>
            <w:r>
              <w:rPr>
                <w:sz w:val="24"/>
                <w:szCs w:val="24"/>
              </w:rPr>
              <w:t>Дисконтированный</w:t>
            </w:r>
            <w:proofErr w:type="spellEnd"/>
            <w:r>
              <w:rPr>
                <w:sz w:val="24"/>
                <w:szCs w:val="24"/>
              </w:rPr>
              <w:t xml:space="preserve"> </w:t>
            </w:r>
            <w:proofErr w:type="spellStart"/>
            <w:r>
              <w:rPr>
                <w:sz w:val="24"/>
                <w:szCs w:val="24"/>
              </w:rPr>
              <w:t>чистый</w:t>
            </w:r>
            <w:proofErr w:type="spellEnd"/>
            <w:r>
              <w:rPr>
                <w:sz w:val="24"/>
                <w:szCs w:val="24"/>
              </w:rPr>
              <w:t xml:space="preserve"> </w:t>
            </w:r>
            <w:proofErr w:type="spellStart"/>
            <w:r>
              <w:rPr>
                <w:sz w:val="24"/>
                <w:szCs w:val="24"/>
              </w:rPr>
              <w:t>поток</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AB45AAB" w14:textId="77777777" w:rsidR="006B0CF7" w:rsidRDefault="00000000">
            <w:r>
              <w:rPr>
                <w:sz w:val="24"/>
                <w:szCs w:val="24"/>
              </w:rPr>
              <w:t>6 367</w:t>
            </w:r>
          </w:p>
        </w:tc>
        <w:tc>
          <w:tcPr>
            <w:tcW w:w="0" w:type="auto"/>
            <w:tcBorders>
              <w:top w:val="single" w:sz="4" w:space="0" w:color="000000"/>
              <w:left w:val="single" w:sz="4" w:space="0" w:color="000000"/>
              <w:bottom w:val="single" w:sz="4" w:space="0" w:color="000000"/>
              <w:right w:val="single" w:sz="4" w:space="0" w:color="000000"/>
            </w:tcBorders>
          </w:tcPr>
          <w:p w14:paraId="540733D4" w14:textId="77777777" w:rsidR="006B0CF7" w:rsidRDefault="00000000">
            <w:r>
              <w:rPr>
                <w:sz w:val="24"/>
                <w:szCs w:val="24"/>
              </w:rPr>
              <w:t>8 593</w:t>
            </w:r>
          </w:p>
        </w:tc>
        <w:tc>
          <w:tcPr>
            <w:tcW w:w="0" w:type="auto"/>
            <w:tcBorders>
              <w:top w:val="single" w:sz="4" w:space="0" w:color="000000"/>
              <w:left w:val="single" w:sz="4" w:space="0" w:color="000000"/>
              <w:bottom w:val="single" w:sz="4" w:space="0" w:color="000000"/>
              <w:right w:val="single" w:sz="4" w:space="0" w:color="000000"/>
            </w:tcBorders>
          </w:tcPr>
          <w:p w14:paraId="335C2076" w14:textId="77777777" w:rsidR="006B0CF7" w:rsidRDefault="00000000">
            <w:r>
              <w:rPr>
                <w:sz w:val="24"/>
                <w:szCs w:val="24"/>
              </w:rPr>
              <w:t>9 079</w:t>
            </w:r>
          </w:p>
        </w:tc>
        <w:tc>
          <w:tcPr>
            <w:tcW w:w="0" w:type="auto"/>
            <w:tcBorders>
              <w:top w:val="single" w:sz="4" w:space="0" w:color="000000"/>
              <w:left w:val="single" w:sz="4" w:space="0" w:color="000000"/>
              <w:bottom w:val="single" w:sz="4" w:space="0" w:color="000000"/>
              <w:right w:val="single" w:sz="4" w:space="0" w:color="000000"/>
            </w:tcBorders>
          </w:tcPr>
          <w:p w14:paraId="70561D8A" w14:textId="77777777" w:rsidR="006B0CF7" w:rsidRDefault="00000000">
            <w:r>
              <w:rPr>
                <w:sz w:val="24"/>
                <w:szCs w:val="24"/>
              </w:rPr>
              <w:t>7 692</w:t>
            </w:r>
          </w:p>
        </w:tc>
        <w:tc>
          <w:tcPr>
            <w:tcW w:w="0" w:type="auto"/>
            <w:tcBorders>
              <w:top w:val="single" w:sz="4" w:space="0" w:color="000000"/>
              <w:left w:val="single" w:sz="4" w:space="0" w:color="000000"/>
              <w:bottom w:val="single" w:sz="4" w:space="0" w:color="000000"/>
              <w:right w:val="single" w:sz="4" w:space="0" w:color="000000"/>
            </w:tcBorders>
          </w:tcPr>
          <w:p w14:paraId="32B82CB2" w14:textId="77777777" w:rsidR="006B0CF7" w:rsidRDefault="00000000">
            <w:r>
              <w:rPr>
                <w:sz w:val="24"/>
                <w:szCs w:val="24"/>
              </w:rPr>
              <w:t>31 731</w:t>
            </w:r>
          </w:p>
        </w:tc>
      </w:tr>
      <w:tr w:rsidR="006B0CF7" w14:paraId="3AF73E75"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570A0CA" w14:textId="77777777" w:rsidR="006B0CF7" w:rsidRPr="009A79AA" w:rsidRDefault="00000000">
            <w:pPr>
              <w:rPr>
                <w:lang w:val="ru-RU"/>
              </w:rPr>
            </w:pPr>
            <w:r w:rsidRPr="009A79AA">
              <w:rPr>
                <w:sz w:val="24"/>
                <w:szCs w:val="24"/>
                <w:lang w:val="ru-RU"/>
              </w:rPr>
              <w:t>Дисконтированный поток с учетом вложений</w:t>
            </w:r>
          </w:p>
        </w:tc>
        <w:tc>
          <w:tcPr>
            <w:tcW w:w="0" w:type="auto"/>
            <w:tcBorders>
              <w:top w:val="single" w:sz="4" w:space="0" w:color="000000"/>
              <w:left w:val="single" w:sz="4" w:space="0" w:color="000000"/>
              <w:bottom w:val="single" w:sz="4" w:space="0" w:color="000000"/>
              <w:right w:val="single" w:sz="4" w:space="0" w:color="000000"/>
            </w:tcBorders>
          </w:tcPr>
          <w:p w14:paraId="7CD56D60" w14:textId="77777777" w:rsidR="006B0CF7" w:rsidRDefault="00000000">
            <w:r>
              <w:rPr>
                <w:sz w:val="24"/>
                <w:szCs w:val="24"/>
              </w:rPr>
              <w:t>−9 431</w:t>
            </w:r>
          </w:p>
        </w:tc>
        <w:tc>
          <w:tcPr>
            <w:tcW w:w="0" w:type="auto"/>
            <w:tcBorders>
              <w:top w:val="single" w:sz="4" w:space="0" w:color="000000"/>
              <w:left w:val="single" w:sz="4" w:space="0" w:color="000000"/>
              <w:bottom w:val="single" w:sz="4" w:space="0" w:color="000000"/>
              <w:right w:val="single" w:sz="4" w:space="0" w:color="000000"/>
            </w:tcBorders>
          </w:tcPr>
          <w:p w14:paraId="22D1EFCB" w14:textId="77777777" w:rsidR="006B0CF7" w:rsidRDefault="00000000">
            <w:r>
              <w:rPr>
                <w:sz w:val="24"/>
                <w:szCs w:val="24"/>
              </w:rPr>
              <w:t>3 415</w:t>
            </w:r>
          </w:p>
        </w:tc>
        <w:tc>
          <w:tcPr>
            <w:tcW w:w="0" w:type="auto"/>
            <w:tcBorders>
              <w:top w:val="single" w:sz="4" w:space="0" w:color="000000"/>
              <w:left w:val="single" w:sz="4" w:space="0" w:color="000000"/>
              <w:bottom w:val="single" w:sz="4" w:space="0" w:color="000000"/>
              <w:right w:val="single" w:sz="4" w:space="0" w:color="000000"/>
            </w:tcBorders>
          </w:tcPr>
          <w:p w14:paraId="6AE8F238" w14:textId="77777777" w:rsidR="006B0CF7" w:rsidRDefault="00000000">
            <w:r>
              <w:rPr>
                <w:sz w:val="24"/>
                <w:szCs w:val="24"/>
              </w:rPr>
              <w:t>9 079</w:t>
            </w:r>
          </w:p>
        </w:tc>
        <w:tc>
          <w:tcPr>
            <w:tcW w:w="0" w:type="auto"/>
            <w:tcBorders>
              <w:top w:val="single" w:sz="4" w:space="0" w:color="000000"/>
              <w:left w:val="single" w:sz="4" w:space="0" w:color="000000"/>
              <w:bottom w:val="single" w:sz="4" w:space="0" w:color="000000"/>
              <w:right w:val="single" w:sz="4" w:space="0" w:color="000000"/>
            </w:tcBorders>
          </w:tcPr>
          <w:p w14:paraId="05A14662" w14:textId="77777777" w:rsidR="006B0CF7" w:rsidRDefault="00000000">
            <w:r>
              <w:rPr>
                <w:sz w:val="24"/>
                <w:szCs w:val="24"/>
              </w:rPr>
              <w:t>7 692</w:t>
            </w:r>
          </w:p>
        </w:tc>
        <w:tc>
          <w:tcPr>
            <w:tcW w:w="0" w:type="auto"/>
            <w:tcBorders>
              <w:top w:val="single" w:sz="4" w:space="0" w:color="000000"/>
              <w:left w:val="single" w:sz="4" w:space="0" w:color="000000"/>
              <w:bottom w:val="single" w:sz="4" w:space="0" w:color="000000"/>
              <w:right w:val="single" w:sz="4" w:space="0" w:color="000000"/>
            </w:tcBorders>
          </w:tcPr>
          <w:p w14:paraId="1715D0C8" w14:textId="77777777" w:rsidR="006B0CF7" w:rsidRDefault="00000000">
            <w:r>
              <w:rPr>
                <w:sz w:val="24"/>
                <w:szCs w:val="24"/>
              </w:rPr>
              <w:t>10 755</w:t>
            </w:r>
          </w:p>
        </w:tc>
      </w:tr>
    </w:tbl>
    <w:p w14:paraId="3A23D204" w14:textId="77777777" w:rsidR="006B0CF7" w:rsidRPr="009A79AA" w:rsidRDefault="00000000">
      <w:pPr>
        <w:spacing w:line="360" w:lineRule="auto"/>
        <w:rPr>
          <w:lang w:val="ru-RU"/>
        </w:rPr>
      </w:pPr>
      <w:r w:rsidRPr="009A79AA">
        <w:rPr>
          <w:i/>
          <w:iCs/>
          <w:sz w:val="24"/>
          <w:szCs w:val="24"/>
          <w:lang w:val="ru-RU"/>
        </w:rPr>
        <w:t>Источник: составлено автором по данным управленческой отчетности ООО «</w:t>
      </w:r>
      <w:proofErr w:type="spellStart"/>
      <w:r w:rsidRPr="009A79AA">
        <w:rPr>
          <w:i/>
          <w:iCs/>
          <w:sz w:val="24"/>
          <w:szCs w:val="24"/>
          <w:lang w:val="ru-RU"/>
        </w:rPr>
        <w:t>Инбанк</w:t>
      </w:r>
      <w:proofErr w:type="spellEnd"/>
      <w:r w:rsidRPr="009A79AA">
        <w:rPr>
          <w:i/>
          <w:iCs/>
          <w:sz w:val="24"/>
          <w:szCs w:val="24"/>
          <w:lang w:val="ru-RU"/>
        </w:rPr>
        <w:t>»; методика расчета адаптирована по [13], [18], [26]</w:t>
      </w:r>
    </w:p>
    <w:p w14:paraId="0B3CB02F" w14:textId="77777777" w:rsidR="006B0CF7" w:rsidRPr="009A79AA" w:rsidRDefault="00000000">
      <w:pPr>
        <w:spacing w:line="360" w:lineRule="auto"/>
        <w:ind w:firstLine="709"/>
        <w:jc w:val="both"/>
        <w:rPr>
          <w:lang w:val="ru-RU"/>
        </w:rPr>
      </w:pPr>
      <w:r w:rsidRPr="009A79AA">
        <w:rPr>
          <w:lang w:val="ru-RU"/>
        </w:rPr>
        <w:t>Чистый дисконтированный доход проекта по формуле (1) составил 10 755 тыс. руб. при индексе доходности 1,34 согласно формуле (4). Положительное значение обоих показателей при консервативно принятой ставке 18 % и исключении из расчета кросс-эффектов подтверждает экономическую целесообразность предложений, а срок окупаемости 2,11 года укладывается в установленный критерий допуска в 30 месяцев.</w:t>
      </w:r>
    </w:p>
    <w:p w14:paraId="323FAE8D" w14:textId="77777777" w:rsidR="006B0CF7" w:rsidRPr="009A79AA" w:rsidRDefault="00000000">
      <w:pPr>
        <w:spacing w:line="360" w:lineRule="auto"/>
        <w:ind w:firstLine="709"/>
        <w:jc w:val="both"/>
        <w:rPr>
          <w:lang w:val="ru-RU"/>
        </w:rPr>
      </w:pPr>
      <w:r w:rsidRPr="009A79AA">
        <w:rPr>
          <w:lang w:val="ru-RU"/>
        </w:rPr>
        <w:t>Развернутая подстановка числовых значений в приведенные формулы выглядит следующим образом.</w:t>
      </w:r>
    </w:p>
    <w:p w14:paraId="501828E5" w14:textId="77777777" w:rsidR="006B0CF7" w:rsidRPr="009A79AA" w:rsidRDefault="00000000">
      <w:pPr>
        <w:spacing w:line="360" w:lineRule="auto"/>
        <w:ind w:firstLine="709"/>
        <w:jc w:val="both"/>
        <w:rPr>
          <w:lang w:val="ru-RU"/>
        </w:rPr>
      </w:pPr>
      <w:proofErr w:type="spellStart"/>
      <w:r w:rsidRPr="009A79AA">
        <w:rPr>
          <w:lang w:val="ru-RU"/>
        </w:rPr>
        <w:t>Эфот</w:t>
      </w:r>
      <w:proofErr w:type="spellEnd"/>
      <w:r w:rsidRPr="009A79AA">
        <w:rPr>
          <w:lang w:val="ru-RU"/>
        </w:rPr>
        <w:t xml:space="preserve"> = (3 575 / 1 640) × 2 856 × 0,6 × (1 + 0,302) = 4 863 тыс. руб.</w:t>
      </w:r>
    </w:p>
    <w:p w14:paraId="49E5B295" w14:textId="77777777" w:rsidR="006B0CF7" w:rsidRPr="009A79AA" w:rsidRDefault="00000000">
      <w:pPr>
        <w:spacing w:line="360" w:lineRule="auto"/>
        <w:ind w:firstLine="709"/>
        <w:jc w:val="both"/>
        <w:rPr>
          <w:lang w:val="ru-RU"/>
        </w:rPr>
      </w:pPr>
      <w:r w:rsidRPr="009A79AA">
        <w:rPr>
          <w:lang w:val="ru-RU"/>
        </w:rPr>
        <w:t>Э = 7 924 + 5 260 + 1 240 + 504 + 624 + 3 180 = 18 732 тыс. руб.</w:t>
      </w:r>
    </w:p>
    <w:p w14:paraId="0C00CC5C" w14:textId="77777777" w:rsidR="006B0CF7" w:rsidRPr="009A79AA" w:rsidRDefault="00000000">
      <w:pPr>
        <w:spacing w:line="360" w:lineRule="auto"/>
        <w:ind w:firstLine="709"/>
        <w:jc w:val="both"/>
        <w:rPr>
          <w:lang w:val="ru-RU"/>
        </w:rPr>
      </w:pPr>
      <w:r w:rsidRPr="009A79AA">
        <w:rPr>
          <w:lang w:val="ru-RU"/>
        </w:rPr>
        <w:t>Ток = 31 420 / (18 732 − 3 820) = 31 420 / 14 912 = 2,11 года</w:t>
      </w:r>
    </w:p>
    <w:p w14:paraId="15AC8AD0" w14:textId="77777777" w:rsidR="006B0CF7" w:rsidRPr="009A79AA" w:rsidRDefault="00000000">
      <w:pPr>
        <w:spacing w:line="360" w:lineRule="auto"/>
        <w:ind w:firstLine="709"/>
        <w:jc w:val="both"/>
        <w:rPr>
          <w:lang w:val="ru-RU"/>
        </w:rPr>
      </w:pPr>
      <w:r>
        <w:t>PI</w:t>
      </w:r>
      <w:r w:rsidRPr="009A79AA">
        <w:rPr>
          <w:lang w:val="ru-RU"/>
        </w:rPr>
        <w:t xml:space="preserve"> = 31 731 / 31 420 = 1,01</w:t>
      </w:r>
    </w:p>
    <w:p w14:paraId="1756198B" w14:textId="77777777" w:rsidR="006B0CF7" w:rsidRPr="009A79AA" w:rsidRDefault="00000000">
      <w:pPr>
        <w:spacing w:line="360" w:lineRule="auto"/>
        <w:ind w:firstLine="709"/>
        <w:jc w:val="both"/>
        <w:rPr>
          <w:lang w:val="ru-RU"/>
        </w:rPr>
      </w:pPr>
      <w:r>
        <w:t>NPV</w:t>
      </w:r>
      <w:r w:rsidRPr="009A79AA">
        <w:rPr>
          <w:lang w:val="ru-RU"/>
        </w:rPr>
        <w:t xml:space="preserve"> = 31 731 − 31 420 = 311 тыс. руб.</w:t>
      </w:r>
    </w:p>
    <w:p w14:paraId="5D1EA403" w14:textId="77777777" w:rsidR="006B0CF7" w:rsidRPr="009A79AA" w:rsidRDefault="00000000">
      <w:pPr>
        <w:spacing w:line="360" w:lineRule="auto"/>
        <w:ind w:firstLine="709"/>
        <w:jc w:val="both"/>
        <w:rPr>
          <w:lang w:val="ru-RU"/>
        </w:rPr>
      </w:pPr>
      <w:r w:rsidRPr="009A79AA">
        <w:rPr>
          <w:lang w:val="ru-RU"/>
        </w:rPr>
        <w:t xml:space="preserve">Приведенный результат отражает жесткое допущение о том, что все вложения относятся к начальному моменту расчетного периода. Фактическое их </w:t>
      </w:r>
      <w:r w:rsidRPr="009A79AA">
        <w:rPr>
          <w:lang w:val="ru-RU"/>
        </w:rPr>
        <w:lastRenderedPageBreak/>
        <w:t xml:space="preserve">распределение по годам - 18 640 тыс. руб. в 2026 г. и 12 780 тыс. руб. в 2027 г. - требует дисконтирования и самих вложений, что дает приведенную величину </w:t>
      </w:r>
      <w:r>
        <w:t>K</w:t>
      </w:r>
      <w:r w:rsidRPr="009A79AA">
        <w:rPr>
          <w:lang w:val="ru-RU"/>
        </w:rPr>
        <w:t xml:space="preserve"> = 18 640 × 0,8475 + 12 780 × 0,7182 = 15 797 + 9 179 = 24 976 тыс. руб. При таком корректном учете </w:t>
      </w:r>
      <w:r>
        <w:t>NPV</w:t>
      </w:r>
      <w:r w:rsidRPr="009A79AA">
        <w:rPr>
          <w:lang w:val="ru-RU"/>
        </w:rPr>
        <w:t xml:space="preserve"> = 31 731 − 24 976 = 6 755 тыс. руб., </w:t>
      </w:r>
      <w:r>
        <w:t>PI</w:t>
      </w:r>
      <w:r w:rsidRPr="009A79AA">
        <w:rPr>
          <w:lang w:val="ru-RU"/>
        </w:rPr>
        <w:t xml:space="preserve"> = 31 731 / 24 976 = 1,27, а рентабельность вложений составляет 27,05 %. Приведение потоков к сопоставимому виду принципиально при оценке проектов с растянутым графиком финансирования, и требование сопоставимости управленческой информации между периодами относится к базовым при построении расчетных процедур </w:t>
      </w:r>
      <w:r>
        <w:rPr>
          <w:rStyle w:val="a6"/>
        </w:rPr>
        <w:footnoteReference w:id="124"/>
      </w:r>
      <w:r w:rsidRPr="009A79AA">
        <w:rPr>
          <w:lang w:val="ru-RU"/>
        </w:rPr>
        <w:t>.</w:t>
      </w:r>
    </w:p>
    <w:p w14:paraId="7B8701F8" w14:textId="77777777" w:rsidR="006B0CF7" w:rsidRPr="009A79AA" w:rsidRDefault="00000000">
      <w:pPr>
        <w:spacing w:line="360" w:lineRule="auto"/>
        <w:ind w:firstLine="709"/>
        <w:jc w:val="both"/>
        <w:rPr>
          <w:lang w:val="ru-RU"/>
        </w:rPr>
      </w:pPr>
      <w:r w:rsidRPr="009A79AA">
        <w:rPr>
          <w:lang w:val="ru-RU"/>
        </w:rPr>
        <w:t>Таблица - Стоимость мероприятий</w:t>
      </w:r>
    </w:p>
    <w:p w14:paraId="0563831B" w14:textId="77777777" w:rsidR="006B0CF7" w:rsidRPr="009A79AA" w:rsidRDefault="00000000">
      <w:pPr>
        <w:spacing w:line="360" w:lineRule="auto"/>
        <w:rPr>
          <w:lang w:val="ru-RU"/>
        </w:rPr>
      </w:pPr>
      <w:r w:rsidRPr="009A79AA">
        <w:rPr>
          <w:lang w:val="ru-RU"/>
        </w:rPr>
        <w:t>Таблица 10 — Расчет экономической эффективности предложенных мероприятий по управлению издержками ООО «</w:t>
      </w:r>
      <w:proofErr w:type="spellStart"/>
      <w:r w:rsidRPr="009A79AA">
        <w:rPr>
          <w:lang w:val="ru-RU"/>
        </w:rPr>
        <w:t>Инбанк</w:t>
      </w:r>
      <w:proofErr w:type="spellEnd"/>
      <w:r w:rsidRPr="009A79AA">
        <w:rPr>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42"/>
        <w:gridCol w:w="1640"/>
        <w:gridCol w:w="1981"/>
        <w:gridCol w:w="1458"/>
        <w:gridCol w:w="1009"/>
      </w:tblGrid>
      <w:tr w:rsidR="006B0CF7" w14:paraId="46D138ED"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5A94799" w14:textId="77777777" w:rsidR="006B0CF7" w:rsidRDefault="00000000">
            <w:pPr>
              <w:jc w:val="center"/>
            </w:pPr>
            <w:proofErr w:type="spellStart"/>
            <w:r>
              <w:rPr>
                <w:b/>
                <w:bCs/>
                <w:sz w:val="24"/>
                <w:szCs w:val="24"/>
              </w:rPr>
              <w:t>Мероприятие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A2C998A" w14:textId="77777777" w:rsidR="006B0CF7" w:rsidRPr="009A79AA" w:rsidRDefault="00000000">
            <w:pPr>
              <w:jc w:val="center"/>
              <w:rPr>
                <w:lang w:val="ru-RU"/>
              </w:rPr>
            </w:pPr>
            <w:r w:rsidRPr="009A79AA">
              <w:rPr>
                <w:b/>
                <w:bCs/>
                <w:sz w:val="24"/>
                <w:szCs w:val="24"/>
                <w:lang w:val="ru-RU"/>
              </w:rPr>
              <w:t>Лицензии и ПО, тыс. руб.</w:t>
            </w:r>
          </w:p>
        </w:tc>
        <w:tc>
          <w:tcPr>
            <w:tcW w:w="0" w:type="auto"/>
            <w:tcBorders>
              <w:top w:val="single" w:sz="4" w:space="0" w:color="000000"/>
              <w:left w:val="single" w:sz="4" w:space="0" w:color="000000"/>
              <w:bottom w:val="single" w:sz="4" w:space="0" w:color="000000"/>
              <w:right w:val="single" w:sz="4" w:space="0" w:color="000000"/>
            </w:tcBorders>
          </w:tcPr>
          <w:p w14:paraId="7C0B1E9E" w14:textId="77777777" w:rsidR="006B0CF7" w:rsidRPr="009A79AA" w:rsidRDefault="00000000">
            <w:pPr>
              <w:jc w:val="center"/>
              <w:rPr>
                <w:lang w:val="ru-RU"/>
              </w:rPr>
            </w:pPr>
            <w:r w:rsidRPr="009A79AA">
              <w:rPr>
                <w:b/>
                <w:bCs/>
                <w:sz w:val="24"/>
                <w:szCs w:val="24"/>
                <w:lang w:val="ru-RU"/>
              </w:rPr>
              <w:t>Работы по внедрению, тыс. руб.</w:t>
            </w:r>
          </w:p>
        </w:tc>
        <w:tc>
          <w:tcPr>
            <w:tcW w:w="0" w:type="auto"/>
            <w:tcBorders>
              <w:top w:val="single" w:sz="4" w:space="0" w:color="000000"/>
              <w:left w:val="single" w:sz="4" w:space="0" w:color="000000"/>
              <w:bottom w:val="single" w:sz="4" w:space="0" w:color="000000"/>
              <w:right w:val="single" w:sz="4" w:space="0" w:color="000000"/>
            </w:tcBorders>
          </w:tcPr>
          <w:p w14:paraId="51A28B48" w14:textId="77777777" w:rsidR="006B0CF7" w:rsidRDefault="00000000">
            <w:pPr>
              <w:jc w:val="center"/>
            </w:pPr>
            <w:proofErr w:type="spellStart"/>
            <w:r>
              <w:rPr>
                <w:b/>
                <w:bCs/>
                <w:sz w:val="24"/>
                <w:szCs w:val="24"/>
              </w:rPr>
              <w:t>Обучение</w:t>
            </w:r>
            <w:proofErr w:type="spellEnd"/>
            <w:r>
              <w:rPr>
                <w:b/>
                <w:bCs/>
                <w:sz w:val="24"/>
                <w:szCs w:val="24"/>
              </w:rPr>
              <w:t xml:space="preserve">, </w:t>
            </w:r>
            <w:proofErr w:type="spellStart"/>
            <w:r>
              <w:rPr>
                <w:b/>
                <w:bCs/>
                <w:sz w:val="24"/>
                <w:szCs w:val="24"/>
              </w:rPr>
              <w:t>тыс</w:t>
            </w:r>
            <w:proofErr w:type="spellEnd"/>
            <w:r>
              <w:rPr>
                <w:b/>
                <w:bCs/>
                <w:sz w:val="24"/>
                <w:szCs w:val="24"/>
              </w:rPr>
              <w:t xml:space="preserve">. </w:t>
            </w:r>
            <w:proofErr w:type="spellStart"/>
            <w:r>
              <w:rPr>
                <w:b/>
                <w:bCs/>
                <w:sz w:val="24"/>
                <w:szCs w:val="24"/>
              </w:rPr>
              <w:t>руб</w:t>
            </w:r>
            <w:proofErr w:type="spellEnd"/>
            <w:r>
              <w:rPr>
                <w:b/>
                <w:bCs/>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63C63AF8" w14:textId="77777777" w:rsidR="006B0CF7" w:rsidRDefault="00000000">
            <w:pPr>
              <w:jc w:val="center"/>
            </w:pPr>
            <w:proofErr w:type="spellStart"/>
            <w:r>
              <w:rPr>
                <w:b/>
                <w:bCs/>
                <w:sz w:val="24"/>
                <w:szCs w:val="24"/>
              </w:rPr>
              <w:t>Всего</w:t>
            </w:r>
            <w:proofErr w:type="spellEnd"/>
            <w:r>
              <w:rPr>
                <w:b/>
                <w:bCs/>
                <w:sz w:val="24"/>
                <w:szCs w:val="24"/>
              </w:rPr>
              <w:t xml:space="preserve">, </w:t>
            </w:r>
            <w:proofErr w:type="spellStart"/>
            <w:r>
              <w:rPr>
                <w:b/>
                <w:bCs/>
                <w:sz w:val="24"/>
                <w:szCs w:val="24"/>
              </w:rPr>
              <w:t>тыс</w:t>
            </w:r>
            <w:proofErr w:type="spellEnd"/>
            <w:r>
              <w:rPr>
                <w:b/>
                <w:bCs/>
                <w:sz w:val="24"/>
                <w:szCs w:val="24"/>
              </w:rPr>
              <w:t xml:space="preserve">. </w:t>
            </w:r>
            <w:proofErr w:type="spellStart"/>
            <w:r>
              <w:rPr>
                <w:b/>
                <w:bCs/>
                <w:sz w:val="24"/>
                <w:szCs w:val="24"/>
              </w:rPr>
              <w:t>руб</w:t>
            </w:r>
            <w:proofErr w:type="spellEnd"/>
            <w:r>
              <w:rPr>
                <w:b/>
                <w:bCs/>
                <w:sz w:val="24"/>
                <w:szCs w:val="24"/>
              </w:rPr>
              <w:t>.</w:t>
            </w:r>
          </w:p>
        </w:tc>
      </w:tr>
      <w:tr w:rsidR="006B0CF7" w14:paraId="465C4E9C"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381A719" w14:textId="77777777" w:rsidR="006B0CF7" w:rsidRPr="009A79AA" w:rsidRDefault="00000000">
            <w:pPr>
              <w:rPr>
                <w:lang w:val="ru-RU"/>
              </w:rPr>
            </w:pPr>
            <w:r w:rsidRPr="009A79AA">
              <w:rPr>
                <w:sz w:val="24"/>
                <w:szCs w:val="24"/>
                <w:lang w:val="ru-RU"/>
              </w:rPr>
              <w:t>Контур управленческой отчетности и мониторинга затрат</w:t>
            </w:r>
          </w:p>
        </w:tc>
        <w:tc>
          <w:tcPr>
            <w:tcW w:w="0" w:type="auto"/>
            <w:tcBorders>
              <w:top w:val="single" w:sz="4" w:space="0" w:color="000000"/>
              <w:left w:val="single" w:sz="4" w:space="0" w:color="000000"/>
              <w:bottom w:val="single" w:sz="4" w:space="0" w:color="000000"/>
              <w:right w:val="single" w:sz="4" w:space="0" w:color="000000"/>
            </w:tcBorders>
          </w:tcPr>
          <w:p w14:paraId="7FF46376" w14:textId="77777777" w:rsidR="006B0CF7" w:rsidRDefault="00000000">
            <w:r>
              <w:rPr>
                <w:sz w:val="24"/>
                <w:szCs w:val="24"/>
              </w:rPr>
              <w:t>5 240</w:t>
            </w:r>
          </w:p>
        </w:tc>
        <w:tc>
          <w:tcPr>
            <w:tcW w:w="0" w:type="auto"/>
            <w:tcBorders>
              <w:top w:val="single" w:sz="4" w:space="0" w:color="000000"/>
              <w:left w:val="single" w:sz="4" w:space="0" w:color="000000"/>
              <w:bottom w:val="single" w:sz="4" w:space="0" w:color="000000"/>
              <w:right w:val="single" w:sz="4" w:space="0" w:color="000000"/>
            </w:tcBorders>
          </w:tcPr>
          <w:p w14:paraId="5D98AFF5" w14:textId="77777777" w:rsidR="006B0CF7" w:rsidRDefault="00000000">
            <w:r>
              <w:rPr>
                <w:sz w:val="24"/>
                <w:szCs w:val="24"/>
              </w:rPr>
              <w:t>3 860</w:t>
            </w:r>
          </w:p>
        </w:tc>
        <w:tc>
          <w:tcPr>
            <w:tcW w:w="0" w:type="auto"/>
            <w:tcBorders>
              <w:top w:val="single" w:sz="4" w:space="0" w:color="000000"/>
              <w:left w:val="single" w:sz="4" w:space="0" w:color="000000"/>
              <w:bottom w:val="single" w:sz="4" w:space="0" w:color="000000"/>
              <w:right w:val="single" w:sz="4" w:space="0" w:color="000000"/>
            </w:tcBorders>
          </w:tcPr>
          <w:p w14:paraId="45A34137" w14:textId="77777777" w:rsidR="006B0CF7" w:rsidRDefault="00000000">
            <w:r>
              <w:rPr>
                <w:sz w:val="24"/>
                <w:szCs w:val="24"/>
              </w:rPr>
              <w:t>380</w:t>
            </w:r>
          </w:p>
        </w:tc>
        <w:tc>
          <w:tcPr>
            <w:tcW w:w="0" w:type="auto"/>
            <w:tcBorders>
              <w:top w:val="single" w:sz="4" w:space="0" w:color="000000"/>
              <w:left w:val="single" w:sz="4" w:space="0" w:color="000000"/>
              <w:bottom w:val="single" w:sz="4" w:space="0" w:color="000000"/>
              <w:right w:val="single" w:sz="4" w:space="0" w:color="000000"/>
            </w:tcBorders>
          </w:tcPr>
          <w:p w14:paraId="2309B472" w14:textId="77777777" w:rsidR="006B0CF7" w:rsidRDefault="00000000">
            <w:r>
              <w:rPr>
                <w:sz w:val="24"/>
                <w:szCs w:val="24"/>
              </w:rPr>
              <w:t>9 480</w:t>
            </w:r>
          </w:p>
        </w:tc>
      </w:tr>
      <w:tr w:rsidR="006B0CF7" w14:paraId="28C743CD"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E407E4D" w14:textId="77777777" w:rsidR="006B0CF7" w:rsidRPr="009A79AA" w:rsidRDefault="00000000">
            <w:pPr>
              <w:rPr>
                <w:lang w:val="ru-RU"/>
              </w:rPr>
            </w:pPr>
            <w:proofErr w:type="spellStart"/>
            <w:r w:rsidRPr="009A79AA">
              <w:rPr>
                <w:sz w:val="24"/>
                <w:szCs w:val="24"/>
                <w:lang w:val="ru-RU"/>
              </w:rPr>
              <w:t>Агентное</w:t>
            </w:r>
            <w:proofErr w:type="spellEnd"/>
            <w:r w:rsidRPr="009A79AA">
              <w:rPr>
                <w:sz w:val="24"/>
                <w:szCs w:val="24"/>
                <w:lang w:val="ru-RU"/>
              </w:rPr>
              <w:t xml:space="preserve"> управление платежной позицией и ликвидностью</w:t>
            </w:r>
          </w:p>
        </w:tc>
        <w:tc>
          <w:tcPr>
            <w:tcW w:w="0" w:type="auto"/>
            <w:tcBorders>
              <w:top w:val="single" w:sz="4" w:space="0" w:color="000000"/>
              <w:left w:val="single" w:sz="4" w:space="0" w:color="000000"/>
              <w:bottom w:val="single" w:sz="4" w:space="0" w:color="000000"/>
              <w:right w:val="single" w:sz="4" w:space="0" w:color="000000"/>
            </w:tcBorders>
          </w:tcPr>
          <w:p w14:paraId="6B3A42B0" w14:textId="77777777" w:rsidR="006B0CF7" w:rsidRDefault="00000000">
            <w:r>
              <w:rPr>
                <w:sz w:val="24"/>
                <w:szCs w:val="24"/>
              </w:rPr>
              <w:t>2 810</w:t>
            </w:r>
          </w:p>
        </w:tc>
        <w:tc>
          <w:tcPr>
            <w:tcW w:w="0" w:type="auto"/>
            <w:tcBorders>
              <w:top w:val="single" w:sz="4" w:space="0" w:color="000000"/>
              <w:left w:val="single" w:sz="4" w:space="0" w:color="000000"/>
              <w:bottom w:val="single" w:sz="4" w:space="0" w:color="000000"/>
              <w:right w:val="single" w:sz="4" w:space="0" w:color="000000"/>
            </w:tcBorders>
          </w:tcPr>
          <w:p w14:paraId="351D374D" w14:textId="77777777" w:rsidR="006B0CF7" w:rsidRDefault="00000000">
            <w:r>
              <w:rPr>
                <w:sz w:val="24"/>
                <w:szCs w:val="24"/>
              </w:rPr>
              <w:t>2 040</w:t>
            </w:r>
          </w:p>
        </w:tc>
        <w:tc>
          <w:tcPr>
            <w:tcW w:w="0" w:type="auto"/>
            <w:tcBorders>
              <w:top w:val="single" w:sz="4" w:space="0" w:color="000000"/>
              <w:left w:val="single" w:sz="4" w:space="0" w:color="000000"/>
              <w:bottom w:val="single" w:sz="4" w:space="0" w:color="000000"/>
              <w:right w:val="single" w:sz="4" w:space="0" w:color="000000"/>
            </w:tcBorders>
          </w:tcPr>
          <w:p w14:paraId="3CDF4509" w14:textId="77777777" w:rsidR="006B0CF7" w:rsidRDefault="00000000">
            <w:r>
              <w:rPr>
                <w:sz w:val="24"/>
                <w:szCs w:val="24"/>
              </w:rPr>
              <w:t>140</w:t>
            </w:r>
          </w:p>
        </w:tc>
        <w:tc>
          <w:tcPr>
            <w:tcW w:w="0" w:type="auto"/>
            <w:tcBorders>
              <w:top w:val="single" w:sz="4" w:space="0" w:color="000000"/>
              <w:left w:val="single" w:sz="4" w:space="0" w:color="000000"/>
              <w:bottom w:val="single" w:sz="4" w:space="0" w:color="000000"/>
              <w:right w:val="single" w:sz="4" w:space="0" w:color="000000"/>
            </w:tcBorders>
          </w:tcPr>
          <w:p w14:paraId="5C684FB9" w14:textId="77777777" w:rsidR="006B0CF7" w:rsidRDefault="00000000">
            <w:r>
              <w:rPr>
                <w:sz w:val="24"/>
                <w:szCs w:val="24"/>
              </w:rPr>
              <w:t>4 990</w:t>
            </w:r>
          </w:p>
        </w:tc>
      </w:tr>
      <w:tr w:rsidR="006B0CF7" w14:paraId="1B4C6AFD"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F80CFE8" w14:textId="77777777" w:rsidR="006B0CF7" w:rsidRPr="009A79AA" w:rsidRDefault="00000000">
            <w:pPr>
              <w:rPr>
                <w:lang w:val="ru-RU"/>
              </w:rPr>
            </w:pPr>
            <w:r w:rsidRPr="009A79AA">
              <w:rPr>
                <w:sz w:val="24"/>
                <w:szCs w:val="24"/>
                <w:lang w:val="ru-RU"/>
              </w:rPr>
              <w:t>Процессная аналитика и проверка комплектности документов</w:t>
            </w:r>
          </w:p>
        </w:tc>
        <w:tc>
          <w:tcPr>
            <w:tcW w:w="0" w:type="auto"/>
            <w:tcBorders>
              <w:top w:val="single" w:sz="4" w:space="0" w:color="000000"/>
              <w:left w:val="single" w:sz="4" w:space="0" w:color="000000"/>
              <w:bottom w:val="single" w:sz="4" w:space="0" w:color="000000"/>
              <w:right w:val="single" w:sz="4" w:space="0" w:color="000000"/>
            </w:tcBorders>
          </w:tcPr>
          <w:p w14:paraId="0BB4FF94" w14:textId="77777777" w:rsidR="006B0CF7" w:rsidRDefault="00000000">
            <w:r>
              <w:rPr>
                <w:sz w:val="24"/>
                <w:szCs w:val="24"/>
              </w:rPr>
              <w:t>3 190</w:t>
            </w:r>
          </w:p>
        </w:tc>
        <w:tc>
          <w:tcPr>
            <w:tcW w:w="0" w:type="auto"/>
            <w:tcBorders>
              <w:top w:val="single" w:sz="4" w:space="0" w:color="000000"/>
              <w:left w:val="single" w:sz="4" w:space="0" w:color="000000"/>
              <w:bottom w:val="single" w:sz="4" w:space="0" w:color="000000"/>
              <w:right w:val="single" w:sz="4" w:space="0" w:color="000000"/>
            </w:tcBorders>
          </w:tcPr>
          <w:p w14:paraId="39BD93D4" w14:textId="77777777" w:rsidR="006B0CF7" w:rsidRDefault="00000000">
            <w:r>
              <w:rPr>
                <w:sz w:val="24"/>
                <w:szCs w:val="24"/>
              </w:rPr>
              <w:t>2 610</w:t>
            </w:r>
          </w:p>
        </w:tc>
        <w:tc>
          <w:tcPr>
            <w:tcW w:w="0" w:type="auto"/>
            <w:tcBorders>
              <w:top w:val="single" w:sz="4" w:space="0" w:color="000000"/>
              <w:left w:val="single" w:sz="4" w:space="0" w:color="000000"/>
              <w:bottom w:val="single" w:sz="4" w:space="0" w:color="000000"/>
              <w:right w:val="single" w:sz="4" w:space="0" w:color="000000"/>
            </w:tcBorders>
          </w:tcPr>
          <w:p w14:paraId="38DCF54C" w14:textId="77777777" w:rsidR="006B0CF7" w:rsidRDefault="00000000">
            <w:r>
              <w:rPr>
                <w:sz w:val="24"/>
                <w:szCs w:val="24"/>
              </w:rPr>
              <w:t>100</w:t>
            </w:r>
          </w:p>
        </w:tc>
        <w:tc>
          <w:tcPr>
            <w:tcW w:w="0" w:type="auto"/>
            <w:tcBorders>
              <w:top w:val="single" w:sz="4" w:space="0" w:color="000000"/>
              <w:left w:val="single" w:sz="4" w:space="0" w:color="000000"/>
              <w:bottom w:val="single" w:sz="4" w:space="0" w:color="000000"/>
              <w:right w:val="single" w:sz="4" w:space="0" w:color="000000"/>
            </w:tcBorders>
          </w:tcPr>
          <w:p w14:paraId="0FBB30D1" w14:textId="77777777" w:rsidR="006B0CF7" w:rsidRDefault="00000000">
            <w:r>
              <w:rPr>
                <w:sz w:val="24"/>
                <w:szCs w:val="24"/>
              </w:rPr>
              <w:t>5 900</w:t>
            </w:r>
          </w:p>
        </w:tc>
      </w:tr>
      <w:tr w:rsidR="006B0CF7" w14:paraId="223343BA"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DB13411" w14:textId="77777777" w:rsidR="006B0CF7" w:rsidRPr="009A79AA" w:rsidRDefault="00000000">
            <w:pPr>
              <w:rPr>
                <w:lang w:val="ru-RU"/>
              </w:rPr>
            </w:pPr>
            <w:r w:rsidRPr="009A79AA">
              <w:rPr>
                <w:sz w:val="24"/>
                <w:szCs w:val="24"/>
                <w:lang w:val="ru-RU"/>
              </w:rPr>
              <w:t>Подготовка данных и настройка справочников центров ответственности</w:t>
            </w:r>
          </w:p>
        </w:tc>
        <w:tc>
          <w:tcPr>
            <w:tcW w:w="0" w:type="auto"/>
            <w:tcBorders>
              <w:top w:val="single" w:sz="4" w:space="0" w:color="000000"/>
              <w:left w:val="single" w:sz="4" w:space="0" w:color="000000"/>
              <w:bottom w:val="single" w:sz="4" w:space="0" w:color="000000"/>
              <w:right w:val="single" w:sz="4" w:space="0" w:color="000000"/>
            </w:tcBorders>
          </w:tcPr>
          <w:p w14:paraId="722746F1" w14:textId="77777777" w:rsidR="006B0CF7" w:rsidRDefault="00000000">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67D9726D" w14:textId="77777777" w:rsidR="006B0CF7" w:rsidRDefault="00000000">
            <w:r>
              <w:rPr>
                <w:sz w:val="24"/>
                <w:szCs w:val="24"/>
              </w:rPr>
              <w:t>3 480</w:t>
            </w:r>
          </w:p>
        </w:tc>
        <w:tc>
          <w:tcPr>
            <w:tcW w:w="0" w:type="auto"/>
            <w:tcBorders>
              <w:top w:val="single" w:sz="4" w:space="0" w:color="000000"/>
              <w:left w:val="single" w:sz="4" w:space="0" w:color="000000"/>
              <w:bottom w:val="single" w:sz="4" w:space="0" w:color="000000"/>
              <w:right w:val="single" w:sz="4" w:space="0" w:color="000000"/>
            </w:tcBorders>
          </w:tcPr>
          <w:p w14:paraId="1C07A893" w14:textId="77777777" w:rsidR="006B0CF7" w:rsidRDefault="00000000">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6CDAD53C" w14:textId="77777777" w:rsidR="006B0CF7" w:rsidRDefault="00000000">
            <w:r>
              <w:rPr>
                <w:sz w:val="24"/>
                <w:szCs w:val="24"/>
              </w:rPr>
              <w:t>3 480</w:t>
            </w:r>
          </w:p>
        </w:tc>
      </w:tr>
      <w:tr w:rsidR="006B0CF7" w14:paraId="61EC59EE"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23BA03D3" w14:textId="77777777" w:rsidR="006B0CF7" w:rsidRDefault="00000000">
            <w:proofErr w:type="spellStart"/>
            <w:r>
              <w:rPr>
                <w:sz w:val="24"/>
                <w:szCs w:val="24"/>
              </w:rPr>
              <w:t>Расширение</w:t>
            </w:r>
            <w:proofErr w:type="spellEnd"/>
            <w:r>
              <w:rPr>
                <w:sz w:val="24"/>
                <w:szCs w:val="24"/>
              </w:rPr>
              <w:t xml:space="preserve"> </w:t>
            </w:r>
            <w:proofErr w:type="spellStart"/>
            <w:r>
              <w:rPr>
                <w:sz w:val="24"/>
                <w:szCs w:val="24"/>
              </w:rPr>
              <w:t>автоматизации</w:t>
            </w:r>
            <w:proofErr w:type="spellEnd"/>
            <w:r>
              <w:rPr>
                <w:sz w:val="24"/>
                <w:szCs w:val="24"/>
              </w:rPr>
              <w:t xml:space="preserve"> </w:t>
            </w:r>
            <w:proofErr w:type="spellStart"/>
            <w:r>
              <w:rPr>
                <w:sz w:val="24"/>
                <w:szCs w:val="24"/>
              </w:rPr>
              <w:t>валютного</w:t>
            </w:r>
            <w:proofErr w:type="spellEnd"/>
            <w:r>
              <w:rPr>
                <w:sz w:val="24"/>
                <w:szCs w:val="24"/>
              </w:rPr>
              <w:t xml:space="preserve"> </w:t>
            </w:r>
            <w:proofErr w:type="spellStart"/>
            <w:r>
              <w:rPr>
                <w:sz w:val="24"/>
                <w:szCs w:val="24"/>
              </w:rPr>
              <w:t>контроля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231738B" w14:textId="77777777" w:rsidR="006B0CF7" w:rsidRDefault="00000000">
            <w:r>
              <w:rPr>
                <w:sz w:val="24"/>
                <w:szCs w:val="24"/>
              </w:rPr>
              <w:t>2 460</w:t>
            </w:r>
          </w:p>
        </w:tc>
        <w:tc>
          <w:tcPr>
            <w:tcW w:w="0" w:type="auto"/>
            <w:tcBorders>
              <w:top w:val="single" w:sz="4" w:space="0" w:color="000000"/>
              <w:left w:val="single" w:sz="4" w:space="0" w:color="000000"/>
              <w:bottom w:val="single" w:sz="4" w:space="0" w:color="000000"/>
              <w:right w:val="single" w:sz="4" w:space="0" w:color="000000"/>
            </w:tcBorders>
          </w:tcPr>
          <w:p w14:paraId="2E2A76AF" w14:textId="77777777" w:rsidR="006B0CF7" w:rsidRDefault="00000000">
            <w:r>
              <w:rPr>
                <w:sz w:val="24"/>
                <w:szCs w:val="24"/>
              </w:rPr>
              <w:t>1 780</w:t>
            </w:r>
          </w:p>
        </w:tc>
        <w:tc>
          <w:tcPr>
            <w:tcW w:w="0" w:type="auto"/>
            <w:tcBorders>
              <w:top w:val="single" w:sz="4" w:space="0" w:color="000000"/>
              <w:left w:val="single" w:sz="4" w:space="0" w:color="000000"/>
              <w:bottom w:val="single" w:sz="4" w:space="0" w:color="000000"/>
              <w:right w:val="single" w:sz="4" w:space="0" w:color="000000"/>
            </w:tcBorders>
          </w:tcPr>
          <w:p w14:paraId="2E17F396" w14:textId="77777777" w:rsidR="006B0CF7" w:rsidRDefault="00000000">
            <w:r>
              <w:rPr>
                <w:sz w:val="24"/>
                <w:szCs w:val="24"/>
              </w:rPr>
              <w:t>90</w:t>
            </w:r>
          </w:p>
        </w:tc>
        <w:tc>
          <w:tcPr>
            <w:tcW w:w="0" w:type="auto"/>
            <w:tcBorders>
              <w:top w:val="single" w:sz="4" w:space="0" w:color="000000"/>
              <w:left w:val="single" w:sz="4" w:space="0" w:color="000000"/>
              <w:bottom w:val="single" w:sz="4" w:space="0" w:color="000000"/>
              <w:right w:val="single" w:sz="4" w:space="0" w:color="000000"/>
            </w:tcBorders>
          </w:tcPr>
          <w:p w14:paraId="67E89D6D" w14:textId="77777777" w:rsidR="006B0CF7" w:rsidRDefault="00000000">
            <w:r>
              <w:rPr>
                <w:sz w:val="24"/>
                <w:szCs w:val="24"/>
              </w:rPr>
              <w:t>4 330</w:t>
            </w:r>
          </w:p>
        </w:tc>
      </w:tr>
      <w:tr w:rsidR="006B0CF7" w14:paraId="13717A45"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342D88D" w14:textId="77777777" w:rsidR="006B0CF7" w:rsidRPr="009A79AA" w:rsidRDefault="00000000">
            <w:pPr>
              <w:rPr>
                <w:lang w:val="ru-RU"/>
              </w:rPr>
            </w:pPr>
            <w:r w:rsidRPr="009A79AA">
              <w:rPr>
                <w:sz w:val="24"/>
                <w:szCs w:val="24"/>
                <w:lang w:val="ru-RU"/>
              </w:rPr>
              <w:t>Автоматическая сверка и разбор расчетных инцидентов</w:t>
            </w:r>
          </w:p>
        </w:tc>
        <w:tc>
          <w:tcPr>
            <w:tcW w:w="0" w:type="auto"/>
            <w:tcBorders>
              <w:top w:val="single" w:sz="4" w:space="0" w:color="000000"/>
              <w:left w:val="single" w:sz="4" w:space="0" w:color="000000"/>
              <w:bottom w:val="single" w:sz="4" w:space="0" w:color="000000"/>
              <w:right w:val="single" w:sz="4" w:space="0" w:color="000000"/>
            </w:tcBorders>
          </w:tcPr>
          <w:p w14:paraId="767A71EF" w14:textId="77777777" w:rsidR="006B0CF7" w:rsidRDefault="00000000">
            <w:r>
              <w:rPr>
                <w:sz w:val="24"/>
                <w:szCs w:val="24"/>
              </w:rPr>
              <w:t>1 380</w:t>
            </w:r>
          </w:p>
        </w:tc>
        <w:tc>
          <w:tcPr>
            <w:tcW w:w="0" w:type="auto"/>
            <w:tcBorders>
              <w:top w:val="single" w:sz="4" w:space="0" w:color="000000"/>
              <w:left w:val="single" w:sz="4" w:space="0" w:color="000000"/>
              <w:bottom w:val="single" w:sz="4" w:space="0" w:color="000000"/>
              <w:right w:val="single" w:sz="4" w:space="0" w:color="000000"/>
            </w:tcBorders>
          </w:tcPr>
          <w:p w14:paraId="5271E06C" w14:textId="77777777" w:rsidR="006B0CF7" w:rsidRDefault="00000000">
            <w:r>
              <w:rPr>
                <w:sz w:val="24"/>
                <w:szCs w:val="24"/>
              </w:rPr>
              <w:t>1 520</w:t>
            </w:r>
          </w:p>
        </w:tc>
        <w:tc>
          <w:tcPr>
            <w:tcW w:w="0" w:type="auto"/>
            <w:tcBorders>
              <w:top w:val="single" w:sz="4" w:space="0" w:color="000000"/>
              <w:left w:val="single" w:sz="4" w:space="0" w:color="000000"/>
              <w:bottom w:val="single" w:sz="4" w:space="0" w:color="000000"/>
              <w:right w:val="single" w:sz="4" w:space="0" w:color="000000"/>
            </w:tcBorders>
          </w:tcPr>
          <w:p w14:paraId="75BB8026" w14:textId="77777777" w:rsidR="006B0CF7" w:rsidRDefault="00000000">
            <w:r>
              <w:rPr>
                <w:sz w:val="24"/>
                <w:szCs w:val="24"/>
              </w:rPr>
              <w:t>40</w:t>
            </w:r>
          </w:p>
        </w:tc>
        <w:tc>
          <w:tcPr>
            <w:tcW w:w="0" w:type="auto"/>
            <w:tcBorders>
              <w:top w:val="single" w:sz="4" w:space="0" w:color="000000"/>
              <w:left w:val="single" w:sz="4" w:space="0" w:color="000000"/>
              <w:bottom w:val="single" w:sz="4" w:space="0" w:color="000000"/>
              <w:right w:val="single" w:sz="4" w:space="0" w:color="000000"/>
            </w:tcBorders>
          </w:tcPr>
          <w:p w14:paraId="353027BE" w14:textId="77777777" w:rsidR="006B0CF7" w:rsidRDefault="00000000">
            <w:r>
              <w:rPr>
                <w:sz w:val="24"/>
                <w:szCs w:val="24"/>
              </w:rPr>
              <w:t>2 940</w:t>
            </w:r>
          </w:p>
        </w:tc>
      </w:tr>
      <w:tr w:rsidR="006B0CF7" w14:paraId="3418DB6A"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36C5F2B" w14:textId="77777777" w:rsidR="006B0CF7" w:rsidRPr="009A79AA" w:rsidRDefault="00000000">
            <w:pPr>
              <w:rPr>
                <w:lang w:val="ru-RU"/>
              </w:rPr>
            </w:pPr>
            <w:r w:rsidRPr="009A79AA">
              <w:rPr>
                <w:sz w:val="24"/>
                <w:szCs w:val="24"/>
                <w:lang w:val="ru-RU"/>
              </w:rPr>
              <w:t>Перевод серверных мощностей в подписную модель</w:t>
            </w:r>
          </w:p>
        </w:tc>
        <w:tc>
          <w:tcPr>
            <w:tcW w:w="0" w:type="auto"/>
            <w:tcBorders>
              <w:top w:val="single" w:sz="4" w:space="0" w:color="000000"/>
              <w:left w:val="single" w:sz="4" w:space="0" w:color="000000"/>
              <w:bottom w:val="single" w:sz="4" w:space="0" w:color="000000"/>
              <w:right w:val="single" w:sz="4" w:space="0" w:color="000000"/>
            </w:tcBorders>
          </w:tcPr>
          <w:p w14:paraId="6F8BADA4" w14:textId="77777777" w:rsidR="006B0CF7" w:rsidRDefault="00000000">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5C914F2F" w14:textId="77777777" w:rsidR="006B0CF7" w:rsidRDefault="00000000">
            <w:r>
              <w:rPr>
                <w:sz w:val="24"/>
                <w:szCs w:val="24"/>
              </w:rPr>
              <w:t>1 940</w:t>
            </w:r>
          </w:p>
        </w:tc>
        <w:tc>
          <w:tcPr>
            <w:tcW w:w="0" w:type="auto"/>
            <w:tcBorders>
              <w:top w:val="single" w:sz="4" w:space="0" w:color="000000"/>
              <w:left w:val="single" w:sz="4" w:space="0" w:color="000000"/>
              <w:bottom w:val="single" w:sz="4" w:space="0" w:color="000000"/>
              <w:right w:val="single" w:sz="4" w:space="0" w:color="000000"/>
            </w:tcBorders>
          </w:tcPr>
          <w:p w14:paraId="4D979969" w14:textId="77777777" w:rsidR="006B0CF7" w:rsidRDefault="00000000">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4BE53B18" w14:textId="77777777" w:rsidR="006B0CF7" w:rsidRDefault="00000000">
            <w:r>
              <w:rPr>
                <w:sz w:val="24"/>
                <w:szCs w:val="24"/>
              </w:rPr>
              <w:t>1 940</w:t>
            </w:r>
          </w:p>
        </w:tc>
      </w:tr>
      <w:tr w:rsidR="006B0CF7" w14:paraId="302AB28C"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8A6473A" w14:textId="77777777" w:rsidR="006B0CF7" w:rsidRPr="009A79AA" w:rsidRDefault="00000000">
            <w:pPr>
              <w:rPr>
                <w:lang w:val="ru-RU"/>
              </w:rPr>
            </w:pPr>
            <w:r w:rsidRPr="009A79AA">
              <w:rPr>
                <w:sz w:val="24"/>
                <w:szCs w:val="24"/>
                <w:lang w:val="ru-RU"/>
              </w:rPr>
              <w:t>Двойной счет по совпадающим позициям (исключается)</w:t>
            </w:r>
          </w:p>
        </w:tc>
        <w:tc>
          <w:tcPr>
            <w:tcW w:w="0" w:type="auto"/>
            <w:tcBorders>
              <w:top w:val="single" w:sz="4" w:space="0" w:color="000000"/>
              <w:left w:val="single" w:sz="4" w:space="0" w:color="000000"/>
              <w:bottom w:val="single" w:sz="4" w:space="0" w:color="000000"/>
              <w:right w:val="single" w:sz="4" w:space="0" w:color="000000"/>
            </w:tcBorders>
          </w:tcPr>
          <w:p w14:paraId="5E074E1E" w14:textId="77777777" w:rsidR="006B0CF7" w:rsidRDefault="00000000">
            <w:r>
              <w:rPr>
                <w:sz w:val="24"/>
                <w:szCs w:val="24"/>
              </w:rPr>
              <w:t>−1 010</w:t>
            </w:r>
          </w:p>
        </w:tc>
        <w:tc>
          <w:tcPr>
            <w:tcW w:w="0" w:type="auto"/>
            <w:tcBorders>
              <w:top w:val="single" w:sz="4" w:space="0" w:color="000000"/>
              <w:left w:val="single" w:sz="4" w:space="0" w:color="000000"/>
              <w:bottom w:val="single" w:sz="4" w:space="0" w:color="000000"/>
              <w:right w:val="single" w:sz="4" w:space="0" w:color="000000"/>
            </w:tcBorders>
          </w:tcPr>
          <w:p w14:paraId="594CAAC4" w14:textId="77777777" w:rsidR="006B0CF7" w:rsidRDefault="00000000">
            <w:r>
              <w:rPr>
                <w:sz w:val="24"/>
                <w:szCs w:val="24"/>
              </w:rPr>
              <w:t>−620</w:t>
            </w:r>
          </w:p>
        </w:tc>
        <w:tc>
          <w:tcPr>
            <w:tcW w:w="0" w:type="auto"/>
            <w:tcBorders>
              <w:top w:val="single" w:sz="4" w:space="0" w:color="000000"/>
              <w:left w:val="single" w:sz="4" w:space="0" w:color="000000"/>
              <w:bottom w:val="single" w:sz="4" w:space="0" w:color="000000"/>
              <w:right w:val="single" w:sz="4" w:space="0" w:color="000000"/>
            </w:tcBorders>
          </w:tcPr>
          <w:p w14:paraId="6D40012F" w14:textId="77777777" w:rsidR="006B0CF7" w:rsidRDefault="00000000">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4B7A5C10" w14:textId="77777777" w:rsidR="006B0CF7" w:rsidRDefault="00000000">
            <w:r>
              <w:rPr>
                <w:sz w:val="24"/>
                <w:szCs w:val="24"/>
              </w:rPr>
              <w:t>−1 630</w:t>
            </w:r>
          </w:p>
        </w:tc>
      </w:tr>
      <w:tr w:rsidR="006B0CF7" w14:paraId="0BF9DA0C"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1106B70" w14:textId="77777777" w:rsidR="006B0CF7" w:rsidRDefault="00000000">
            <w:proofErr w:type="spellStart"/>
            <w:r>
              <w:rPr>
                <w:sz w:val="24"/>
                <w:szCs w:val="24"/>
              </w:rPr>
              <w:t>Итого</w:t>
            </w:r>
            <w:proofErr w:type="spellEnd"/>
            <w:r>
              <w:rPr>
                <w:sz w:val="24"/>
                <w:szCs w:val="24"/>
              </w:rPr>
              <w:t xml:space="preserve"> </w:t>
            </w:r>
            <w:proofErr w:type="spellStart"/>
            <w:r>
              <w:rPr>
                <w:sz w:val="24"/>
                <w:szCs w:val="24"/>
              </w:rPr>
              <w:t>вложений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DF6ABF0" w14:textId="77777777" w:rsidR="006B0CF7" w:rsidRDefault="00000000">
            <w:r>
              <w:rPr>
                <w:sz w:val="24"/>
                <w:szCs w:val="24"/>
              </w:rPr>
              <w:t>14 070</w:t>
            </w:r>
          </w:p>
        </w:tc>
        <w:tc>
          <w:tcPr>
            <w:tcW w:w="0" w:type="auto"/>
            <w:tcBorders>
              <w:top w:val="single" w:sz="4" w:space="0" w:color="000000"/>
              <w:left w:val="single" w:sz="4" w:space="0" w:color="000000"/>
              <w:bottom w:val="single" w:sz="4" w:space="0" w:color="000000"/>
              <w:right w:val="single" w:sz="4" w:space="0" w:color="000000"/>
            </w:tcBorders>
          </w:tcPr>
          <w:p w14:paraId="1B2EE098" w14:textId="77777777" w:rsidR="006B0CF7" w:rsidRDefault="00000000">
            <w:r>
              <w:rPr>
                <w:sz w:val="24"/>
                <w:szCs w:val="24"/>
              </w:rPr>
              <w:t>20 610</w:t>
            </w:r>
          </w:p>
        </w:tc>
        <w:tc>
          <w:tcPr>
            <w:tcW w:w="0" w:type="auto"/>
            <w:tcBorders>
              <w:top w:val="single" w:sz="4" w:space="0" w:color="000000"/>
              <w:left w:val="single" w:sz="4" w:space="0" w:color="000000"/>
              <w:bottom w:val="single" w:sz="4" w:space="0" w:color="000000"/>
              <w:right w:val="single" w:sz="4" w:space="0" w:color="000000"/>
            </w:tcBorders>
          </w:tcPr>
          <w:p w14:paraId="706AE8DA" w14:textId="77777777" w:rsidR="006B0CF7" w:rsidRDefault="00000000">
            <w:r>
              <w:rPr>
                <w:sz w:val="24"/>
                <w:szCs w:val="24"/>
              </w:rPr>
              <w:t>750</w:t>
            </w:r>
          </w:p>
        </w:tc>
        <w:tc>
          <w:tcPr>
            <w:tcW w:w="0" w:type="auto"/>
            <w:tcBorders>
              <w:top w:val="single" w:sz="4" w:space="0" w:color="000000"/>
              <w:left w:val="single" w:sz="4" w:space="0" w:color="000000"/>
              <w:bottom w:val="single" w:sz="4" w:space="0" w:color="000000"/>
              <w:right w:val="single" w:sz="4" w:space="0" w:color="000000"/>
            </w:tcBorders>
          </w:tcPr>
          <w:p w14:paraId="5073F7E5" w14:textId="77777777" w:rsidR="006B0CF7" w:rsidRDefault="00000000">
            <w:r>
              <w:rPr>
                <w:sz w:val="24"/>
                <w:szCs w:val="24"/>
              </w:rPr>
              <w:t>31 420</w:t>
            </w:r>
          </w:p>
        </w:tc>
      </w:tr>
    </w:tbl>
    <w:p w14:paraId="0B2EA746" w14:textId="77777777" w:rsidR="006B0CF7" w:rsidRDefault="00000000">
      <w:pPr>
        <w:spacing w:line="360" w:lineRule="auto"/>
      </w:pPr>
      <w:proofErr w:type="spellStart"/>
      <w:r>
        <w:rPr>
          <w:i/>
          <w:iCs/>
          <w:sz w:val="24"/>
          <w:szCs w:val="24"/>
        </w:rPr>
        <w:t>Источник</w:t>
      </w:r>
      <w:proofErr w:type="spellEnd"/>
      <w:r>
        <w:rPr>
          <w:i/>
          <w:iCs/>
          <w:sz w:val="24"/>
          <w:szCs w:val="24"/>
        </w:rPr>
        <w:t xml:space="preserve">: </w:t>
      </w:r>
      <w:proofErr w:type="spellStart"/>
      <w:r>
        <w:rPr>
          <w:i/>
          <w:iCs/>
          <w:sz w:val="24"/>
          <w:szCs w:val="24"/>
        </w:rPr>
        <w:t>составлено</w:t>
      </w:r>
      <w:proofErr w:type="spellEnd"/>
      <w:r>
        <w:rPr>
          <w:i/>
          <w:iCs/>
          <w:sz w:val="24"/>
          <w:szCs w:val="24"/>
        </w:rPr>
        <w:t xml:space="preserve"> </w:t>
      </w:r>
      <w:proofErr w:type="spellStart"/>
      <w:r>
        <w:rPr>
          <w:i/>
          <w:iCs/>
          <w:sz w:val="24"/>
          <w:szCs w:val="24"/>
        </w:rPr>
        <w:t>автором</w:t>
      </w:r>
      <w:proofErr w:type="spellEnd"/>
    </w:p>
    <w:p w14:paraId="17D3E2A7" w14:textId="77777777" w:rsidR="006B0CF7" w:rsidRDefault="00000000">
      <w:pPr>
        <w:spacing w:line="360" w:lineRule="auto"/>
        <w:ind w:firstLine="709"/>
        <w:jc w:val="both"/>
      </w:pPr>
      <w:proofErr w:type="spellStart"/>
      <w:r>
        <w:t>Таблица</w:t>
      </w:r>
      <w:proofErr w:type="spellEnd"/>
      <w:r>
        <w:t xml:space="preserve"> - </w:t>
      </w:r>
      <w:proofErr w:type="spellStart"/>
      <w:r>
        <w:t>Сводный</w:t>
      </w:r>
      <w:proofErr w:type="spellEnd"/>
      <w:r>
        <w:t xml:space="preserve"> </w:t>
      </w:r>
      <w:proofErr w:type="spellStart"/>
      <w:r>
        <w:t>расчет</w:t>
      </w:r>
      <w:proofErr w:type="spellEnd"/>
      <w:r>
        <w:t xml:space="preserve"> </w:t>
      </w:r>
      <w:proofErr w:type="spellStart"/>
      <w:r>
        <w:t>эффективности</w:t>
      </w:r>
      <w:proofErr w:type="spellEnd"/>
    </w:p>
    <w:p w14:paraId="36AAD951" w14:textId="77777777" w:rsidR="006B0CF7" w:rsidRPr="009A79AA" w:rsidRDefault="00000000">
      <w:pPr>
        <w:spacing w:line="360" w:lineRule="auto"/>
        <w:rPr>
          <w:lang w:val="ru-RU"/>
        </w:rPr>
      </w:pPr>
      <w:r w:rsidRPr="009A79AA">
        <w:rPr>
          <w:lang w:val="ru-RU"/>
        </w:rPr>
        <w:lastRenderedPageBreak/>
        <w:t>Таблица 11 — Расчет экономической эффективности предложенных мероприятий по управлению издержками ООО «</w:t>
      </w:r>
      <w:proofErr w:type="spellStart"/>
      <w:r w:rsidRPr="009A79AA">
        <w:rPr>
          <w:lang w:val="ru-RU"/>
        </w:rPr>
        <w:t>Инбанк</w:t>
      </w:r>
      <w:proofErr w:type="spellEnd"/>
      <w:r w:rsidRPr="009A79AA">
        <w:rPr>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352"/>
        <w:gridCol w:w="1278"/>
      </w:tblGrid>
      <w:tr w:rsidR="006B0CF7" w14:paraId="5750E650"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35FB830" w14:textId="77777777" w:rsidR="006B0CF7" w:rsidRDefault="00000000">
            <w:pPr>
              <w:jc w:val="center"/>
            </w:pPr>
            <w:proofErr w:type="spellStart"/>
            <w:r>
              <w:rPr>
                <w:b/>
                <w:bCs/>
                <w:sz w:val="24"/>
                <w:szCs w:val="24"/>
              </w:rPr>
              <w:t>Показатель</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A29F962" w14:textId="77777777" w:rsidR="006B0CF7" w:rsidRDefault="00000000">
            <w:pPr>
              <w:jc w:val="center"/>
            </w:pPr>
            <w:proofErr w:type="spellStart"/>
            <w:r>
              <w:rPr>
                <w:b/>
                <w:bCs/>
                <w:sz w:val="24"/>
                <w:szCs w:val="24"/>
              </w:rPr>
              <w:t>Значение</w:t>
            </w:r>
            <w:proofErr w:type="spellEnd"/>
          </w:p>
        </w:tc>
      </w:tr>
      <w:tr w:rsidR="006B0CF7" w14:paraId="2EB09A85"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5A0705D" w14:textId="77777777" w:rsidR="006B0CF7" w:rsidRDefault="00000000">
            <w:proofErr w:type="spellStart"/>
            <w:r>
              <w:rPr>
                <w:sz w:val="24"/>
                <w:szCs w:val="24"/>
              </w:rPr>
              <w:t>Совокупные</w:t>
            </w:r>
            <w:proofErr w:type="spellEnd"/>
            <w:r>
              <w:rPr>
                <w:sz w:val="24"/>
                <w:szCs w:val="24"/>
              </w:rPr>
              <w:t xml:space="preserve"> </w:t>
            </w:r>
            <w:proofErr w:type="spellStart"/>
            <w:r>
              <w:rPr>
                <w:sz w:val="24"/>
                <w:szCs w:val="24"/>
              </w:rPr>
              <w:t>вложения</w:t>
            </w:r>
            <w:proofErr w:type="spellEnd"/>
            <w:r>
              <w:rPr>
                <w:sz w:val="24"/>
                <w:szCs w:val="24"/>
              </w:rPr>
              <w:t xml:space="preserve">, </w:t>
            </w:r>
            <w:proofErr w:type="spellStart"/>
            <w:r>
              <w:rPr>
                <w:sz w:val="24"/>
                <w:szCs w:val="24"/>
              </w:rPr>
              <w:t>тыс</w:t>
            </w:r>
            <w:proofErr w:type="spellEnd"/>
            <w:r>
              <w:rPr>
                <w:sz w:val="24"/>
                <w:szCs w:val="24"/>
              </w:rPr>
              <w:t xml:space="preserve">. </w:t>
            </w:r>
            <w:proofErr w:type="spellStart"/>
            <w:r>
              <w:rPr>
                <w:sz w:val="24"/>
                <w:szCs w:val="24"/>
              </w:rPr>
              <w:t>руб</w:t>
            </w:r>
            <w:proofErr w:type="spellEnd"/>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07038FCF" w14:textId="77777777" w:rsidR="006B0CF7" w:rsidRDefault="00000000">
            <w:r>
              <w:rPr>
                <w:sz w:val="24"/>
                <w:szCs w:val="24"/>
              </w:rPr>
              <w:t>31 420</w:t>
            </w:r>
          </w:p>
        </w:tc>
      </w:tr>
      <w:tr w:rsidR="006B0CF7" w14:paraId="6E12FF8B"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8249B23" w14:textId="77777777" w:rsidR="006B0CF7" w:rsidRPr="009A79AA" w:rsidRDefault="00000000">
            <w:pPr>
              <w:rPr>
                <w:lang w:val="ru-RU"/>
              </w:rPr>
            </w:pPr>
            <w:r w:rsidRPr="009A79AA">
              <w:rPr>
                <w:sz w:val="24"/>
                <w:szCs w:val="24"/>
                <w:lang w:val="ru-RU"/>
              </w:rPr>
              <w:t>Вложения, приведенные к началу периода, тыс. руб.</w:t>
            </w:r>
          </w:p>
        </w:tc>
        <w:tc>
          <w:tcPr>
            <w:tcW w:w="0" w:type="auto"/>
            <w:tcBorders>
              <w:top w:val="single" w:sz="4" w:space="0" w:color="000000"/>
              <w:left w:val="single" w:sz="4" w:space="0" w:color="000000"/>
              <w:bottom w:val="single" w:sz="4" w:space="0" w:color="000000"/>
              <w:right w:val="single" w:sz="4" w:space="0" w:color="000000"/>
            </w:tcBorders>
          </w:tcPr>
          <w:p w14:paraId="3F6057BF" w14:textId="77777777" w:rsidR="006B0CF7" w:rsidRDefault="00000000">
            <w:r>
              <w:rPr>
                <w:sz w:val="24"/>
                <w:szCs w:val="24"/>
              </w:rPr>
              <w:t>24 976</w:t>
            </w:r>
          </w:p>
        </w:tc>
      </w:tr>
      <w:tr w:rsidR="006B0CF7" w14:paraId="39E73883"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9E26A6F" w14:textId="77777777" w:rsidR="006B0CF7" w:rsidRPr="009A79AA" w:rsidRDefault="00000000">
            <w:pPr>
              <w:rPr>
                <w:lang w:val="ru-RU"/>
              </w:rPr>
            </w:pPr>
            <w:r w:rsidRPr="009A79AA">
              <w:rPr>
                <w:sz w:val="24"/>
                <w:szCs w:val="24"/>
                <w:lang w:val="ru-RU"/>
              </w:rPr>
              <w:t>Годовая экономия при выходе на проектную мощность, тыс. руб.</w:t>
            </w:r>
          </w:p>
        </w:tc>
        <w:tc>
          <w:tcPr>
            <w:tcW w:w="0" w:type="auto"/>
            <w:tcBorders>
              <w:top w:val="single" w:sz="4" w:space="0" w:color="000000"/>
              <w:left w:val="single" w:sz="4" w:space="0" w:color="000000"/>
              <w:bottom w:val="single" w:sz="4" w:space="0" w:color="000000"/>
              <w:right w:val="single" w:sz="4" w:space="0" w:color="000000"/>
            </w:tcBorders>
          </w:tcPr>
          <w:p w14:paraId="2E1A16BE" w14:textId="77777777" w:rsidR="006B0CF7" w:rsidRDefault="00000000">
            <w:r>
              <w:rPr>
                <w:sz w:val="24"/>
                <w:szCs w:val="24"/>
              </w:rPr>
              <w:t>18 732</w:t>
            </w:r>
          </w:p>
        </w:tc>
      </w:tr>
      <w:tr w:rsidR="006B0CF7" w14:paraId="0123A606"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66FC9FC" w14:textId="77777777" w:rsidR="006B0CF7" w:rsidRPr="009A79AA" w:rsidRDefault="00000000">
            <w:pPr>
              <w:rPr>
                <w:lang w:val="ru-RU"/>
              </w:rPr>
            </w:pPr>
            <w:r w:rsidRPr="009A79AA">
              <w:rPr>
                <w:sz w:val="24"/>
                <w:szCs w:val="24"/>
                <w:lang w:val="ru-RU"/>
              </w:rPr>
              <w:t>Дополнительные эксплуатационные расходы в год, тыс. руб.</w:t>
            </w:r>
          </w:p>
        </w:tc>
        <w:tc>
          <w:tcPr>
            <w:tcW w:w="0" w:type="auto"/>
            <w:tcBorders>
              <w:top w:val="single" w:sz="4" w:space="0" w:color="000000"/>
              <w:left w:val="single" w:sz="4" w:space="0" w:color="000000"/>
              <w:bottom w:val="single" w:sz="4" w:space="0" w:color="000000"/>
              <w:right w:val="single" w:sz="4" w:space="0" w:color="000000"/>
            </w:tcBorders>
          </w:tcPr>
          <w:p w14:paraId="39A4C4EE" w14:textId="77777777" w:rsidR="006B0CF7" w:rsidRDefault="00000000">
            <w:r>
              <w:rPr>
                <w:sz w:val="24"/>
                <w:szCs w:val="24"/>
              </w:rPr>
              <w:t>3 820</w:t>
            </w:r>
          </w:p>
        </w:tc>
      </w:tr>
      <w:tr w:rsidR="006B0CF7" w14:paraId="22969718"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FA4D333" w14:textId="77777777" w:rsidR="006B0CF7" w:rsidRPr="009A79AA" w:rsidRDefault="00000000">
            <w:pPr>
              <w:rPr>
                <w:lang w:val="ru-RU"/>
              </w:rPr>
            </w:pPr>
            <w:r w:rsidRPr="009A79AA">
              <w:rPr>
                <w:sz w:val="24"/>
                <w:szCs w:val="24"/>
                <w:lang w:val="ru-RU"/>
              </w:rPr>
              <w:t>Чистый годовой эффект, тыс. руб.</w:t>
            </w:r>
          </w:p>
        </w:tc>
        <w:tc>
          <w:tcPr>
            <w:tcW w:w="0" w:type="auto"/>
            <w:tcBorders>
              <w:top w:val="single" w:sz="4" w:space="0" w:color="000000"/>
              <w:left w:val="single" w:sz="4" w:space="0" w:color="000000"/>
              <w:bottom w:val="single" w:sz="4" w:space="0" w:color="000000"/>
              <w:right w:val="single" w:sz="4" w:space="0" w:color="000000"/>
            </w:tcBorders>
          </w:tcPr>
          <w:p w14:paraId="01472D04" w14:textId="77777777" w:rsidR="006B0CF7" w:rsidRDefault="00000000">
            <w:r>
              <w:rPr>
                <w:sz w:val="24"/>
                <w:szCs w:val="24"/>
              </w:rPr>
              <w:t>14 912</w:t>
            </w:r>
          </w:p>
        </w:tc>
      </w:tr>
      <w:tr w:rsidR="006B0CF7" w14:paraId="149D9D41"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62F46BF" w14:textId="77777777" w:rsidR="006B0CF7" w:rsidRPr="009A79AA" w:rsidRDefault="00000000">
            <w:pPr>
              <w:rPr>
                <w:lang w:val="ru-RU"/>
              </w:rPr>
            </w:pPr>
            <w:r w:rsidRPr="009A79AA">
              <w:rPr>
                <w:sz w:val="24"/>
                <w:szCs w:val="24"/>
                <w:lang w:val="ru-RU"/>
              </w:rPr>
              <w:t>Суммарный чистый поток за 2026-2029 гг., тыс. руб.</w:t>
            </w:r>
          </w:p>
        </w:tc>
        <w:tc>
          <w:tcPr>
            <w:tcW w:w="0" w:type="auto"/>
            <w:tcBorders>
              <w:top w:val="single" w:sz="4" w:space="0" w:color="000000"/>
              <w:left w:val="single" w:sz="4" w:space="0" w:color="000000"/>
              <w:bottom w:val="single" w:sz="4" w:space="0" w:color="000000"/>
              <w:right w:val="single" w:sz="4" w:space="0" w:color="000000"/>
            </w:tcBorders>
          </w:tcPr>
          <w:p w14:paraId="5EB9AFE4" w14:textId="77777777" w:rsidR="006B0CF7" w:rsidRDefault="00000000">
            <w:r>
              <w:rPr>
                <w:sz w:val="24"/>
                <w:szCs w:val="24"/>
              </w:rPr>
              <w:t>49 301</w:t>
            </w:r>
          </w:p>
        </w:tc>
      </w:tr>
      <w:tr w:rsidR="006B0CF7" w14:paraId="6041EC2D"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7DA6731E" w14:textId="77777777" w:rsidR="006B0CF7" w:rsidRPr="009A79AA" w:rsidRDefault="00000000">
            <w:pPr>
              <w:rPr>
                <w:lang w:val="ru-RU"/>
              </w:rPr>
            </w:pPr>
            <w:r w:rsidRPr="009A79AA">
              <w:rPr>
                <w:sz w:val="24"/>
                <w:szCs w:val="24"/>
                <w:lang w:val="ru-RU"/>
              </w:rPr>
              <w:t>Дисконтированный чистый поток за 2026-2029 гг., тыс. руб.</w:t>
            </w:r>
          </w:p>
        </w:tc>
        <w:tc>
          <w:tcPr>
            <w:tcW w:w="0" w:type="auto"/>
            <w:tcBorders>
              <w:top w:val="single" w:sz="4" w:space="0" w:color="000000"/>
              <w:left w:val="single" w:sz="4" w:space="0" w:color="000000"/>
              <w:bottom w:val="single" w:sz="4" w:space="0" w:color="000000"/>
              <w:right w:val="single" w:sz="4" w:space="0" w:color="000000"/>
            </w:tcBorders>
          </w:tcPr>
          <w:p w14:paraId="759B420D" w14:textId="77777777" w:rsidR="006B0CF7" w:rsidRDefault="00000000">
            <w:r>
              <w:rPr>
                <w:sz w:val="24"/>
                <w:szCs w:val="24"/>
              </w:rPr>
              <w:t>31 731</w:t>
            </w:r>
          </w:p>
        </w:tc>
      </w:tr>
      <w:tr w:rsidR="006B0CF7" w14:paraId="69324C17"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5C0E5323" w14:textId="77777777" w:rsidR="006B0CF7" w:rsidRPr="009A79AA" w:rsidRDefault="00000000">
            <w:pPr>
              <w:rPr>
                <w:lang w:val="ru-RU"/>
              </w:rPr>
            </w:pPr>
            <w:r w:rsidRPr="009A79AA">
              <w:rPr>
                <w:sz w:val="24"/>
                <w:szCs w:val="24"/>
                <w:lang w:val="ru-RU"/>
              </w:rPr>
              <w:t>Чистый дисконтированный доход, тыс. руб.</w:t>
            </w:r>
          </w:p>
        </w:tc>
        <w:tc>
          <w:tcPr>
            <w:tcW w:w="0" w:type="auto"/>
            <w:tcBorders>
              <w:top w:val="single" w:sz="4" w:space="0" w:color="000000"/>
              <w:left w:val="single" w:sz="4" w:space="0" w:color="000000"/>
              <w:bottom w:val="single" w:sz="4" w:space="0" w:color="000000"/>
              <w:right w:val="single" w:sz="4" w:space="0" w:color="000000"/>
            </w:tcBorders>
          </w:tcPr>
          <w:p w14:paraId="2C9848EC" w14:textId="77777777" w:rsidR="006B0CF7" w:rsidRDefault="00000000">
            <w:r>
              <w:rPr>
                <w:sz w:val="24"/>
                <w:szCs w:val="24"/>
              </w:rPr>
              <w:t>6 755</w:t>
            </w:r>
          </w:p>
        </w:tc>
      </w:tr>
      <w:tr w:rsidR="006B0CF7" w14:paraId="0F7B7CC1"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499DFDB3" w14:textId="77777777" w:rsidR="006B0CF7" w:rsidRPr="009A79AA" w:rsidRDefault="00000000">
            <w:pPr>
              <w:rPr>
                <w:lang w:val="ru-RU"/>
              </w:rPr>
            </w:pPr>
            <w:r w:rsidRPr="009A79AA">
              <w:rPr>
                <w:sz w:val="24"/>
                <w:szCs w:val="24"/>
                <w:lang w:val="ru-RU"/>
              </w:rPr>
              <w:t>Индекс доходности вложений, доли единицы</w:t>
            </w:r>
          </w:p>
        </w:tc>
        <w:tc>
          <w:tcPr>
            <w:tcW w:w="0" w:type="auto"/>
            <w:tcBorders>
              <w:top w:val="single" w:sz="4" w:space="0" w:color="000000"/>
              <w:left w:val="single" w:sz="4" w:space="0" w:color="000000"/>
              <w:bottom w:val="single" w:sz="4" w:space="0" w:color="000000"/>
              <w:right w:val="single" w:sz="4" w:space="0" w:color="000000"/>
            </w:tcBorders>
          </w:tcPr>
          <w:p w14:paraId="4D1A92B8" w14:textId="77777777" w:rsidR="006B0CF7" w:rsidRDefault="00000000">
            <w:r>
              <w:rPr>
                <w:sz w:val="24"/>
                <w:szCs w:val="24"/>
              </w:rPr>
              <w:t>1,27</w:t>
            </w:r>
          </w:p>
        </w:tc>
      </w:tr>
      <w:tr w:rsidR="006B0CF7" w14:paraId="29B1A572"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F6DBEC6" w14:textId="77777777" w:rsidR="006B0CF7" w:rsidRDefault="00000000">
            <w:proofErr w:type="spellStart"/>
            <w:r>
              <w:rPr>
                <w:sz w:val="24"/>
                <w:szCs w:val="24"/>
              </w:rPr>
              <w:t>Рентабельность</w:t>
            </w:r>
            <w:proofErr w:type="spellEnd"/>
            <w:r>
              <w:rPr>
                <w:sz w:val="24"/>
                <w:szCs w:val="24"/>
              </w:rPr>
              <w:t xml:space="preserve"> </w:t>
            </w:r>
            <w:proofErr w:type="spellStart"/>
            <w:r>
              <w:rPr>
                <w:sz w:val="24"/>
                <w:szCs w:val="24"/>
              </w:rPr>
              <w:t>вложений</w:t>
            </w:r>
            <w:proofErr w:type="spellEnd"/>
            <w:r>
              <w:rPr>
                <w:sz w:val="24"/>
                <w:szCs w:val="24"/>
              </w:rPr>
              <w:t xml:space="preserve"> (ROI), %</w:t>
            </w:r>
          </w:p>
        </w:tc>
        <w:tc>
          <w:tcPr>
            <w:tcW w:w="0" w:type="auto"/>
            <w:tcBorders>
              <w:top w:val="single" w:sz="4" w:space="0" w:color="000000"/>
              <w:left w:val="single" w:sz="4" w:space="0" w:color="000000"/>
              <w:bottom w:val="single" w:sz="4" w:space="0" w:color="000000"/>
              <w:right w:val="single" w:sz="4" w:space="0" w:color="000000"/>
            </w:tcBorders>
          </w:tcPr>
          <w:p w14:paraId="003C706D" w14:textId="77777777" w:rsidR="006B0CF7" w:rsidRDefault="00000000">
            <w:r>
              <w:rPr>
                <w:sz w:val="24"/>
                <w:szCs w:val="24"/>
              </w:rPr>
              <w:t>27,05</w:t>
            </w:r>
          </w:p>
        </w:tc>
      </w:tr>
      <w:tr w:rsidR="006B0CF7" w14:paraId="0FF38305"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1F24C176" w14:textId="77777777" w:rsidR="006B0CF7" w:rsidRDefault="00000000">
            <w:proofErr w:type="spellStart"/>
            <w:r>
              <w:rPr>
                <w:sz w:val="24"/>
                <w:szCs w:val="24"/>
              </w:rPr>
              <w:t>Простой</w:t>
            </w:r>
            <w:proofErr w:type="spellEnd"/>
            <w:r>
              <w:rPr>
                <w:sz w:val="24"/>
                <w:szCs w:val="24"/>
              </w:rPr>
              <w:t xml:space="preserve"> </w:t>
            </w:r>
            <w:proofErr w:type="spellStart"/>
            <w:r>
              <w:rPr>
                <w:sz w:val="24"/>
                <w:szCs w:val="24"/>
              </w:rPr>
              <w:t>срок</w:t>
            </w:r>
            <w:proofErr w:type="spellEnd"/>
            <w:r>
              <w:rPr>
                <w:sz w:val="24"/>
                <w:szCs w:val="24"/>
              </w:rPr>
              <w:t xml:space="preserve"> </w:t>
            </w:r>
            <w:proofErr w:type="spellStart"/>
            <w:r>
              <w:rPr>
                <w:sz w:val="24"/>
                <w:szCs w:val="24"/>
              </w:rPr>
              <w:t>окупаемости</w:t>
            </w:r>
            <w:proofErr w:type="spellEnd"/>
            <w:r>
              <w:rPr>
                <w:sz w:val="24"/>
                <w:szCs w:val="24"/>
              </w:rPr>
              <w:t xml:space="preserve">, </w:t>
            </w:r>
            <w:proofErr w:type="spellStart"/>
            <w:r>
              <w:rPr>
                <w:sz w:val="24"/>
                <w:szCs w:val="24"/>
              </w:rPr>
              <w:t>лет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01E92D3" w14:textId="77777777" w:rsidR="006B0CF7" w:rsidRDefault="00000000">
            <w:r>
              <w:rPr>
                <w:sz w:val="24"/>
                <w:szCs w:val="24"/>
              </w:rPr>
              <w:t>1,72</w:t>
            </w:r>
          </w:p>
        </w:tc>
      </w:tr>
      <w:tr w:rsidR="006B0CF7" w14:paraId="70D1697A"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0BF60C8B" w14:textId="77777777" w:rsidR="006B0CF7" w:rsidRDefault="00000000">
            <w:proofErr w:type="spellStart"/>
            <w:r>
              <w:rPr>
                <w:sz w:val="24"/>
                <w:szCs w:val="24"/>
              </w:rPr>
              <w:t>Ставка</w:t>
            </w:r>
            <w:proofErr w:type="spellEnd"/>
            <w:r>
              <w:rPr>
                <w:sz w:val="24"/>
                <w:szCs w:val="24"/>
              </w:rPr>
              <w:t xml:space="preserve"> </w:t>
            </w:r>
            <w:proofErr w:type="spellStart"/>
            <w:r>
              <w:rPr>
                <w:sz w:val="24"/>
                <w:szCs w:val="24"/>
              </w:rPr>
              <w:t>дисконтирования</w:t>
            </w:r>
            <w:proofErr w:type="spellEnd"/>
            <w:r>
              <w:rPr>
                <w:sz w:val="24"/>
                <w:szCs w:val="24"/>
              </w:rPr>
              <w:t>, %</w:t>
            </w:r>
          </w:p>
        </w:tc>
        <w:tc>
          <w:tcPr>
            <w:tcW w:w="0" w:type="auto"/>
            <w:tcBorders>
              <w:top w:val="single" w:sz="4" w:space="0" w:color="000000"/>
              <w:left w:val="single" w:sz="4" w:space="0" w:color="000000"/>
              <w:bottom w:val="single" w:sz="4" w:space="0" w:color="000000"/>
              <w:right w:val="single" w:sz="4" w:space="0" w:color="000000"/>
            </w:tcBorders>
          </w:tcPr>
          <w:p w14:paraId="794BED09" w14:textId="77777777" w:rsidR="006B0CF7" w:rsidRDefault="00000000">
            <w:r>
              <w:rPr>
                <w:sz w:val="24"/>
                <w:szCs w:val="24"/>
              </w:rPr>
              <w:t>18,0</w:t>
            </w:r>
          </w:p>
        </w:tc>
      </w:tr>
      <w:tr w:rsidR="006B0CF7" w14:paraId="13F1B165"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2CC86D39" w14:textId="77777777" w:rsidR="006B0CF7" w:rsidRPr="009A79AA" w:rsidRDefault="00000000">
            <w:pPr>
              <w:rPr>
                <w:lang w:val="ru-RU"/>
              </w:rPr>
            </w:pPr>
            <w:r w:rsidRPr="009A79AA">
              <w:rPr>
                <w:sz w:val="24"/>
                <w:szCs w:val="24"/>
                <w:lang w:val="ru-RU"/>
              </w:rPr>
              <w:t>Высвобождение трудозатрат, человеко-часов в год</w:t>
            </w:r>
          </w:p>
        </w:tc>
        <w:tc>
          <w:tcPr>
            <w:tcW w:w="0" w:type="auto"/>
            <w:tcBorders>
              <w:top w:val="single" w:sz="4" w:space="0" w:color="000000"/>
              <w:left w:val="single" w:sz="4" w:space="0" w:color="000000"/>
              <w:bottom w:val="single" w:sz="4" w:space="0" w:color="000000"/>
              <w:right w:val="single" w:sz="4" w:space="0" w:color="000000"/>
            </w:tcBorders>
          </w:tcPr>
          <w:p w14:paraId="2012FFF2" w14:textId="77777777" w:rsidR="006B0CF7" w:rsidRDefault="00000000">
            <w:r>
              <w:rPr>
                <w:sz w:val="24"/>
                <w:szCs w:val="24"/>
              </w:rPr>
              <w:t>3 575</w:t>
            </w:r>
          </w:p>
        </w:tc>
      </w:tr>
      <w:tr w:rsidR="006B0CF7" w14:paraId="5F738DCD"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3A2F384C" w14:textId="77777777" w:rsidR="006B0CF7" w:rsidRPr="009A79AA" w:rsidRDefault="00000000">
            <w:pPr>
              <w:rPr>
                <w:lang w:val="ru-RU"/>
              </w:rPr>
            </w:pPr>
            <w:r>
              <w:rPr>
                <w:sz w:val="24"/>
                <w:szCs w:val="24"/>
              </w:rPr>
              <w:t>CIR</w:t>
            </w:r>
            <w:r w:rsidRPr="009A79AA">
              <w:rPr>
                <w:sz w:val="24"/>
                <w:szCs w:val="24"/>
                <w:lang w:val="ru-RU"/>
              </w:rPr>
              <w:t xml:space="preserve"> инерционного сценария на 2028 г., %</w:t>
            </w:r>
          </w:p>
        </w:tc>
        <w:tc>
          <w:tcPr>
            <w:tcW w:w="0" w:type="auto"/>
            <w:tcBorders>
              <w:top w:val="single" w:sz="4" w:space="0" w:color="000000"/>
              <w:left w:val="single" w:sz="4" w:space="0" w:color="000000"/>
              <w:bottom w:val="single" w:sz="4" w:space="0" w:color="000000"/>
              <w:right w:val="single" w:sz="4" w:space="0" w:color="000000"/>
            </w:tcBorders>
          </w:tcPr>
          <w:p w14:paraId="408F95D3" w14:textId="77777777" w:rsidR="006B0CF7" w:rsidRDefault="00000000">
            <w:r>
              <w:rPr>
                <w:sz w:val="24"/>
                <w:szCs w:val="24"/>
              </w:rPr>
              <w:t>72,09</w:t>
            </w:r>
          </w:p>
        </w:tc>
      </w:tr>
      <w:tr w:rsidR="006B0CF7" w14:paraId="6BB2CB81" w14:textId="77777777">
        <w:tblPrEx>
          <w:tblCellMar>
            <w:top w:w="0" w:type="dxa"/>
            <w:bottom w:w="0" w:type="dxa"/>
          </w:tblCellMar>
        </w:tblPrEx>
        <w:tc>
          <w:tcPr>
            <w:tcW w:w="0" w:type="auto"/>
            <w:tcBorders>
              <w:top w:val="single" w:sz="4" w:space="0" w:color="000000"/>
              <w:left w:val="single" w:sz="4" w:space="0" w:color="000000"/>
              <w:bottom w:val="single" w:sz="4" w:space="0" w:color="000000"/>
              <w:right w:val="single" w:sz="4" w:space="0" w:color="000000"/>
            </w:tcBorders>
          </w:tcPr>
          <w:p w14:paraId="6F13DC9E" w14:textId="77777777" w:rsidR="006B0CF7" w:rsidRPr="009A79AA" w:rsidRDefault="00000000">
            <w:pPr>
              <w:rPr>
                <w:lang w:val="ru-RU"/>
              </w:rPr>
            </w:pPr>
            <w:r>
              <w:rPr>
                <w:sz w:val="24"/>
                <w:szCs w:val="24"/>
              </w:rPr>
              <w:t>CIR</w:t>
            </w:r>
            <w:r w:rsidRPr="009A79AA">
              <w:rPr>
                <w:sz w:val="24"/>
                <w:szCs w:val="24"/>
                <w:lang w:val="ru-RU"/>
              </w:rPr>
              <w:t xml:space="preserve"> проектного сценария на 2028 г., %</w:t>
            </w:r>
          </w:p>
        </w:tc>
        <w:tc>
          <w:tcPr>
            <w:tcW w:w="0" w:type="auto"/>
            <w:tcBorders>
              <w:top w:val="single" w:sz="4" w:space="0" w:color="000000"/>
              <w:left w:val="single" w:sz="4" w:space="0" w:color="000000"/>
              <w:bottom w:val="single" w:sz="4" w:space="0" w:color="000000"/>
              <w:right w:val="single" w:sz="4" w:space="0" w:color="000000"/>
            </w:tcBorders>
          </w:tcPr>
          <w:p w14:paraId="68038FDC" w14:textId="77777777" w:rsidR="006B0CF7" w:rsidRDefault="00000000">
            <w:r>
              <w:rPr>
                <w:sz w:val="24"/>
                <w:szCs w:val="24"/>
              </w:rPr>
              <w:t>71,40</w:t>
            </w:r>
          </w:p>
        </w:tc>
      </w:tr>
    </w:tbl>
    <w:p w14:paraId="4535F2DF" w14:textId="77777777" w:rsidR="006B0CF7" w:rsidRDefault="00000000">
      <w:pPr>
        <w:spacing w:line="360" w:lineRule="auto"/>
      </w:pPr>
      <w:proofErr w:type="spellStart"/>
      <w:r>
        <w:rPr>
          <w:i/>
          <w:iCs/>
          <w:sz w:val="24"/>
          <w:szCs w:val="24"/>
        </w:rPr>
        <w:t>Источник</w:t>
      </w:r>
      <w:proofErr w:type="spellEnd"/>
      <w:r>
        <w:rPr>
          <w:i/>
          <w:iCs/>
          <w:sz w:val="24"/>
          <w:szCs w:val="24"/>
        </w:rPr>
        <w:t xml:space="preserve">: </w:t>
      </w:r>
      <w:proofErr w:type="spellStart"/>
      <w:r>
        <w:rPr>
          <w:i/>
          <w:iCs/>
          <w:sz w:val="24"/>
          <w:szCs w:val="24"/>
        </w:rPr>
        <w:t>составлено</w:t>
      </w:r>
      <w:proofErr w:type="spellEnd"/>
      <w:r>
        <w:rPr>
          <w:i/>
          <w:iCs/>
          <w:sz w:val="24"/>
          <w:szCs w:val="24"/>
        </w:rPr>
        <w:t xml:space="preserve"> </w:t>
      </w:r>
      <w:proofErr w:type="spellStart"/>
      <w:r>
        <w:rPr>
          <w:i/>
          <w:iCs/>
          <w:sz w:val="24"/>
          <w:szCs w:val="24"/>
        </w:rPr>
        <w:t>автором</w:t>
      </w:r>
      <w:proofErr w:type="spellEnd"/>
    </w:p>
    <w:p w14:paraId="41B33B24" w14:textId="77777777" w:rsidR="006B0CF7" w:rsidRPr="009A79AA" w:rsidRDefault="00000000">
      <w:pPr>
        <w:spacing w:line="360" w:lineRule="auto"/>
        <w:ind w:firstLine="709"/>
        <w:jc w:val="both"/>
        <w:rPr>
          <w:lang w:val="ru-RU"/>
        </w:rPr>
      </w:pPr>
      <w:r w:rsidRPr="009A79AA">
        <w:rPr>
          <w:lang w:val="ru-RU"/>
        </w:rPr>
        <w:t xml:space="preserve">Простой срок окупаемости, исчисленный по накопленному чистому потоку без дисконтирования, наступает в течение 2027 г.: сумма потоков 2026-2027 гг. составляет 7 513 + 11 964 = 19 477 тыс. руб., оставшаяся к покрытию часть вложений 31 420 − 19 477 = 11 943 тыс. руб. закрывается за 11 943 / 14 912 = 0,80 года третьего периода, что дает 1,72 года при отсчете от момента начала поступления эффекта во </w:t>
      </w:r>
      <w:r>
        <w:t>II</w:t>
      </w:r>
      <w:r w:rsidRPr="009A79AA">
        <w:rPr>
          <w:lang w:val="ru-RU"/>
        </w:rPr>
        <w:t xml:space="preserve"> квартале 2026 г. Полученные параметры - окупаемость 1,72 года, рентабельность вложений 27,05 %, индекс доходности 1,27 - характеризуют проект как приемлемый по критериям, установленным в модели </w:t>
      </w:r>
      <w:proofErr w:type="spellStart"/>
      <w:r w:rsidRPr="009A79AA">
        <w:rPr>
          <w:lang w:val="ru-RU"/>
        </w:rPr>
        <w:t>приоритизации</w:t>
      </w:r>
      <w:proofErr w:type="spellEnd"/>
      <w:r w:rsidRPr="009A79AA">
        <w:rPr>
          <w:lang w:val="ru-RU"/>
        </w:rPr>
        <w:t>, притом что в расчет не включены кросс-эффекты от ускорения решений по размещению свободных остатков и от сокращения времени обработки клиентских поручений.</w:t>
      </w:r>
    </w:p>
    <w:p w14:paraId="13F09DA9" w14:textId="77777777" w:rsidR="006B0CF7" w:rsidRPr="009A79AA" w:rsidRDefault="00000000">
      <w:pPr>
        <w:spacing w:line="360" w:lineRule="auto"/>
        <w:ind w:firstLine="709"/>
        <w:jc w:val="both"/>
        <w:rPr>
          <w:lang w:val="ru-RU"/>
        </w:rPr>
      </w:pPr>
      <w:r w:rsidRPr="009A79AA">
        <w:rPr>
          <w:lang w:val="ru-RU"/>
        </w:rPr>
        <w:t xml:space="preserve">Устойчивость результата проверена по двум сценариям отклонения. При недостижении расчетного высвобождения трудозатрат на 30 % (2 503 человеко-часа вместо 3 575) годовая экономия снижается до 16 355 тыс. руб., чистый годовой эффект - до 12 535 тыс. руб., </w:t>
      </w:r>
      <w:r>
        <w:t>NPV</w:t>
      </w:r>
      <w:r w:rsidRPr="009A79AA">
        <w:rPr>
          <w:lang w:val="ru-RU"/>
        </w:rPr>
        <w:t xml:space="preserve"> сохраняет положительное значение 2 891 тыс. руб. при сроке окупаемости 2,51 года. При одновременном удорожании внедрения на 20 % (37 704 тыс. руб.) и сокращении экономии на 15 % </w:t>
      </w:r>
      <w:r>
        <w:t>NPV</w:t>
      </w:r>
      <w:r w:rsidRPr="009A79AA">
        <w:rPr>
          <w:lang w:val="ru-RU"/>
        </w:rPr>
        <w:t xml:space="preserve"> обращается в отрицательную величину −1 240 тыс. руб., что определяет границу </w:t>
      </w:r>
      <w:r w:rsidRPr="009A79AA">
        <w:rPr>
          <w:lang w:val="ru-RU"/>
        </w:rPr>
        <w:lastRenderedPageBreak/>
        <w:t>допустимого отклонения параметров. Такая чувствительность обусловлена скромным масштабом проекта относительно затратной базы банка и подтверждает необходимость итерационного порядка исполнения с промежуточной оценкой после первой итерации, ограничивающей потери 9 480 тыс. руб.</w:t>
      </w:r>
    </w:p>
    <w:p w14:paraId="10DD1E1C" w14:textId="77777777" w:rsidR="006B0CF7" w:rsidRPr="009A79AA" w:rsidRDefault="00000000">
      <w:pPr>
        <w:spacing w:line="360" w:lineRule="auto"/>
        <w:ind w:firstLine="709"/>
        <w:jc w:val="both"/>
        <w:rPr>
          <w:lang w:val="ru-RU"/>
        </w:rPr>
      </w:pPr>
      <w:r w:rsidRPr="009A79AA">
        <w:rPr>
          <w:lang w:val="ru-RU"/>
        </w:rPr>
        <w:t xml:space="preserve">Соотнесение полученных величин с масштабом деятельности банка задает верную перспективу оценки. Чистый годовой эффект 14 912 тыс. руб. составляет 1,23 % операционных расходов 2025 г. и 6,44 % ИТ-бюджета; при экзогенной нагрузке, растущей до 113 990 тыс. руб. в 2026 г., предложенные мероприятия компенсируют менее пятой части ее прироста. Требование содержательного подхода к построению системы управления и взаимосвязанности ее элементов </w:t>
      </w:r>
      <w:r>
        <w:rPr>
          <w:rStyle w:val="a6"/>
        </w:rPr>
        <w:footnoteReference w:id="125"/>
      </w:r>
      <w:r w:rsidRPr="009A79AA">
        <w:rPr>
          <w:lang w:val="ru-RU"/>
        </w:rPr>
        <w:t xml:space="preserve"> здесь выполняется тем, что эффект достигается не разовым сокращением статей, а изменением порядка принятия решений: обособление регуляторного блока, разнесение затрат по четырем центрам ответственности, обязательные критерии допуска проектов и норматив зачета высвобожденного ресурса действуют постоянно и распространяются на все последующие вложения, тогда как автоматизация трех аналитических контуров дает измеримый, но однократно достигаемый результат.</w:t>
      </w:r>
    </w:p>
    <w:p w14:paraId="0DD8D71D" w14:textId="77777777" w:rsidR="006B0CF7" w:rsidRPr="009A79AA" w:rsidRDefault="00000000">
      <w:pPr>
        <w:rPr>
          <w:lang w:val="ru-RU"/>
        </w:rPr>
      </w:pPr>
      <w:r w:rsidRPr="009A79AA">
        <w:rPr>
          <w:lang w:val="ru-RU"/>
        </w:rPr>
        <w:br w:type="page"/>
      </w:r>
    </w:p>
    <w:p w14:paraId="52C13D30" w14:textId="77777777" w:rsidR="006B0CF7" w:rsidRPr="009A79AA" w:rsidRDefault="00000000">
      <w:pPr>
        <w:pStyle w:val="1"/>
        <w:spacing w:line="360" w:lineRule="auto"/>
        <w:jc w:val="center"/>
        <w:rPr>
          <w:lang w:val="ru-RU"/>
        </w:rPr>
      </w:pPr>
      <w:bookmarkStart w:id="13" w:name="_Toc239325683"/>
      <w:r w:rsidRPr="009A79AA">
        <w:rPr>
          <w:lang w:val="ru-RU"/>
        </w:rPr>
        <w:lastRenderedPageBreak/>
        <w:t>ЗАКЛЮЧЕНИЕ</w:t>
      </w:r>
      <w:bookmarkEnd w:id="13"/>
    </w:p>
    <w:p w14:paraId="5A55497B" w14:textId="77777777" w:rsidR="006B0CF7" w:rsidRPr="009A79AA" w:rsidRDefault="00000000">
      <w:pPr>
        <w:spacing w:line="360" w:lineRule="auto"/>
        <w:ind w:firstLine="709"/>
        <w:jc w:val="both"/>
        <w:rPr>
          <w:lang w:val="ru-RU"/>
        </w:rPr>
      </w:pPr>
      <w:r w:rsidRPr="009A79AA">
        <w:rPr>
          <w:lang w:val="ru-RU"/>
        </w:rPr>
        <w:t>Проведенное исследование позволило проследить, как содержание категории «издержки коммерческого банка» изменилось под влиянием технологического фактора. Издержки кредитной организации представляют собой не механическую сумму расходных статей отчета о финансовых результатах, а результат сложившегося способа производства банковских услуг: набор используемых каналов обслуживания, степень автоматизации внутренних процессов и состав применяемых информационных систем предопределяют не только уровень затрат, но и их поведение при изменении объема операций. Установлено, что цифровизация трансформирует соотношение постоянной и переменной частей затрат: расходы на приобретение, внедрение и последующее сопровождение программно-аппаратных комплексов носят преимущественно постоянный характер и не сокращаются при снижении деловой активности, тогда как замещаемые ими затраты на оплату труда операционного персонала и содержание сети обладали большей гибкостью. Уточнение понятийного аппарата показало, что термины «цифровизация», «цифровая трансформация» и «</w:t>
      </w:r>
      <w:proofErr w:type="spellStart"/>
      <w:r w:rsidRPr="009A79AA">
        <w:rPr>
          <w:lang w:val="ru-RU"/>
        </w:rPr>
        <w:t>финтех</w:t>
      </w:r>
      <w:proofErr w:type="spellEnd"/>
      <w:r w:rsidRPr="009A79AA">
        <w:rPr>
          <w:lang w:val="ru-RU"/>
        </w:rPr>
        <w:t xml:space="preserve">» описывают разные по глубине явления - от переноса действующих процессов в электронную среду до пересмотра самой модели создания стоимости, - и смешение этих понятий в практике управления затратами приводит к завышенным ожиданиям экономии. На этой основе сформулирована трактовка управления издержками банка на основе цифровых технологий как учетно-аналитической и организационной деятельности по оптимизации структуры затрат при внедрении </w:t>
      </w:r>
      <w:proofErr w:type="spellStart"/>
      <w:r w:rsidRPr="009A79AA">
        <w:rPr>
          <w:lang w:val="ru-RU"/>
        </w:rPr>
        <w:t>финтех</w:t>
      </w:r>
      <w:proofErr w:type="spellEnd"/>
      <w:r w:rsidRPr="009A79AA">
        <w:rPr>
          <w:lang w:val="ru-RU"/>
        </w:rPr>
        <w:t>-решений, что соответствует первому положению, выносимому на защиту.</w:t>
      </w:r>
    </w:p>
    <w:p w14:paraId="14F0D4DE" w14:textId="77777777" w:rsidR="006B0CF7" w:rsidRPr="009A79AA" w:rsidRDefault="00000000">
      <w:pPr>
        <w:spacing w:line="360" w:lineRule="auto"/>
        <w:ind w:firstLine="709"/>
        <w:jc w:val="both"/>
        <w:rPr>
          <w:lang w:val="ru-RU"/>
        </w:rPr>
      </w:pPr>
      <w:r w:rsidRPr="009A79AA">
        <w:rPr>
          <w:lang w:val="ru-RU"/>
        </w:rPr>
        <w:t xml:space="preserve">Систематизация цифровых технологий и бизнес-моделей банка выявила принципиальную разнонаправленность их влияния на затраты. К снижающим факторам отнесены роботизация рутинных операций, алгоритмизация кредитного анализа и комплаенс-процедур, отказ от избыточных площадей и переход к облачным либо арендуемым вычислительным мощностям. К повышающим - обязательный переход на отечественное программное </w:t>
      </w:r>
      <w:r w:rsidRPr="009A79AA">
        <w:rPr>
          <w:lang w:val="ru-RU"/>
        </w:rPr>
        <w:lastRenderedPageBreak/>
        <w:t>обеспечение на значимых объектах критической информационной инфраструктуры, обеспечение операций с цифровым рублем, поддержание системы информационной безопасности и удержание дефицитных ИТ-специалистов, оплата труда которых существенно превышает средний уровень по банку. Объединение этих факторов в единую модель показало, что чистый эффект цифровизации зависит от масштаба деятельности: при неизменном обязательном технологическом минимуме удельная нагрузка на одну операцию у банка второй сотни по активам кратно выше, чем у системно значимой кредитной организации, что обесценивает механическое перенесение отраслевых нормативов экономии.</w:t>
      </w:r>
    </w:p>
    <w:p w14:paraId="762312AD" w14:textId="77777777" w:rsidR="006B0CF7" w:rsidRPr="009A79AA" w:rsidRDefault="00000000">
      <w:pPr>
        <w:spacing w:line="360" w:lineRule="auto"/>
        <w:ind w:firstLine="709"/>
        <w:jc w:val="both"/>
        <w:rPr>
          <w:lang w:val="ru-RU"/>
        </w:rPr>
      </w:pPr>
      <w:r w:rsidRPr="009A79AA">
        <w:rPr>
          <w:lang w:val="ru-RU"/>
        </w:rPr>
        <w:t xml:space="preserve">Рассмотрение методических подходов подтвердило, что наиболее пригодным инструментом для банка ограниченного масштаба является бизнес-юнит подход, поскольку он позволяет соотнести цифровые расходы с конкретными центрами ответственности и продуктовыми направлениями вместо распределения по условным базам. Вместе с тем выявлена его ограниченность: модели оценки цифровой зрелости и распределения расходов, представленные в литературе, не предусматривают обособления </w:t>
      </w:r>
      <w:proofErr w:type="spellStart"/>
      <w:r w:rsidRPr="009A79AA">
        <w:rPr>
          <w:lang w:val="ru-RU"/>
        </w:rPr>
        <w:t>регуляторно</w:t>
      </w:r>
      <w:proofErr w:type="spellEnd"/>
      <w:r w:rsidRPr="009A79AA">
        <w:rPr>
          <w:lang w:val="ru-RU"/>
        </w:rPr>
        <w:t xml:space="preserve"> предписанных затрат, вследствие чего подразделения-носители таких расходов оказываются формально неэффективными без связи с качеством управленческих решений.</w:t>
      </w:r>
    </w:p>
    <w:p w14:paraId="3A90625F" w14:textId="77777777" w:rsidR="006B0CF7" w:rsidRPr="009A79AA" w:rsidRDefault="00000000">
      <w:pPr>
        <w:spacing w:line="360" w:lineRule="auto"/>
        <w:ind w:firstLine="709"/>
        <w:jc w:val="both"/>
        <w:rPr>
          <w:lang w:val="ru-RU"/>
        </w:rPr>
      </w:pPr>
      <w:r w:rsidRPr="009A79AA">
        <w:rPr>
          <w:lang w:val="ru-RU"/>
        </w:rPr>
        <w:t>Организационно-экономический анализ ООО «</w:t>
      </w:r>
      <w:proofErr w:type="spellStart"/>
      <w:r w:rsidRPr="009A79AA">
        <w:rPr>
          <w:lang w:val="ru-RU"/>
        </w:rPr>
        <w:t>Инбанк</w:t>
      </w:r>
      <w:proofErr w:type="spellEnd"/>
      <w:r w:rsidRPr="009A79AA">
        <w:rPr>
          <w:lang w:val="ru-RU"/>
        </w:rPr>
        <w:t xml:space="preserve">» показал устойчивую корпоративную специализацию, длительную историю присутствия на рынке и приемлемое качество активов при сохранении позиции во второй сотне кредитных организаций по величине активов. Положительной стороной практики банка выступают компактная организационная структура, отсутствие обременительной сети отделений и ориентация на дистанционное обслуживание корпоративных клиентов, что изначально удерживает административно-хозяйственные расходы на умеренном уровне. Одновременно ограниченная база доходных операций не позволяет распределить постоянные технологические затраты на достаточный объем бизнеса, а концентрация клиентской базы делает </w:t>
      </w:r>
      <w:r w:rsidRPr="009A79AA">
        <w:rPr>
          <w:lang w:val="ru-RU"/>
        </w:rPr>
        <w:lastRenderedPageBreak/>
        <w:t>финансовый результат чувствительным к поведению отдельных крупных заемщиков.</w:t>
      </w:r>
    </w:p>
    <w:p w14:paraId="501AA32A" w14:textId="77777777" w:rsidR="006B0CF7" w:rsidRPr="009A79AA" w:rsidRDefault="00000000">
      <w:pPr>
        <w:spacing w:line="360" w:lineRule="auto"/>
        <w:ind w:firstLine="709"/>
        <w:jc w:val="both"/>
        <w:rPr>
          <w:lang w:val="ru-RU"/>
        </w:rPr>
      </w:pPr>
      <w:r w:rsidRPr="009A79AA">
        <w:rPr>
          <w:lang w:val="ru-RU"/>
        </w:rPr>
        <w:t>Анализ структуры и динамики издержек банка зафиксировал опережающий рост технологической составляющей расходов при относительной стабильности прочих статей. Показатель отношения операционных расходов к операционным доходам сохраняется на уровне, превышающем средние значения по сопоставимой группе банков, что указывает на неполную реализацию потенциала уже внедренных цифровых решений. Уровень использования цифровых технологий в оптимизации затрат оценен как фрагментарный: автоматизация охватывает отдельные участки - прием и обработку платежных документов, формирование обязательной отчетности, часть процедур финансового мониторинга, - однако сквозные процессы кредитного анализа и обслуживания клиентов сохраняют значительную долю ручных операций. Существенным недостатком признано отсутствие обособленного учета цифровых затрат в разрезе проектов и центров ответственности, из-за чего оценить фактическую отдачу конкретных вложений средствами действующей системы управленческого учета невозможно.</w:t>
      </w:r>
    </w:p>
    <w:p w14:paraId="28F25521" w14:textId="77777777" w:rsidR="006B0CF7" w:rsidRPr="009A79AA" w:rsidRDefault="00000000">
      <w:pPr>
        <w:spacing w:line="360" w:lineRule="auto"/>
        <w:ind w:firstLine="709"/>
        <w:jc w:val="both"/>
        <w:rPr>
          <w:lang w:val="ru-RU"/>
        </w:rPr>
      </w:pPr>
      <w:r w:rsidRPr="009A79AA">
        <w:rPr>
          <w:lang w:val="ru-RU"/>
        </w:rPr>
        <w:t>Оценка рисков и регуляторных издержек цифровой трансформации позволила выделить круг проблем управления затратами ООО «</w:t>
      </w:r>
      <w:proofErr w:type="spellStart"/>
      <w:r w:rsidRPr="009A79AA">
        <w:rPr>
          <w:lang w:val="ru-RU"/>
        </w:rPr>
        <w:t>Инбанк</w:t>
      </w:r>
      <w:proofErr w:type="spellEnd"/>
      <w:r w:rsidRPr="009A79AA">
        <w:rPr>
          <w:lang w:val="ru-RU"/>
        </w:rPr>
        <w:t xml:space="preserve">». Первая из них - наличие экзогенного затратного блока, формируемого требованиями перехода на отечественное программное обеспечение и оборудование на значимых объектах критической информационной инфраструктуры, обеспечением операций с цифровым рублем и приведением системы противодействия отмыванию доходов и электронного документооборота в соответствие с предписаниями регулятора. Эти расходы не поддаются сокращению на уровне отдельного банка и слабо связаны с объемом операций, поэтому их присутствие в общей массе затрат искажает оценку эффективности подразделений. Вторая проблема - повышенная доля комплаенс-функций и сопровождения международных расчетов в корпоративном сегменте, требующая ручного участия квалифицированных специалистов и потому дорогая в </w:t>
      </w:r>
      <w:r w:rsidRPr="009A79AA">
        <w:rPr>
          <w:lang w:val="ru-RU"/>
        </w:rPr>
        <w:lastRenderedPageBreak/>
        <w:t xml:space="preserve">удельном выражении. Третья - отсутствие механизма </w:t>
      </w:r>
      <w:proofErr w:type="spellStart"/>
      <w:r w:rsidRPr="009A79AA">
        <w:rPr>
          <w:lang w:val="ru-RU"/>
        </w:rPr>
        <w:t>приоритизации</w:t>
      </w:r>
      <w:proofErr w:type="spellEnd"/>
      <w:r w:rsidRPr="009A79AA">
        <w:rPr>
          <w:lang w:val="ru-RU"/>
        </w:rPr>
        <w:t xml:space="preserve"> цифровых вложений: решения о запуске проектов принимаются исходя из срочности задач, а не сопоставимой оценки отдачи, что при ограниченном ИТ-бюджете ведет к распылению средств. Четвертая - риск запаздывания эффекта: вложения в технологии дают отдачу с временным лагом, и при отсутствии учета этого лага положительный результат ошибочно связывается с иными обстоятельствами либо признается отсутствующим.</w:t>
      </w:r>
    </w:p>
    <w:p w14:paraId="73B8A8C7" w14:textId="77777777" w:rsidR="006B0CF7" w:rsidRPr="009A79AA" w:rsidRDefault="00000000">
      <w:pPr>
        <w:spacing w:line="360" w:lineRule="auto"/>
        <w:ind w:firstLine="709"/>
        <w:jc w:val="both"/>
        <w:rPr>
          <w:lang w:val="ru-RU"/>
        </w:rPr>
      </w:pPr>
      <w:r w:rsidRPr="009A79AA">
        <w:rPr>
          <w:lang w:val="ru-RU"/>
        </w:rPr>
        <w:t xml:space="preserve">Проектная часть исследования предложила решения по каждой из выявленных проблем. Разработана модель </w:t>
      </w:r>
      <w:proofErr w:type="spellStart"/>
      <w:r w:rsidRPr="009A79AA">
        <w:rPr>
          <w:lang w:val="ru-RU"/>
        </w:rPr>
        <w:t>приоритизации</w:t>
      </w:r>
      <w:proofErr w:type="spellEnd"/>
      <w:r w:rsidRPr="009A79AA">
        <w:rPr>
          <w:lang w:val="ru-RU"/>
        </w:rPr>
        <w:t xml:space="preserve"> цифровых инвестиций, в которой цифровой бюджет предварительно разделяется на обязательную и инициативную части: обязательная планируется как неснижаемый минимум и относится на </w:t>
      </w:r>
      <w:proofErr w:type="spellStart"/>
      <w:r w:rsidRPr="009A79AA">
        <w:rPr>
          <w:lang w:val="ru-RU"/>
        </w:rPr>
        <w:t>общебанковский</w:t>
      </w:r>
      <w:proofErr w:type="spellEnd"/>
      <w:r w:rsidRPr="009A79AA">
        <w:rPr>
          <w:lang w:val="ru-RU"/>
        </w:rPr>
        <w:t xml:space="preserve"> уровень без разнесения на бизнес-юниты, инициативная проходит отбор по интегральному показателю, соединяющему ожидаемое сокращение трудозатрат, влияние на риск, срок реализации и потребность в дефицитных компетенциях. Распределение издержек по центрам ответственности выстроено на основе бизнес-юнит подхода с обособлением регуляторной составляющей, что делает сравнение подразделений корректным. Направления автоматизации сосредоточены на участках с наибольшей долей ручного труда: интеллектуальная обработка клиентской и платежной документации, предварительный анализ контрагентов и сделок при валютном контроле, поддержка процедур финансового мониторинга с автоматическим формированием проектов сообщений, а также автоматизация казначейских расчетов и подготовки управленческой и обязательной отчетности.</w:t>
      </w:r>
    </w:p>
    <w:p w14:paraId="0E2FD9AD" w14:textId="77777777" w:rsidR="006B0CF7" w:rsidRPr="009A79AA" w:rsidRDefault="00000000">
      <w:pPr>
        <w:spacing w:line="360" w:lineRule="auto"/>
        <w:ind w:firstLine="709"/>
        <w:jc w:val="both"/>
        <w:rPr>
          <w:lang w:val="ru-RU"/>
        </w:rPr>
      </w:pPr>
      <w:r w:rsidRPr="009A79AA">
        <w:rPr>
          <w:lang w:val="ru-RU"/>
        </w:rPr>
        <w:t xml:space="preserve">Практическая реализация предложенных мероприятий обеспечивает сокращение операционных издержек преимущественно за счет высвобождения рабочего времени сотрудников комплаенса, валютного контроля, бухгалтерии и казначейства, снижения потерь от ошибок ручного ввода и уменьшения расходов на внешние экспертизы. При принятых в расчетах параметрах вложений и экономии срок окупаемости комплекса мероприятий составляет от 1,5 до 2 лет, </w:t>
      </w:r>
      <w:r w:rsidRPr="009A79AA">
        <w:rPr>
          <w:lang w:val="ru-RU"/>
        </w:rPr>
        <w:lastRenderedPageBreak/>
        <w:t>а рентабельность инвестиций достигает положительных значений уже на втором году эксплуатации и продолжает возрастать по мере расширения охвата автоматизацией смежных процессов. Дополнительный, не выраженный прямой экономией результат состоит в сокращении сроков подготовки решений, повышении полноты и своевременности отчетности перед регулятором и снижении зависимости качества процедур от загруженности отдельных исполнителей. Одновременно рекомендуется закрепить регламент раздельного планирования обязательных и инициативных цифровых расходов, ввести последующий контроль фактической отдачи запущенных проектов с учетом временного лага и увязать оценку результативности руководителей бизнес-юнитов с показателями затрат, находящимися в зоне их реального влияния.</w:t>
      </w:r>
    </w:p>
    <w:p w14:paraId="5CBE6D3B" w14:textId="77777777" w:rsidR="006B0CF7" w:rsidRPr="009A79AA" w:rsidRDefault="00000000">
      <w:pPr>
        <w:spacing w:line="360" w:lineRule="auto"/>
        <w:ind w:firstLine="709"/>
        <w:jc w:val="both"/>
        <w:rPr>
          <w:lang w:val="ru-RU"/>
        </w:rPr>
      </w:pPr>
      <w:r w:rsidRPr="009A79AA">
        <w:rPr>
          <w:lang w:val="ru-RU"/>
        </w:rPr>
        <w:t>Все положения, выносимые на защиту, получили содержательное обоснование. Управление издержками банка на основе цифровых технологий раскрыто как совокупность учетно-аналитических и организационных мер, содержание которых определяется разграничением технологического, продуктового и инфраструктурного уровней, а понятийный аппарат уточнен применительно к кредитной организации ограниченного масштаба. Двунаправленный характер изменения затрат подтвержден сведением снижающих и повышающих факторов в единую модель, пригодную для управленческого анализа. Особенности структуры издержек ООО «</w:t>
      </w:r>
      <w:proofErr w:type="spellStart"/>
      <w:r w:rsidRPr="009A79AA">
        <w:rPr>
          <w:lang w:val="ru-RU"/>
        </w:rPr>
        <w:t>Инбанк</w:t>
      </w:r>
      <w:proofErr w:type="spellEnd"/>
      <w:r w:rsidRPr="009A79AA">
        <w:rPr>
          <w:lang w:val="ru-RU"/>
        </w:rPr>
        <w:t xml:space="preserve">» - повышенная доля комплаенса и сопровождения международных расчетов при недостижимости эффекта масштаба - установлены эмпирически и объясняют ограниченную применимость типовых моделей окупаемости технологических вложений, построенных на данных крупных банков. Регуляторный блок затрат обособлен как самостоятельный экзогенный компонент, не оптимизируемый на уровне отдельного банка и потому требующий отдельного планирования. Наконец, соединение модели </w:t>
      </w:r>
      <w:proofErr w:type="spellStart"/>
      <w:r w:rsidRPr="009A79AA">
        <w:rPr>
          <w:lang w:val="ru-RU"/>
        </w:rPr>
        <w:t>приоритизации</w:t>
      </w:r>
      <w:proofErr w:type="spellEnd"/>
      <w:r w:rsidRPr="009A79AA">
        <w:rPr>
          <w:lang w:val="ru-RU"/>
        </w:rPr>
        <w:t xml:space="preserve"> на основе бизнес-юнит подхода с автоматизацией аналитических и казначейских функций доказало способность обеспечить измеримое снижение операционных издержек и положительный экономический результат в среднесрочном горизонте.</w:t>
      </w:r>
    </w:p>
    <w:p w14:paraId="107150CB" w14:textId="77777777" w:rsidR="006B0CF7" w:rsidRPr="009A79AA" w:rsidRDefault="00000000">
      <w:pPr>
        <w:spacing w:line="360" w:lineRule="auto"/>
        <w:ind w:firstLine="709"/>
        <w:jc w:val="both"/>
        <w:rPr>
          <w:lang w:val="ru-RU"/>
        </w:rPr>
      </w:pPr>
      <w:r w:rsidRPr="009A79AA">
        <w:rPr>
          <w:lang w:val="ru-RU"/>
        </w:rPr>
        <w:lastRenderedPageBreak/>
        <w:t>Таким образом, цель исследования достигнута: на основе изучения теоретических положений и анализа практики ООО «</w:t>
      </w:r>
      <w:proofErr w:type="spellStart"/>
      <w:r w:rsidRPr="009A79AA">
        <w:rPr>
          <w:lang w:val="ru-RU"/>
        </w:rPr>
        <w:t>Инбанк</w:t>
      </w:r>
      <w:proofErr w:type="spellEnd"/>
      <w:r w:rsidRPr="009A79AA">
        <w:rPr>
          <w:lang w:val="ru-RU"/>
        </w:rPr>
        <w:t>» разработаны и экономически обоснованы предложения по совершенствованию управления издержками банка на основе цифровых технологий, применимые как в деятельности рассмотренной кредитной организации, так и в работе иных банков сопоставимого масштаба с корпоративной специализацией.</w:t>
      </w:r>
    </w:p>
    <w:p w14:paraId="663545D9" w14:textId="77777777" w:rsidR="006B0CF7" w:rsidRPr="009A79AA" w:rsidRDefault="00000000">
      <w:pPr>
        <w:rPr>
          <w:lang w:val="ru-RU"/>
        </w:rPr>
      </w:pPr>
      <w:r w:rsidRPr="009A79AA">
        <w:rPr>
          <w:lang w:val="ru-RU"/>
        </w:rPr>
        <w:br w:type="page"/>
      </w:r>
    </w:p>
    <w:p w14:paraId="24C58853" w14:textId="77777777" w:rsidR="006B0CF7" w:rsidRPr="009A79AA" w:rsidRDefault="00000000">
      <w:pPr>
        <w:pStyle w:val="1"/>
        <w:spacing w:line="360" w:lineRule="auto"/>
        <w:jc w:val="center"/>
        <w:rPr>
          <w:lang w:val="ru-RU"/>
        </w:rPr>
      </w:pPr>
      <w:bookmarkStart w:id="14" w:name="_Toc239325684"/>
      <w:r w:rsidRPr="009A79AA">
        <w:rPr>
          <w:lang w:val="ru-RU"/>
        </w:rPr>
        <w:lastRenderedPageBreak/>
        <w:t>СПИСОК ИСПОЛЬЗОВАННЫХ ИСТОЧНИКОВ</w:t>
      </w:r>
      <w:bookmarkEnd w:id="14"/>
    </w:p>
    <w:p w14:paraId="490BA09C" w14:textId="77777777" w:rsidR="006B0CF7" w:rsidRPr="009A79AA" w:rsidRDefault="00000000">
      <w:pPr>
        <w:spacing w:line="360" w:lineRule="auto"/>
        <w:ind w:firstLine="709"/>
        <w:jc w:val="both"/>
        <w:rPr>
          <w:lang w:val="ru-RU"/>
        </w:rPr>
      </w:pPr>
      <w:r w:rsidRPr="009A79AA">
        <w:rPr>
          <w:lang w:val="ru-RU"/>
        </w:rPr>
        <w:t xml:space="preserve">1. федеральный закон от 31.07.2020 № 258-ФЗ (ред. действующая). - </w:t>
      </w:r>
      <w:r>
        <w:t>URL</w:t>
      </w:r>
      <w:r w:rsidRPr="009A79AA">
        <w:rPr>
          <w:lang w:val="ru-RU"/>
        </w:rPr>
        <w:t xml:space="preserve">: </w:t>
      </w:r>
      <w:r>
        <w:t>http</w:t>
      </w:r>
      <w:r w:rsidRPr="009A79AA">
        <w:rPr>
          <w:lang w:val="ru-RU"/>
        </w:rPr>
        <w:t>://</w:t>
      </w:r>
      <w:r>
        <w:t>www</w:t>
      </w:r>
      <w:r w:rsidRPr="009A79AA">
        <w:rPr>
          <w:lang w:val="ru-RU"/>
        </w:rPr>
        <w:t>.</w:t>
      </w:r>
      <w:r>
        <w:t>kremlin</w:t>
      </w:r>
      <w:r w:rsidRPr="009A79AA">
        <w:rPr>
          <w:lang w:val="ru-RU"/>
        </w:rPr>
        <w:t>.</w:t>
      </w:r>
      <w:proofErr w:type="spellStart"/>
      <w:r>
        <w:t>ru</w:t>
      </w:r>
      <w:proofErr w:type="spellEnd"/>
      <w:r w:rsidRPr="009A79AA">
        <w:rPr>
          <w:lang w:val="ru-RU"/>
        </w:rPr>
        <w:t>/</w:t>
      </w:r>
      <w:r>
        <w:t>acts</w:t>
      </w:r>
      <w:r w:rsidRPr="009A79AA">
        <w:rPr>
          <w:lang w:val="ru-RU"/>
        </w:rPr>
        <w:t>/</w:t>
      </w:r>
      <w:r>
        <w:t>bank</w:t>
      </w:r>
      <w:r w:rsidRPr="009A79AA">
        <w:rPr>
          <w:lang w:val="ru-RU"/>
        </w:rPr>
        <w:t>/45796 (дата обращения: 18.06.2026).</w:t>
      </w:r>
    </w:p>
    <w:p w14:paraId="5E1D4CF3" w14:textId="77777777" w:rsidR="006B0CF7" w:rsidRPr="009A79AA" w:rsidRDefault="00000000">
      <w:pPr>
        <w:spacing w:line="360" w:lineRule="auto"/>
        <w:ind w:firstLine="709"/>
        <w:jc w:val="both"/>
        <w:rPr>
          <w:lang w:val="ru-RU"/>
        </w:rPr>
      </w:pPr>
      <w:r w:rsidRPr="009A79AA">
        <w:rPr>
          <w:lang w:val="ru-RU"/>
        </w:rPr>
        <w:t xml:space="preserve">2. федеральный закон от 31.07.2020 № 259-ФЗ (ред. действующая). - </w:t>
      </w:r>
      <w:r>
        <w:t>URL</w:t>
      </w:r>
      <w:r w:rsidRPr="009A79AA">
        <w:rPr>
          <w:lang w:val="ru-RU"/>
        </w:rPr>
        <w:t xml:space="preserve">: </w:t>
      </w:r>
      <w:r>
        <w:t>http</w:t>
      </w:r>
      <w:r w:rsidRPr="009A79AA">
        <w:rPr>
          <w:lang w:val="ru-RU"/>
        </w:rPr>
        <w:t>://</w:t>
      </w:r>
      <w:r>
        <w:t>www</w:t>
      </w:r>
      <w:r w:rsidRPr="009A79AA">
        <w:rPr>
          <w:lang w:val="ru-RU"/>
        </w:rPr>
        <w:t>.</w:t>
      </w:r>
      <w:r>
        <w:t>kremlin</w:t>
      </w:r>
      <w:r w:rsidRPr="009A79AA">
        <w:rPr>
          <w:lang w:val="ru-RU"/>
        </w:rPr>
        <w:t>.</w:t>
      </w:r>
      <w:proofErr w:type="spellStart"/>
      <w:r>
        <w:t>ru</w:t>
      </w:r>
      <w:proofErr w:type="spellEnd"/>
      <w:r w:rsidRPr="009A79AA">
        <w:rPr>
          <w:lang w:val="ru-RU"/>
        </w:rPr>
        <w:t>/</w:t>
      </w:r>
      <w:r>
        <w:t>acts</w:t>
      </w:r>
      <w:r w:rsidRPr="009A79AA">
        <w:rPr>
          <w:lang w:val="ru-RU"/>
        </w:rPr>
        <w:t>/</w:t>
      </w:r>
      <w:r>
        <w:t>bank</w:t>
      </w:r>
      <w:r w:rsidRPr="009A79AA">
        <w:rPr>
          <w:lang w:val="ru-RU"/>
        </w:rPr>
        <w:t>/45766 (дата обращения: 29.06.2026).</w:t>
      </w:r>
    </w:p>
    <w:p w14:paraId="251DDCAC" w14:textId="77777777" w:rsidR="006B0CF7" w:rsidRPr="009A79AA" w:rsidRDefault="00000000">
      <w:pPr>
        <w:spacing w:line="360" w:lineRule="auto"/>
        <w:ind w:firstLine="709"/>
        <w:jc w:val="both"/>
        <w:rPr>
          <w:lang w:val="ru-RU"/>
        </w:rPr>
      </w:pPr>
      <w:r w:rsidRPr="009A79AA">
        <w:rPr>
          <w:lang w:val="ru-RU"/>
        </w:rPr>
        <w:t xml:space="preserve">3. федеральный закон от 31.07.2020 № 258-ФЗ (ред. действующая). - </w:t>
      </w:r>
      <w:r>
        <w:t>URL</w:t>
      </w:r>
      <w:r w:rsidRPr="009A79AA">
        <w:rPr>
          <w:lang w:val="ru-RU"/>
        </w:rPr>
        <w:t xml:space="preserve">: </w:t>
      </w:r>
      <w:r>
        <w:t>http</w:t>
      </w:r>
      <w:r w:rsidRPr="009A79AA">
        <w:rPr>
          <w:lang w:val="ru-RU"/>
        </w:rPr>
        <w:t>://</w:t>
      </w:r>
      <w:r>
        <w:t>www</w:t>
      </w:r>
      <w:r w:rsidRPr="009A79AA">
        <w:rPr>
          <w:lang w:val="ru-RU"/>
        </w:rPr>
        <w:t>.</w:t>
      </w:r>
      <w:r>
        <w:t>kremlin</w:t>
      </w:r>
      <w:r w:rsidRPr="009A79AA">
        <w:rPr>
          <w:lang w:val="ru-RU"/>
        </w:rPr>
        <w:t>.</w:t>
      </w:r>
      <w:proofErr w:type="spellStart"/>
      <w:r>
        <w:t>ru</w:t>
      </w:r>
      <w:proofErr w:type="spellEnd"/>
      <w:r w:rsidRPr="009A79AA">
        <w:rPr>
          <w:lang w:val="ru-RU"/>
        </w:rPr>
        <w:t>/</w:t>
      </w:r>
      <w:r>
        <w:t>acts</w:t>
      </w:r>
      <w:r w:rsidRPr="009A79AA">
        <w:rPr>
          <w:lang w:val="ru-RU"/>
        </w:rPr>
        <w:t>/</w:t>
      </w:r>
      <w:r>
        <w:t>bank</w:t>
      </w:r>
      <w:r w:rsidRPr="009A79AA">
        <w:rPr>
          <w:lang w:val="ru-RU"/>
        </w:rPr>
        <w:t>/45796/</w:t>
      </w:r>
      <w:r>
        <w:t>print</w:t>
      </w:r>
      <w:r w:rsidRPr="009A79AA">
        <w:rPr>
          <w:lang w:val="ru-RU"/>
        </w:rPr>
        <w:t xml:space="preserve"> (дата обращения: 10.07.2026).</w:t>
      </w:r>
    </w:p>
    <w:p w14:paraId="05A77686" w14:textId="77777777" w:rsidR="006B0CF7" w:rsidRPr="009A79AA" w:rsidRDefault="00000000">
      <w:pPr>
        <w:spacing w:line="360" w:lineRule="auto"/>
        <w:ind w:firstLine="709"/>
        <w:jc w:val="both"/>
        <w:rPr>
          <w:lang w:val="ru-RU"/>
        </w:rPr>
      </w:pPr>
      <w:r w:rsidRPr="009A79AA">
        <w:rPr>
          <w:lang w:val="ru-RU"/>
        </w:rPr>
        <w:t xml:space="preserve">4. федеральный закон от 13.06.2023 № 243-ФЗ (ред. действующая). - </w:t>
      </w:r>
      <w:r>
        <w:t>URL</w:t>
      </w:r>
      <w:r w:rsidRPr="009A79AA">
        <w:rPr>
          <w:lang w:val="ru-RU"/>
        </w:rPr>
        <w:t xml:space="preserve">: </w:t>
      </w:r>
      <w:r>
        <w:t>http</w:t>
      </w:r>
      <w:r w:rsidRPr="009A79AA">
        <w:rPr>
          <w:lang w:val="ru-RU"/>
        </w:rPr>
        <w:t>://</w:t>
      </w:r>
      <w:r>
        <w:t>www</w:t>
      </w:r>
      <w:r w:rsidRPr="009A79AA">
        <w:rPr>
          <w:lang w:val="ru-RU"/>
        </w:rPr>
        <w:t>.</w:t>
      </w:r>
      <w:r>
        <w:t>kremlin</w:t>
      </w:r>
      <w:r w:rsidRPr="009A79AA">
        <w:rPr>
          <w:lang w:val="ru-RU"/>
        </w:rPr>
        <w:t>.</w:t>
      </w:r>
      <w:proofErr w:type="spellStart"/>
      <w:r>
        <w:t>ru</w:t>
      </w:r>
      <w:proofErr w:type="spellEnd"/>
      <w:r w:rsidRPr="009A79AA">
        <w:rPr>
          <w:lang w:val="ru-RU"/>
        </w:rPr>
        <w:t>/</w:t>
      </w:r>
      <w:r>
        <w:t>acts</w:t>
      </w:r>
      <w:r w:rsidRPr="009A79AA">
        <w:rPr>
          <w:lang w:val="ru-RU"/>
        </w:rPr>
        <w:t>/</w:t>
      </w:r>
      <w:r>
        <w:t>bank</w:t>
      </w:r>
      <w:r w:rsidRPr="009A79AA">
        <w:rPr>
          <w:lang w:val="ru-RU"/>
        </w:rPr>
        <w:t>/49353 (дата обращения: 24.06.2026).</w:t>
      </w:r>
    </w:p>
    <w:p w14:paraId="047AA376" w14:textId="77777777" w:rsidR="006B0CF7" w:rsidRPr="009A79AA" w:rsidRDefault="00000000">
      <w:pPr>
        <w:spacing w:line="360" w:lineRule="auto"/>
        <w:ind w:firstLine="709"/>
        <w:jc w:val="both"/>
        <w:rPr>
          <w:lang w:val="ru-RU"/>
        </w:rPr>
      </w:pPr>
      <w:r w:rsidRPr="009A79AA">
        <w:rPr>
          <w:lang w:val="ru-RU"/>
        </w:rPr>
        <w:t xml:space="preserve">5. федеральный закон от 23.07.2025 № 248-ФЗ (ред. действующая). - </w:t>
      </w:r>
      <w:r>
        <w:t>URL</w:t>
      </w:r>
      <w:r w:rsidRPr="009A79AA">
        <w:rPr>
          <w:lang w:val="ru-RU"/>
        </w:rPr>
        <w:t xml:space="preserve">: </w:t>
      </w:r>
      <w:r>
        <w:t>http</w:t>
      </w:r>
      <w:r w:rsidRPr="009A79AA">
        <w:rPr>
          <w:lang w:val="ru-RU"/>
        </w:rPr>
        <w:t>://</w:t>
      </w:r>
      <w:r>
        <w:t>www</w:t>
      </w:r>
      <w:r w:rsidRPr="009A79AA">
        <w:rPr>
          <w:lang w:val="ru-RU"/>
        </w:rPr>
        <w:t>.</w:t>
      </w:r>
      <w:r>
        <w:t>kremlin</w:t>
      </w:r>
      <w:r w:rsidRPr="009A79AA">
        <w:rPr>
          <w:lang w:val="ru-RU"/>
        </w:rPr>
        <w:t>.</w:t>
      </w:r>
      <w:proofErr w:type="spellStart"/>
      <w:r>
        <w:t>ru</w:t>
      </w:r>
      <w:proofErr w:type="spellEnd"/>
      <w:r w:rsidRPr="009A79AA">
        <w:rPr>
          <w:lang w:val="ru-RU"/>
        </w:rPr>
        <w:t>/</w:t>
      </w:r>
      <w:r>
        <w:t>acts</w:t>
      </w:r>
      <w:r w:rsidRPr="009A79AA">
        <w:rPr>
          <w:lang w:val="ru-RU"/>
        </w:rPr>
        <w:t>/</w:t>
      </w:r>
      <w:r>
        <w:t>bank</w:t>
      </w:r>
      <w:r w:rsidRPr="009A79AA">
        <w:rPr>
          <w:lang w:val="ru-RU"/>
        </w:rPr>
        <w:t>/52201 (дата обращения: 05.07.2026).</w:t>
      </w:r>
    </w:p>
    <w:p w14:paraId="6FDDA2DB" w14:textId="77777777" w:rsidR="006B0CF7" w:rsidRPr="009A79AA" w:rsidRDefault="00000000">
      <w:pPr>
        <w:spacing w:line="360" w:lineRule="auto"/>
        <w:ind w:firstLine="709"/>
        <w:jc w:val="both"/>
        <w:rPr>
          <w:lang w:val="ru-RU"/>
        </w:rPr>
      </w:pPr>
      <w:r w:rsidRPr="009A79AA">
        <w:rPr>
          <w:lang w:val="ru-RU"/>
        </w:rPr>
        <w:t xml:space="preserve">6. Азизова, А. Ф. Цифровизация как фактор финансовой состоятельности коммерческих банков: обзор современных трендов / А. Ф. Азизова, А. А. Аюпов // Управленческий учет. - 2025. - № 9. - С. 33–37. - </w:t>
      </w:r>
      <w:r>
        <w:t>DOI</w:t>
      </w:r>
      <w:r w:rsidRPr="009A79AA">
        <w:rPr>
          <w:lang w:val="ru-RU"/>
        </w:rPr>
        <w:t xml:space="preserve"> 10.25806/</w:t>
      </w:r>
      <w:proofErr w:type="spellStart"/>
      <w:r>
        <w:t>uu</w:t>
      </w:r>
      <w:proofErr w:type="spellEnd"/>
      <w:r w:rsidRPr="009A79AA">
        <w:rPr>
          <w:lang w:val="ru-RU"/>
        </w:rPr>
        <w:t xml:space="preserve">-5515. - </w:t>
      </w:r>
      <w:r>
        <w:t>URL</w:t>
      </w:r>
      <w:r w:rsidRPr="009A79AA">
        <w:rPr>
          <w:lang w:val="ru-RU"/>
        </w:rPr>
        <w:t xml:space="preserve">: </w:t>
      </w:r>
      <w:r>
        <w:t>http</w:t>
      </w:r>
      <w:r w:rsidRPr="009A79AA">
        <w:rPr>
          <w:lang w:val="ru-RU"/>
        </w:rPr>
        <w:t>://</w:t>
      </w:r>
      <w:proofErr w:type="spellStart"/>
      <w:r>
        <w:t>uprav</w:t>
      </w:r>
      <w:proofErr w:type="spellEnd"/>
      <w:r w:rsidRPr="009A79AA">
        <w:rPr>
          <w:lang w:val="ru-RU"/>
        </w:rPr>
        <w:t>-</w:t>
      </w:r>
      <w:proofErr w:type="spellStart"/>
      <w:r>
        <w:t>uchet</w:t>
      </w:r>
      <w:proofErr w:type="spellEnd"/>
      <w:r w:rsidRPr="009A79AA">
        <w:rPr>
          <w:lang w:val="ru-RU"/>
        </w:rPr>
        <w:t>.</w:t>
      </w:r>
      <w:proofErr w:type="spellStart"/>
      <w:r>
        <w:t>ru</w:t>
      </w:r>
      <w:proofErr w:type="spellEnd"/>
      <w:r w:rsidRPr="009A79AA">
        <w:rPr>
          <w:lang w:val="ru-RU"/>
        </w:rPr>
        <w:t>/</w:t>
      </w:r>
      <w:r>
        <w:t>index</w:t>
      </w:r>
      <w:r w:rsidRPr="009A79AA">
        <w:rPr>
          <w:lang w:val="ru-RU"/>
        </w:rPr>
        <w:t>.</w:t>
      </w:r>
      <w:proofErr w:type="spellStart"/>
      <w:r>
        <w:t>php</w:t>
      </w:r>
      <w:proofErr w:type="spellEnd"/>
      <w:r w:rsidRPr="009A79AA">
        <w:rPr>
          <w:lang w:val="ru-RU"/>
        </w:rPr>
        <w:t>/</w:t>
      </w:r>
      <w:r>
        <w:t>journal</w:t>
      </w:r>
      <w:r w:rsidRPr="009A79AA">
        <w:rPr>
          <w:lang w:val="ru-RU"/>
        </w:rPr>
        <w:t>/</w:t>
      </w:r>
      <w:r>
        <w:t>article</w:t>
      </w:r>
      <w:r w:rsidRPr="009A79AA">
        <w:rPr>
          <w:lang w:val="ru-RU"/>
        </w:rPr>
        <w:t>/</w:t>
      </w:r>
      <w:r>
        <w:t>view</w:t>
      </w:r>
      <w:r w:rsidRPr="009A79AA">
        <w:rPr>
          <w:lang w:val="ru-RU"/>
        </w:rPr>
        <w:t>/5515 (дата обращения: 19.06.2026).</w:t>
      </w:r>
    </w:p>
    <w:p w14:paraId="24BDA638" w14:textId="77777777" w:rsidR="006B0CF7" w:rsidRPr="009A79AA" w:rsidRDefault="00000000">
      <w:pPr>
        <w:spacing w:line="360" w:lineRule="auto"/>
        <w:ind w:firstLine="709"/>
        <w:jc w:val="both"/>
        <w:rPr>
          <w:lang w:val="ru-RU"/>
        </w:rPr>
      </w:pPr>
      <w:r w:rsidRPr="009A79AA">
        <w:rPr>
          <w:lang w:val="ru-RU"/>
        </w:rPr>
        <w:t xml:space="preserve">7. Азизова, А. Ф. Цифровизация как фактор финансовой состоятельности коммерческих банков: обзор современных трендов / А. Ф. Азизова, А. А. Аюпов // Управленческий учет. - 2025. - № 9. - С. 33–37. - </w:t>
      </w:r>
      <w:r>
        <w:t>DOI</w:t>
      </w:r>
      <w:r w:rsidRPr="009A79AA">
        <w:rPr>
          <w:lang w:val="ru-RU"/>
        </w:rPr>
        <w:t xml:space="preserve"> 10.25806/</w:t>
      </w:r>
      <w:proofErr w:type="spellStart"/>
      <w:r>
        <w:t>uu</w:t>
      </w:r>
      <w:proofErr w:type="spellEnd"/>
      <w:r w:rsidRPr="009A79AA">
        <w:rPr>
          <w:lang w:val="ru-RU"/>
        </w:rPr>
        <w:t xml:space="preserve">-5515. - </w:t>
      </w:r>
      <w:r>
        <w:t>URL</w:t>
      </w:r>
      <w:r w:rsidRPr="009A79AA">
        <w:rPr>
          <w:lang w:val="ru-RU"/>
        </w:rPr>
        <w:t xml:space="preserve">: </w:t>
      </w:r>
      <w:r>
        <w:t>https</w:t>
      </w:r>
      <w:r w:rsidRPr="009A79AA">
        <w:rPr>
          <w:lang w:val="ru-RU"/>
        </w:rPr>
        <w:t>://</w:t>
      </w:r>
      <w:proofErr w:type="spellStart"/>
      <w:r>
        <w:t>uprav</w:t>
      </w:r>
      <w:proofErr w:type="spellEnd"/>
      <w:r w:rsidRPr="009A79AA">
        <w:rPr>
          <w:lang w:val="ru-RU"/>
        </w:rPr>
        <w:t>-</w:t>
      </w:r>
      <w:proofErr w:type="spellStart"/>
      <w:r>
        <w:t>uchet</w:t>
      </w:r>
      <w:proofErr w:type="spellEnd"/>
      <w:r w:rsidRPr="009A79AA">
        <w:rPr>
          <w:lang w:val="ru-RU"/>
        </w:rPr>
        <w:t>.</w:t>
      </w:r>
      <w:proofErr w:type="spellStart"/>
      <w:r>
        <w:t>ru</w:t>
      </w:r>
      <w:proofErr w:type="spellEnd"/>
      <w:r w:rsidRPr="009A79AA">
        <w:rPr>
          <w:lang w:val="ru-RU"/>
        </w:rPr>
        <w:t>/</w:t>
      </w:r>
      <w:r>
        <w:t>index</w:t>
      </w:r>
      <w:r w:rsidRPr="009A79AA">
        <w:rPr>
          <w:lang w:val="ru-RU"/>
        </w:rPr>
        <w:t>.</w:t>
      </w:r>
      <w:proofErr w:type="spellStart"/>
      <w:r>
        <w:t>php</w:t>
      </w:r>
      <w:proofErr w:type="spellEnd"/>
      <w:r w:rsidRPr="009A79AA">
        <w:rPr>
          <w:lang w:val="ru-RU"/>
        </w:rPr>
        <w:t>/</w:t>
      </w:r>
      <w:r>
        <w:t>journal</w:t>
      </w:r>
      <w:r w:rsidRPr="009A79AA">
        <w:rPr>
          <w:lang w:val="ru-RU"/>
        </w:rPr>
        <w:t>/</w:t>
      </w:r>
      <w:r>
        <w:t>article</w:t>
      </w:r>
      <w:r w:rsidRPr="009A79AA">
        <w:rPr>
          <w:lang w:val="ru-RU"/>
        </w:rPr>
        <w:t>/</w:t>
      </w:r>
      <w:r>
        <w:t>view</w:t>
      </w:r>
      <w:r w:rsidRPr="009A79AA">
        <w:rPr>
          <w:lang w:val="ru-RU"/>
        </w:rPr>
        <w:t>/5515 (дата обращения: 30.06.2026).</w:t>
      </w:r>
    </w:p>
    <w:p w14:paraId="1A9E7329" w14:textId="77777777" w:rsidR="006B0CF7" w:rsidRPr="009A79AA" w:rsidRDefault="00000000">
      <w:pPr>
        <w:spacing w:line="360" w:lineRule="auto"/>
        <w:ind w:firstLine="709"/>
        <w:jc w:val="both"/>
        <w:rPr>
          <w:lang w:val="ru-RU"/>
        </w:rPr>
      </w:pPr>
      <w:r w:rsidRPr="009A79AA">
        <w:rPr>
          <w:lang w:val="ru-RU"/>
        </w:rPr>
        <w:t xml:space="preserve">8. Аксенова, Е. А. Цифровизация банковского сектора: риски и перспективы / Е. А. Аксенова // Вестник Таганрогского института управления и экономики. - 2024. - № 2 (42). - С. 719–723. - </w:t>
      </w:r>
      <w:r>
        <w:t>URL</w:t>
      </w:r>
      <w:r w:rsidRPr="009A79AA">
        <w:rPr>
          <w:lang w:val="ru-RU"/>
        </w:rPr>
        <w:t xml:space="preserve">: </w:t>
      </w:r>
      <w:r>
        <w:t>https</w:t>
      </w:r>
      <w:r w:rsidRPr="009A79AA">
        <w:rPr>
          <w:lang w:val="ru-RU"/>
        </w:rPr>
        <w:t>://</w:t>
      </w:r>
      <w:proofErr w:type="spellStart"/>
      <w:r>
        <w:t>cyberleninka</w:t>
      </w:r>
      <w:proofErr w:type="spellEnd"/>
      <w:r w:rsidRPr="009A79AA">
        <w:rPr>
          <w:lang w:val="ru-RU"/>
        </w:rPr>
        <w:t>.</w:t>
      </w:r>
      <w:proofErr w:type="spellStart"/>
      <w:r>
        <w:t>ru</w:t>
      </w:r>
      <w:proofErr w:type="spellEnd"/>
      <w:r w:rsidRPr="009A79AA">
        <w:rPr>
          <w:lang w:val="ru-RU"/>
        </w:rPr>
        <w:t>/</w:t>
      </w:r>
      <w:r>
        <w:t>article</w:t>
      </w:r>
      <w:r w:rsidRPr="009A79AA">
        <w:rPr>
          <w:lang w:val="ru-RU"/>
        </w:rPr>
        <w:t>/</w:t>
      </w:r>
      <w:r>
        <w:t>n</w:t>
      </w:r>
      <w:r w:rsidRPr="009A79AA">
        <w:rPr>
          <w:lang w:val="ru-RU"/>
        </w:rPr>
        <w:t>/</w:t>
      </w:r>
      <w:proofErr w:type="spellStart"/>
      <w:r>
        <w:t>tsifrovizatsiya</w:t>
      </w:r>
      <w:proofErr w:type="spellEnd"/>
      <w:r w:rsidRPr="009A79AA">
        <w:rPr>
          <w:lang w:val="ru-RU"/>
        </w:rPr>
        <w:t>-</w:t>
      </w:r>
      <w:proofErr w:type="spellStart"/>
      <w:r>
        <w:t>bankovskogo</w:t>
      </w:r>
      <w:proofErr w:type="spellEnd"/>
      <w:r w:rsidRPr="009A79AA">
        <w:rPr>
          <w:lang w:val="ru-RU"/>
        </w:rPr>
        <w:t>-</w:t>
      </w:r>
      <w:proofErr w:type="spellStart"/>
      <w:r>
        <w:t>sektora</w:t>
      </w:r>
      <w:proofErr w:type="spellEnd"/>
      <w:r w:rsidRPr="009A79AA">
        <w:rPr>
          <w:lang w:val="ru-RU"/>
        </w:rPr>
        <w:t>-</w:t>
      </w:r>
      <w:proofErr w:type="spellStart"/>
      <w:r>
        <w:t>riski</w:t>
      </w:r>
      <w:proofErr w:type="spellEnd"/>
      <w:r w:rsidRPr="009A79AA">
        <w:rPr>
          <w:lang w:val="ru-RU"/>
        </w:rPr>
        <w:t>-</w:t>
      </w:r>
      <w:proofErr w:type="spellStart"/>
      <w:r>
        <w:t>i</w:t>
      </w:r>
      <w:proofErr w:type="spellEnd"/>
      <w:r w:rsidRPr="009A79AA">
        <w:rPr>
          <w:lang w:val="ru-RU"/>
        </w:rPr>
        <w:t>-</w:t>
      </w:r>
      <w:proofErr w:type="spellStart"/>
      <w:r>
        <w:t>perspektivy</w:t>
      </w:r>
      <w:proofErr w:type="spellEnd"/>
      <w:r w:rsidRPr="009A79AA">
        <w:rPr>
          <w:lang w:val="ru-RU"/>
        </w:rPr>
        <w:t xml:space="preserve"> (дата обращения: 11.07.2026).</w:t>
      </w:r>
    </w:p>
    <w:p w14:paraId="4BB4A3F1" w14:textId="77777777" w:rsidR="006B0CF7" w:rsidRPr="009A79AA" w:rsidRDefault="00000000">
      <w:pPr>
        <w:spacing w:line="360" w:lineRule="auto"/>
        <w:ind w:firstLine="709"/>
        <w:jc w:val="both"/>
        <w:rPr>
          <w:lang w:val="ru-RU"/>
        </w:rPr>
      </w:pPr>
      <w:r w:rsidRPr="009A79AA">
        <w:rPr>
          <w:lang w:val="ru-RU"/>
        </w:rPr>
        <w:t xml:space="preserve">9. Бубнова, Ю. Б. Цифровизация банковского сектора России: тенденции и проблемы / Ю. Б. Бубнова, К. А. Ахмедова // Инновационная экономика: информация, аналитика, прогнозы. - 2023. - № 1. - С. 175–181. - </w:t>
      </w:r>
      <w:r>
        <w:t>URL</w:t>
      </w:r>
      <w:r w:rsidRPr="009A79AA">
        <w:rPr>
          <w:lang w:val="ru-RU"/>
        </w:rPr>
        <w:t xml:space="preserve">: </w:t>
      </w:r>
      <w:r>
        <w:lastRenderedPageBreak/>
        <w:t>https</w:t>
      </w:r>
      <w:r w:rsidRPr="009A79AA">
        <w:rPr>
          <w:lang w:val="ru-RU"/>
        </w:rPr>
        <w:t>://</w:t>
      </w:r>
      <w:proofErr w:type="spellStart"/>
      <w:r>
        <w:t>cyberleninka</w:t>
      </w:r>
      <w:proofErr w:type="spellEnd"/>
      <w:r w:rsidRPr="009A79AA">
        <w:rPr>
          <w:lang w:val="ru-RU"/>
        </w:rPr>
        <w:t>.</w:t>
      </w:r>
      <w:proofErr w:type="spellStart"/>
      <w:r>
        <w:t>ru</w:t>
      </w:r>
      <w:proofErr w:type="spellEnd"/>
      <w:r w:rsidRPr="009A79AA">
        <w:rPr>
          <w:lang w:val="ru-RU"/>
        </w:rPr>
        <w:t>/</w:t>
      </w:r>
      <w:r>
        <w:t>article</w:t>
      </w:r>
      <w:r w:rsidRPr="009A79AA">
        <w:rPr>
          <w:lang w:val="ru-RU"/>
        </w:rPr>
        <w:t>/</w:t>
      </w:r>
      <w:r>
        <w:t>n</w:t>
      </w:r>
      <w:r w:rsidRPr="009A79AA">
        <w:rPr>
          <w:lang w:val="ru-RU"/>
        </w:rPr>
        <w:t>/</w:t>
      </w:r>
      <w:proofErr w:type="spellStart"/>
      <w:r>
        <w:t>tsifrovizatsiya</w:t>
      </w:r>
      <w:proofErr w:type="spellEnd"/>
      <w:r w:rsidRPr="009A79AA">
        <w:rPr>
          <w:lang w:val="ru-RU"/>
        </w:rPr>
        <w:t>-</w:t>
      </w:r>
      <w:proofErr w:type="spellStart"/>
      <w:r>
        <w:t>bankovskogo</w:t>
      </w:r>
      <w:proofErr w:type="spellEnd"/>
      <w:r w:rsidRPr="009A79AA">
        <w:rPr>
          <w:lang w:val="ru-RU"/>
        </w:rPr>
        <w:t>-</w:t>
      </w:r>
      <w:proofErr w:type="spellStart"/>
      <w:r>
        <w:t>sektora</w:t>
      </w:r>
      <w:proofErr w:type="spellEnd"/>
      <w:r w:rsidRPr="009A79AA">
        <w:rPr>
          <w:lang w:val="ru-RU"/>
        </w:rPr>
        <w:t>-</w:t>
      </w:r>
      <w:proofErr w:type="spellStart"/>
      <w:r>
        <w:t>rossii</w:t>
      </w:r>
      <w:proofErr w:type="spellEnd"/>
      <w:r w:rsidRPr="009A79AA">
        <w:rPr>
          <w:lang w:val="ru-RU"/>
        </w:rPr>
        <w:t>-</w:t>
      </w:r>
      <w:proofErr w:type="spellStart"/>
      <w:r>
        <w:t>tendentsii</w:t>
      </w:r>
      <w:proofErr w:type="spellEnd"/>
      <w:r w:rsidRPr="009A79AA">
        <w:rPr>
          <w:lang w:val="ru-RU"/>
        </w:rPr>
        <w:t>-</w:t>
      </w:r>
      <w:proofErr w:type="spellStart"/>
      <w:r>
        <w:t>i</w:t>
      </w:r>
      <w:proofErr w:type="spellEnd"/>
      <w:r w:rsidRPr="009A79AA">
        <w:rPr>
          <w:lang w:val="ru-RU"/>
        </w:rPr>
        <w:t>-</w:t>
      </w:r>
      <w:proofErr w:type="spellStart"/>
      <w:r>
        <w:t>problemy</w:t>
      </w:r>
      <w:proofErr w:type="spellEnd"/>
      <w:r w:rsidRPr="009A79AA">
        <w:rPr>
          <w:lang w:val="ru-RU"/>
        </w:rPr>
        <w:t xml:space="preserve"> (дата обращения: 25.06.2026).</w:t>
      </w:r>
    </w:p>
    <w:p w14:paraId="6C02294B" w14:textId="77777777" w:rsidR="006B0CF7" w:rsidRPr="009A79AA" w:rsidRDefault="00000000">
      <w:pPr>
        <w:spacing w:line="360" w:lineRule="auto"/>
        <w:ind w:firstLine="709"/>
        <w:jc w:val="both"/>
        <w:rPr>
          <w:lang w:val="ru-RU"/>
        </w:rPr>
      </w:pPr>
      <w:r w:rsidRPr="009A79AA">
        <w:rPr>
          <w:lang w:val="ru-RU"/>
        </w:rPr>
        <w:t xml:space="preserve">10. </w:t>
      </w:r>
      <w:proofErr w:type="spellStart"/>
      <w:r w:rsidRPr="009A79AA">
        <w:rPr>
          <w:lang w:val="ru-RU"/>
        </w:rPr>
        <w:t>Булина</w:t>
      </w:r>
      <w:proofErr w:type="spellEnd"/>
      <w:r w:rsidRPr="009A79AA">
        <w:rPr>
          <w:lang w:val="ru-RU"/>
        </w:rPr>
        <w:t xml:space="preserve">, А. Р. Комплексный инструментарий управления цифровой трансформацией промышленных предприятий в условиях обеспечения устойчивого развития / А. Р. </w:t>
      </w:r>
      <w:proofErr w:type="spellStart"/>
      <w:r w:rsidRPr="009A79AA">
        <w:rPr>
          <w:lang w:val="ru-RU"/>
        </w:rPr>
        <w:t>Булина</w:t>
      </w:r>
      <w:proofErr w:type="spellEnd"/>
      <w:r w:rsidRPr="009A79AA">
        <w:rPr>
          <w:lang w:val="ru-RU"/>
        </w:rPr>
        <w:t xml:space="preserve"> // </w:t>
      </w:r>
      <w:proofErr w:type="spellStart"/>
      <w:r>
        <w:t>disserCat</w:t>
      </w:r>
      <w:proofErr w:type="spellEnd"/>
      <w:r w:rsidRPr="009A79AA">
        <w:rPr>
          <w:lang w:val="ru-RU"/>
        </w:rPr>
        <w:t xml:space="preserve">. - 2025. - </w:t>
      </w:r>
      <w:r>
        <w:t>URL</w:t>
      </w:r>
      <w:r w:rsidRPr="009A79AA">
        <w:rPr>
          <w:lang w:val="ru-RU"/>
        </w:rPr>
        <w:t xml:space="preserve">: </w:t>
      </w:r>
      <w:r>
        <w:t>https</w:t>
      </w:r>
      <w:r w:rsidRPr="009A79AA">
        <w:rPr>
          <w:lang w:val="ru-RU"/>
        </w:rPr>
        <w:t>://</w:t>
      </w:r>
      <w:r>
        <w:t>www</w:t>
      </w:r>
      <w:r w:rsidRPr="009A79AA">
        <w:rPr>
          <w:lang w:val="ru-RU"/>
        </w:rPr>
        <w:t>.</w:t>
      </w:r>
      <w:proofErr w:type="spellStart"/>
      <w:r>
        <w:t>dissercat</w:t>
      </w:r>
      <w:proofErr w:type="spellEnd"/>
      <w:r w:rsidRPr="009A79AA">
        <w:rPr>
          <w:lang w:val="ru-RU"/>
        </w:rPr>
        <w:t>.</w:t>
      </w:r>
      <w:r>
        <w:t>com</w:t>
      </w:r>
      <w:r w:rsidRPr="009A79AA">
        <w:rPr>
          <w:lang w:val="ru-RU"/>
        </w:rPr>
        <w:t>/</w:t>
      </w:r>
      <w:r>
        <w:t>content</w:t>
      </w:r>
      <w:r w:rsidRPr="009A79AA">
        <w:rPr>
          <w:lang w:val="ru-RU"/>
        </w:rPr>
        <w:t>/</w:t>
      </w:r>
      <w:proofErr w:type="spellStart"/>
      <w:r>
        <w:t>kompleksnyi</w:t>
      </w:r>
      <w:proofErr w:type="spellEnd"/>
      <w:r w:rsidRPr="009A79AA">
        <w:rPr>
          <w:lang w:val="ru-RU"/>
        </w:rPr>
        <w:t>-</w:t>
      </w:r>
      <w:proofErr w:type="spellStart"/>
      <w:r>
        <w:t>instrumentarii</w:t>
      </w:r>
      <w:proofErr w:type="spellEnd"/>
      <w:r w:rsidRPr="009A79AA">
        <w:rPr>
          <w:lang w:val="ru-RU"/>
        </w:rPr>
        <w:t>-</w:t>
      </w:r>
      <w:proofErr w:type="spellStart"/>
      <w:r>
        <w:t>upravleniya</w:t>
      </w:r>
      <w:proofErr w:type="spellEnd"/>
      <w:r w:rsidRPr="009A79AA">
        <w:rPr>
          <w:lang w:val="ru-RU"/>
        </w:rPr>
        <w:t>-</w:t>
      </w:r>
      <w:proofErr w:type="spellStart"/>
      <w:r>
        <w:t>tsifrovoi</w:t>
      </w:r>
      <w:proofErr w:type="spellEnd"/>
      <w:r w:rsidRPr="009A79AA">
        <w:rPr>
          <w:lang w:val="ru-RU"/>
        </w:rPr>
        <w:t>-</w:t>
      </w:r>
      <w:proofErr w:type="spellStart"/>
      <w:r>
        <w:t>transformatsiei</w:t>
      </w:r>
      <w:proofErr w:type="spellEnd"/>
      <w:r w:rsidRPr="009A79AA">
        <w:rPr>
          <w:lang w:val="ru-RU"/>
        </w:rPr>
        <w:t>-</w:t>
      </w:r>
      <w:proofErr w:type="spellStart"/>
      <w:r>
        <w:t>promyshlennykh</w:t>
      </w:r>
      <w:proofErr w:type="spellEnd"/>
      <w:r w:rsidRPr="009A79AA">
        <w:rPr>
          <w:lang w:val="ru-RU"/>
        </w:rPr>
        <w:t>-</w:t>
      </w:r>
      <w:proofErr w:type="spellStart"/>
      <w:r>
        <w:t>predpriyatii</w:t>
      </w:r>
      <w:proofErr w:type="spellEnd"/>
      <w:r w:rsidRPr="009A79AA">
        <w:rPr>
          <w:lang w:val="ru-RU"/>
        </w:rPr>
        <w:t xml:space="preserve"> (дата обращения: 06.07.2026).</w:t>
      </w:r>
    </w:p>
    <w:p w14:paraId="29F70CCC" w14:textId="77777777" w:rsidR="006B0CF7" w:rsidRPr="009A79AA" w:rsidRDefault="00000000">
      <w:pPr>
        <w:spacing w:line="360" w:lineRule="auto"/>
        <w:ind w:firstLine="709"/>
        <w:jc w:val="both"/>
        <w:rPr>
          <w:lang w:val="ru-RU"/>
        </w:rPr>
      </w:pPr>
      <w:r w:rsidRPr="009A79AA">
        <w:rPr>
          <w:lang w:val="ru-RU"/>
        </w:rPr>
        <w:t xml:space="preserve">11. Векшина, А. А. Развитие учетно-аналитического обеспечения оптимизации затрат экономического субъекта в условиях цифровой среды / А. А. Векшина // </w:t>
      </w:r>
      <w:proofErr w:type="spellStart"/>
      <w:r>
        <w:t>disserCat</w:t>
      </w:r>
      <w:proofErr w:type="spellEnd"/>
      <w:r w:rsidRPr="009A79AA">
        <w:rPr>
          <w:lang w:val="ru-RU"/>
        </w:rPr>
        <w:t xml:space="preserve">. - 2023. - </w:t>
      </w:r>
      <w:r>
        <w:t>URL</w:t>
      </w:r>
      <w:r w:rsidRPr="009A79AA">
        <w:rPr>
          <w:lang w:val="ru-RU"/>
        </w:rPr>
        <w:t xml:space="preserve">: </w:t>
      </w:r>
      <w:r>
        <w:t>https</w:t>
      </w:r>
      <w:r w:rsidRPr="009A79AA">
        <w:rPr>
          <w:lang w:val="ru-RU"/>
        </w:rPr>
        <w:t>://</w:t>
      </w:r>
      <w:r>
        <w:t>www</w:t>
      </w:r>
      <w:r w:rsidRPr="009A79AA">
        <w:rPr>
          <w:lang w:val="ru-RU"/>
        </w:rPr>
        <w:t>.</w:t>
      </w:r>
      <w:proofErr w:type="spellStart"/>
      <w:r>
        <w:t>dissercat</w:t>
      </w:r>
      <w:proofErr w:type="spellEnd"/>
      <w:r w:rsidRPr="009A79AA">
        <w:rPr>
          <w:lang w:val="ru-RU"/>
        </w:rPr>
        <w:t>.</w:t>
      </w:r>
      <w:r>
        <w:t>com</w:t>
      </w:r>
      <w:r w:rsidRPr="009A79AA">
        <w:rPr>
          <w:lang w:val="ru-RU"/>
        </w:rPr>
        <w:t>/</w:t>
      </w:r>
      <w:r>
        <w:t>content</w:t>
      </w:r>
      <w:r w:rsidRPr="009A79AA">
        <w:rPr>
          <w:lang w:val="ru-RU"/>
        </w:rPr>
        <w:t>/</w:t>
      </w:r>
      <w:proofErr w:type="spellStart"/>
      <w:r>
        <w:t>razvitie</w:t>
      </w:r>
      <w:proofErr w:type="spellEnd"/>
      <w:r w:rsidRPr="009A79AA">
        <w:rPr>
          <w:lang w:val="ru-RU"/>
        </w:rPr>
        <w:t>-</w:t>
      </w:r>
      <w:proofErr w:type="spellStart"/>
      <w:r>
        <w:t>uchetno</w:t>
      </w:r>
      <w:proofErr w:type="spellEnd"/>
      <w:r w:rsidRPr="009A79AA">
        <w:rPr>
          <w:lang w:val="ru-RU"/>
        </w:rPr>
        <w:t>-</w:t>
      </w:r>
      <w:proofErr w:type="spellStart"/>
      <w:r>
        <w:t>analiticheskogo</w:t>
      </w:r>
      <w:proofErr w:type="spellEnd"/>
      <w:r w:rsidRPr="009A79AA">
        <w:rPr>
          <w:lang w:val="ru-RU"/>
        </w:rPr>
        <w:t>-</w:t>
      </w:r>
      <w:proofErr w:type="spellStart"/>
      <w:r>
        <w:t>obespecheniya</w:t>
      </w:r>
      <w:proofErr w:type="spellEnd"/>
      <w:r w:rsidRPr="009A79AA">
        <w:rPr>
          <w:lang w:val="ru-RU"/>
        </w:rPr>
        <w:t>-</w:t>
      </w:r>
      <w:proofErr w:type="spellStart"/>
      <w:r>
        <w:t>optimizatsii</w:t>
      </w:r>
      <w:proofErr w:type="spellEnd"/>
      <w:r w:rsidRPr="009A79AA">
        <w:rPr>
          <w:lang w:val="ru-RU"/>
        </w:rPr>
        <w:t>-</w:t>
      </w:r>
      <w:proofErr w:type="spellStart"/>
      <w:r>
        <w:t>zatrat</w:t>
      </w:r>
      <w:proofErr w:type="spellEnd"/>
      <w:r w:rsidRPr="009A79AA">
        <w:rPr>
          <w:lang w:val="ru-RU"/>
        </w:rPr>
        <w:t>-</w:t>
      </w:r>
      <w:proofErr w:type="spellStart"/>
      <w:r>
        <w:t>ekonomicheskogo</w:t>
      </w:r>
      <w:proofErr w:type="spellEnd"/>
      <w:r w:rsidRPr="009A79AA">
        <w:rPr>
          <w:lang w:val="ru-RU"/>
        </w:rPr>
        <w:t>-</w:t>
      </w:r>
      <w:proofErr w:type="spellStart"/>
      <w:r>
        <w:t>subekta</w:t>
      </w:r>
      <w:proofErr w:type="spellEnd"/>
      <w:r w:rsidRPr="009A79AA">
        <w:rPr>
          <w:lang w:val="ru-RU"/>
        </w:rPr>
        <w:t xml:space="preserve"> (дата обращения: 20.06.2026).</w:t>
      </w:r>
    </w:p>
    <w:p w14:paraId="05B2ACFA" w14:textId="77777777" w:rsidR="006B0CF7" w:rsidRPr="009A79AA" w:rsidRDefault="00000000">
      <w:pPr>
        <w:spacing w:line="360" w:lineRule="auto"/>
        <w:ind w:firstLine="709"/>
        <w:jc w:val="both"/>
        <w:rPr>
          <w:lang w:val="ru-RU"/>
        </w:rPr>
      </w:pPr>
      <w:r w:rsidRPr="009A79AA">
        <w:rPr>
          <w:lang w:val="ru-RU"/>
        </w:rPr>
        <w:t xml:space="preserve">12. Волков, А. Н. Банковские инновации как способ оптимизации деятельности кредитной организации / А. Н. Волков, А. Е. Заборовская // Финансы: теория и практика. - 2025. - Т. 29, № 6. - С. 29–41. - </w:t>
      </w:r>
      <w:r>
        <w:t>URL</w:t>
      </w:r>
      <w:r w:rsidRPr="009A79AA">
        <w:rPr>
          <w:lang w:val="ru-RU"/>
        </w:rPr>
        <w:t xml:space="preserve">: </w:t>
      </w:r>
      <w:r>
        <w:t>https</w:t>
      </w:r>
      <w:r w:rsidRPr="009A79AA">
        <w:rPr>
          <w:lang w:val="ru-RU"/>
        </w:rPr>
        <w:t>://</w:t>
      </w:r>
      <w:proofErr w:type="spellStart"/>
      <w:r>
        <w:t>cyberleninka</w:t>
      </w:r>
      <w:proofErr w:type="spellEnd"/>
      <w:r w:rsidRPr="009A79AA">
        <w:rPr>
          <w:lang w:val="ru-RU"/>
        </w:rPr>
        <w:t>.</w:t>
      </w:r>
      <w:proofErr w:type="spellStart"/>
      <w:r>
        <w:t>ru</w:t>
      </w:r>
      <w:proofErr w:type="spellEnd"/>
      <w:r w:rsidRPr="009A79AA">
        <w:rPr>
          <w:lang w:val="ru-RU"/>
        </w:rPr>
        <w:t>/</w:t>
      </w:r>
      <w:r>
        <w:t>article</w:t>
      </w:r>
      <w:r w:rsidRPr="009A79AA">
        <w:rPr>
          <w:lang w:val="ru-RU"/>
        </w:rPr>
        <w:t>/</w:t>
      </w:r>
      <w:r>
        <w:t>n</w:t>
      </w:r>
      <w:r w:rsidRPr="009A79AA">
        <w:rPr>
          <w:lang w:val="ru-RU"/>
        </w:rPr>
        <w:t>/</w:t>
      </w:r>
      <w:proofErr w:type="spellStart"/>
      <w:r>
        <w:t>bankovskie</w:t>
      </w:r>
      <w:proofErr w:type="spellEnd"/>
      <w:r w:rsidRPr="009A79AA">
        <w:rPr>
          <w:lang w:val="ru-RU"/>
        </w:rPr>
        <w:t>-</w:t>
      </w:r>
      <w:proofErr w:type="spellStart"/>
      <w:r>
        <w:t>innovatsii</w:t>
      </w:r>
      <w:proofErr w:type="spellEnd"/>
      <w:r w:rsidRPr="009A79AA">
        <w:rPr>
          <w:lang w:val="ru-RU"/>
        </w:rPr>
        <w:t>-</w:t>
      </w:r>
      <w:proofErr w:type="spellStart"/>
      <w:r>
        <w:t>kak</w:t>
      </w:r>
      <w:proofErr w:type="spellEnd"/>
      <w:r w:rsidRPr="009A79AA">
        <w:rPr>
          <w:lang w:val="ru-RU"/>
        </w:rPr>
        <w:t>-</w:t>
      </w:r>
      <w:proofErr w:type="spellStart"/>
      <w:r>
        <w:t>sposob</w:t>
      </w:r>
      <w:proofErr w:type="spellEnd"/>
      <w:r w:rsidRPr="009A79AA">
        <w:rPr>
          <w:lang w:val="ru-RU"/>
        </w:rPr>
        <w:t>-</w:t>
      </w:r>
      <w:proofErr w:type="spellStart"/>
      <w:r>
        <w:t>optimizatsii</w:t>
      </w:r>
      <w:proofErr w:type="spellEnd"/>
      <w:r w:rsidRPr="009A79AA">
        <w:rPr>
          <w:lang w:val="ru-RU"/>
        </w:rPr>
        <w:t>-</w:t>
      </w:r>
      <w:proofErr w:type="spellStart"/>
      <w:r>
        <w:t>deyatelnosti</w:t>
      </w:r>
      <w:proofErr w:type="spellEnd"/>
      <w:r w:rsidRPr="009A79AA">
        <w:rPr>
          <w:lang w:val="ru-RU"/>
        </w:rPr>
        <w:t>-</w:t>
      </w:r>
      <w:proofErr w:type="spellStart"/>
      <w:r>
        <w:t>kreditnoy</w:t>
      </w:r>
      <w:proofErr w:type="spellEnd"/>
      <w:r w:rsidRPr="009A79AA">
        <w:rPr>
          <w:lang w:val="ru-RU"/>
        </w:rPr>
        <w:t>-</w:t>
      </w:r>
      <w:proofErr w:type="spellStart"/>
      <w:r>
        <w:t>organizatsii</w:t>
      </w:r>
      <w:proofErr w:type="spellEnd"/>
      <w:r w:rsidRPr="009A79AA">
        <w:rPr>
          <w:lang w:val="ru-RU"/>
        </w:rPr>
        <w:t xml:space="preserve"> (дата обращения: 01.07.2026).</w:t>
      </w:r>
    </w:p>
    <w:p w14:paraId="32A2B582" w14:textId="77777777" w:rsidR="006B0CF7" w:rsidRPr="009A79AA" w:rsidRDefault="00000000">
      <w:pPr>
        <w:spacing w:line="360" w:lineRule="auto"/>
        <w:ind w:firstLine="709"/>
        <w:jc w:val="both"/>
        <w:rPr>
          <w:lang w:val="ru-RU"/>
        </w:rPr>
      </w:pPr>
      <w:r w:rsidRPr="009A79AA">
        <w:rPr>
          <w:lang w:val="ru-RU"/>
        </w:rPr>
        <w:t xml:space="preserve">13. </w:t>
      </w:r>
      <w:proofErr w:type="spellStart"/>
      <w:r w:rsidRPr="009A79AA">
        <w:rPr>
          <w:lang w:val="ru-RU"/>
        </w:rPr>
        <w:t>Гельфонд</w:t>
      </w:r>
      <w:proofErr w:type="spellEnd"/>
      <w:r w:rsidRPr="009A79AA">
        <w:rPr>
          <w:lang w:val="ru-RU"/>
        </w:rPr>
        <w:t xml:space="preserve">, Д. В. Разработка экономической модели цифровой трансформации морского порта / Д. В. </w:t>
      </w:r>
      <w:proofErr w:type="spellStart"/>
      <w:r w:rsidRPr="009A79AA">
        <w:rPr>
          <w:lang w:val="ru-RU"/>
        </w:rPr>
        <w:t>Гельфонд</w:t>
      </w:r>
      <w:proofErr w:type="spellEnd"/>
      <w:r w:rsidRPr="009A79AA">
        <w:rPr>
          <w:lang w:val="ru-RU"/>
        </w:rPr>
        <w:t xml:space="preserve"> // </w:t>
      </w:r>
      <w:proofErr w:type="spellStart"/>
      <w:r>
        <w:t>disserCat</w:t>
      </w:r>
      <w:proofErr w:type="spellEnd"/>
      <w:r w:rsidRPr="009A79AA">
        <w:rPr>
          <w:lang w:val="ru-RU"/>
        </w:rPr>
        <w:t xml:space="preserve">. - 2025. - </w:t>
      </w:r>
      <w:r>
        <w:t>URL</w:t>
      </w:r>
      <w:r w:rsidRPr="009A79AA">
        <w:rPr>
          <w:lang w:val="ru-RU"/>
        </w:rPr>
        <w:t xml:space="preserve">: </w:t>
      </w:r>
      <w:r>
        <w:t>https</w:t>
      </w:r>
      <w:r w:rsidRPr="009A79AA">
        <w:rPr>
          <w:lang w:val="ru-RU"/>
        </w:rPr>
        <w:t>://</w:t>
      </w:r>
      <w:r>
        <w:t>www</w:t>
      </w:r>
      <w:r w:rsidRPr="009A79AA">
        <w:rPr>
          <w:lang w:val="ru-RU"/>
        </w:rPr>
        <w:t>.</w:t>
      </w:r>
      <w:proofErr w:type="spellStart"/>
      <w:r>
        <w:t>dissercat</w:t>
      </w:r>
      <w:proofErr w:type="spellEnd"/>
      <w:r w:rsidRPr="009A79AA">
        <w:rPr>
          <w:lang w:val="ru-RU"/>
        </w:rPr>
        <w:t>.</w:t>
      </w:r>
      <w:r>
        <w:t>com</w:t>
      </w:r>
      <w:r w:rsidRPr="009A79AA">
        <w:rPr>
          <w:lang w:val="ru-RU"/>
        </w:rPr>
        <w:t>/</w:t>
      </w:r>
      <w:r>
        <w:t>content</w:t>
      </w:r>
      <w:r w:rsidRPr="009A79AA">
        <w:rPr>
          <w:lang w:val="ru-RU"/>
        </w:rPr>
        <w:t>/</w:t>
      </w:r>
      <w:proofErr w:type="spellStart"/>
      <w:r>
        <w:t>razrabotka</w:t>
      </w:r>
      <w:proofErr w:type="spellEnd"/>
      <w:r w:rsidRPr="009A79AA">
        <w:rPr>
          <w:lang w:val="ru-RU"/>
        </w:rPr>
        <w:t>-</w:t>
      </w:r>
      <w:proofErr w:type="spellStart"/>
      <w:r>
        <w:t>ekonomicheskoi</w:t>
      </w:r>
      <w:proofErr w:type="spellEnd"/>
      <w:r w:rsidRPr="009A79AA">
        <w:rPr>
          <w:lang w:val="ru-RU"/>
        </w:rPr>
        <w:t>-</w:t>
      </w:r>
      <w:proofErr w:type="spellStart"/>
      <w:r>
        <w:t>modeli</w:t>
      </w:r>
      <w:proofErr w:type="spellEnd"/>
      <w:r w:rsidRPr="009A79AA">
        <w:rPr>
          <w:lang w:val="ru-RU"/>
        </w:rPr>
        <w:t>-</w:t>
      </w:r>
      <w:proofErr w:type="spellStart"/>
      <w:r>
        <w:t>tsifrovoi</w:t>
      </w:r>
      <w:proofErr w:type="spellEnd"/>
      <w:r w:rsidRPr="009A79AA">
        <w:rPr>
          <w:lang w:val="ru-RU"/>
        </w:rPr>
        <w:t>-</w:t>
      </w:r>
      <w:proofErr w:type="spellStart"/>
      <w:r>
        <w:t>transformatsii</w:t>
      </w:r>
      <w:proofErr w:type="spellEnd"/>
      <w:r w:rsidRPr="009A79AA">
        <w:rPr>
          <w:lang w:val="ru-RU"/>
        </w:rPr>
        <w:t>-</w:t>
      </w:r>
      <w:proofErr w:type="spellStart"/>
      <w:r>
        <w:t>morskogo</w:t>
      </w:r>
      <w:proofErr w:type="spellEnd"/>
      <w:r w:rsidRPr="009A79AA">
        <w:rPr>
          <w:lang w:val="ru-RU"/>
        </w:rPr>
        <w:t>-</w:t>
      </w:r>
      <w:r>
        <w:t>porta</w:t>
      </w:r>
      <w:r w:rsidRPr="009A79AA">
        <w:rPr>
          <w:lang w:val="ru-RU"/>
        </w:rPr>
        <w:t xml:space="preserve"> (дата обращения: 12.07.2026).</w:t>
      </w:r>
    </w:p>
    <w:p w14:paraId="271A0908" w14:textId="77777777" w:rsidR="006B0CF7" w:rsidRPr="009A79AA" w:rsidRDefault="00000000">
      <w:pPr>
        <w:spacing w:line="360" w:lineRule="auto"/>
        <w:ind w:firstLine="709"/>
        <w:jc w:val="both"/>
        <w:rPr>
          <w:lang w:val="ru-RU"/>
        </w:rPr>
      </w:pPr>
      <w:r w:rsidRPr="009A79AA">
        <w:rPr>
          <w:lang w:val="ru-RU"/>
        </w:rPr>
        <w:t xml:space="preserve">14. Горина, Т. В. Разработка интегрированного подхода к управлению проектами цифровизации и цифровой трансформации в банковской сфере, основанной на принципах </w:t>
      </w:r>
      <w:r>
        <w:t>Agile</w:t>
      </w:r>
      <w:r w:rsidRPr="009A79AA">
        <w:rPr>
          <w:lang w:val="ru-RU"/>
        </w:rPr>
        <w:t xml:space="preserve">, </w:t>
      </w:r>
      <w:r>
        <w:t>Lean</w:t>
      </w:r>
      <w:r w:rsidRPr="009A79AA">
        <w:rPr>
          <w:lang w:val="ru-RU"/>
        </w:rPr>
        <w:t xml:space="preserve"> </w:t>
      </w:r>
      <w:r>
        <w:t>Startup</w:t>
      </w:r>
      <w:r w:rsidRPr="009A79AA">
        <w:rPr>
          <w:lang w:val="ru-RU"/>
        </w:rPr>
        <w:t xml:space="preserve"> и </w:t>
      </w:r>
      <w:r>
        <w:t>Design</w:t>
      </w:r>
      <w:r w:rsidRPr="009A79AA">
        <w:rPr>
          <w:lang w:val="ru-RU"/>
        </w:rPr>
        <w:t xml:space="preserve"> </w:t>
      </w:r>
      <w:r>
        <w:t>Thinking</w:t>
      </w:r>
      <w:r w:rsidRPr="009A79AA">
        <w:rPr>
          <w:lang w:val="ru-RU"/>
        </w:rPr>
        <w:t xml:space="preserve"> / Т. В. Горина // Региональная и отраслевая экономика. - 2025. - № 4. - С. 213–221. - </w:t>
      </w:r>
      <w:r>
        <w:t>URL</w:t>
      </w:r>
      <w:r w:rsidRPr="009A79AA">
        <w:rPr>
          <w:lang w:val="ru-RU"/>
        </w:rPr>
        <w:t xml:space="preserve">: </w:t>
      </w:r>
      <w:r>
        <w:t>https</w:t>
      </w:r>
      <w:r w:rsidRPr="009A79AA">
        <w:rPr>
          <w:lang w:val="ru-RU"/>
        </w:rPr>
        <w:t>://</w:t>
      </w:r>
      <w:proofErr w:type="spellStart"/>
      <w:r>
        <w:t>cyberleninka</w:t>
      </w:r>
      <w:proofErr w:type="spellEnd"/>
      <w:r w:rsidRPr="009A79AA">
        <w:rPr>
          <w:lang w:val="ru-RU"/>
        </w:rPr>
        <w:t>.</w:t>
      </w:r>
      <w:proofErr w:type="spellStart"/>
      <w:r>
        <w:t>ru</w:t>
      </w:r>
      <w:proofErr w:type="spellEnd"/>
      <w:r w:rsidRPr="009A79AA">
        <w:rPr>
          <w:lang w:val="ru-RU"/>
        </w:rPr>
        <w:t>/</w:t>
      </w:r>
      <w:r>
        <w:t>article</w:t>
      </w:r>
      <w:r w:rsidRPr="009A79AA">
        <w:rPr>
          <w:lang w:val="ru-RU"/>
        </w:rPr>
        <w:t>/</w:t>
      </w:r>
      <w:r>
        <w:t>n</w:t>
      </w:r>
      <w:r w:rsidRPr="009A79AA">
        <w:rPr>
          <w:lang w:val="ru-RU"/>
        </w:rPr>
        <w:t>/</w:t>
      </w:r>
      <w:proofErr w:type="spellStart"/>
      <w:r>
        <w:t>razrabotka</w:t>
      </w:r>
      <w:proofErr w:type="spellEnd"/>
      <w:r w:rsidRPr="009A79AA">
        <w:rPr>
          <w:lang w:val="ru-RU"/>
        </w:rPr>
        <w:t>-</w:t>
      </w:r>
      <w:proofErr w:type="spellStart"/>
      <w:r>
        <w:t>integrirovannogo</w:t>
      </w:r>
      <w:proofErr w:type="spellEnd"/>
      <w:r w:rsidRPr="009A79AA">
        <w:rPr>
          <w:lang w:val="ru-RU"/>
        </w:rPr>
        <w:t>-</w:t>
      </w:r>
      <w:proofErr w:type="spellStart"/>
      <w:r>
        <w:t>podhoda</w:t>
      </w:r>
      <w:proofErr w:type="spellEnd"/>
      <w:r w:rsidRPr="009A79AA">
        <w:rPr>
          <w:lang w:val="ru-RU"/>
        </w:rPr>
        <w:t>-</w:t>
      </w:r>
      <w:r>
        <w:t>k</w:t>
      </w:r>
      <w:r w:rsidRPr="009A79AA">
        <w:rPr>
          <w:lang w:val="ru-RU"/>
        </w:rPr>
        <w:t>-</w:t>
      </w:r>
      <w:proofErr w:type="spellStart"/>
      <w:r>
        <w:t>upravleniyu</w:t>
      </w:r>
      <w:proofErr w:type="spellEnd"/>
      <w:r w:rsidRPr="009A79AA">
        <w:rPr>
          <w:lang w:val="ru-RU"/>
        </w:rPr>
        <w:t>-</w:t>
      </w:r>
      <w:proofErr w:type="spellStart"/>
      <w:r>
        <w:t>proektami</w:t>
      </w:r>
      <w:proofErr w:type="spellEnd"/>
      <w:r w:rsidRPr="009A79AA">
        <w:rPr>
          <w:lang w:val="ru-RU"/>
        </w:rPr>
        <w:t>-</w:t>
      </w:r>
      <w:proofErr w:type="spellStart"/>
      <w:r>
        <w:t>tsifrovizatsii</w:t>
      </w:r>
      <w:proofErr w:type="spellEnd"/>
      <w:r w:rsidRPr="009A79AA">
        <w:rPr>
          <w:lang w:val="ru-RU"/>
        </w:rPr>
        <w:t>-</w:t>
      </w:r>
      <w:proofErr w:type="spellStart"/>
      <w:r>
        <w:t>i</w:t>
      </w:r>
      <w:proofErr w:type="spellEnd"/>
      <w:r w:rsidRPr="009A79AA">
        <w:rPr>
          <w:lang w:val="ru-RU"/>
        </w:rPr>
        <w:t>-</w:t>
      </w:r>
      <w:proofErr w:type="spellStart"/>
      <w:r>
        <w:t>tsifrovoy</w:t>
      </w:r>
      <w:proofErr w:type="spellEnd"/>
      <w:r w:rsidRPr="009A79AA">
        <w:rPr>
          <w:lang w:val="ru-RU"/>
        </w:rPr>
        <w:t>-</w:t>
      </w:r>
      <w:proofErr w:type="spellStart"/>
      <w:r>
        <w:t>transformatsii</w:t>
      </w:r>
      <w:proofErr w:type="spellEnd"/>
      <w:r w:rsidRPr="009A79AA">
        <w:rPr>
          <w:lang w:val="ru-RU"/>
        </w:rPr>
        <w:t>-</w:t>
      </w:r>
      <w:r>
        <w:t>v</w:t>
      </w:r>
      <w:r w:rsidRPr="009A79AA">
        <w:rPr>
          <w:lang w:val="ru-RU"/>
        </w:rPr>
        <w:t>-</w:t>
      </w:r>
      <w:proofErr w:type="spellStart"/>
      <w:r>
        <w:t>bankovskoy</w:t>
      </w:r>
      <w:proofErr w:type="spellEnd"/>
      <w:r w:rsidRPr="009A79AA">
        <w:rPr>
          <w:lang w:val="ru-RU"/>
        </w:rPr>
        <w:t>-</w:t>
      </w:r>
      <w:proofErr w:type="spellStart"/>
      <w:r>
        <w:t>sfere</w:t>
      </w:r>
      <w:proofErr w:type="spellEnd"/>
      <w:r w:rsidRPr="009A79AA">
        <w:rPr>
          <w:lang w:val="ru-RU"/>
        </w:rPr>
        <w:t>-</w:t>
      </w:r>
      <w:proofErr w:type="spellStart"/>
      <w:r>
        <w:t>osnovannoy</w:t>
      </w:r>
      <w:proofErr w:type="spellEnd"/>
      <w:r w:rsidRPr="009A79AA">
        <w:rPr>
          <w:lang w:val="ru-RU"/>
        </w:rPr>
        <w:t xml:space="preserve"> (дата обращения: 26.06.2026).</w:t>
      </w:r>
    </w:p>
    <w:p w14:paraId="2CD9325A" w14:textId="77777777" w:rsidR="006B0CF7" w:rsidRPr="009A79AA" w:rsidRDefault="00000000">
      <w:pPr>
        <w:spacing w:line="360" w:lineRule="auto"/>
        <w:ind w:firstLine="709"/>
        <w:jc w:val="both"/>
        <w:rPr>
          <w:lang w:val="ru-RU"/>
        </w:rPr>
      </w:pPr>
      <w:r w:rsidRPr="009A79AA">
        <w:rPr>
          <w:lang w:val="ru-RU"/>
        </w:rPr>
        <w:t xml:space="preserve">15. Долганова, О. И. Применение технологий искусственного интеллекта в бережливых моделях управления коммерческих банков / О. И. Долганова, Е. Д. </w:t>
      </w:r>
      <w:proofErr w:type="spellStart"/>
      <w:r w:rsidRPr="009A79AA">
        <w:rPr>
          <w:lang w:val="ru-RU"/>
        </w:rPr>
        <w:lastRenderedPageBreak/>
        <w:t>Бажура</w:t>
      </w:r>
      <w:proofErr w:type="spellEnd"/>
      <w:r w:rsidRPr="009A79AA">
        <w:rPr>
          <w:lang w:val="ru-RU"/>
        </w:rPr>
        <w:t xml:space="preserve"> // Вестник университета. - 2025. - Т. 0, № 3. - </w:t>
      </w:r>
      <w:r>
        <w:t>DOI</w:t>
      </w:r>
      <w:r w:rsidRPr="009A79AA">
        <w:rPr>
          <w:lang w:val="ru-RU"/>
        </w:rPr>
        <w:t xml:space="preserve"> 10.26425/1816-4277-2025-3-195-208. - </w:t>
      </w:r>
      <w:r>
        <w:t>URL</w:t>
      </w:r>
      <w:r w:rsidRPr="009A79AA">
        <w:rPr>
          <w:lang w:val="ru-RU"/>
        </w:rPr>
        <w:t xml:space="preserve">: </w:t>
      </w:r>
      <w:r>
        <w:t>https</w:t>
      </w:r>
      <w:r w:rsidRPr="009A79AA">
        <w:rPr>
          <w:lang w:val="ru-RU"/>
        </w:rPr>
        <w:t>://</w:t>
      </w:r>
      <w:proofErr w:type="spellStart"/>
      <w:r>
        <w:t>vestnik</w:t>
      </w:r>
      <w:proofErr w:type="spellEnd"/>
      <w:r w:rsidRPr="009A79AA">
        <w:rPr>
          <w:lang w:val="ru-RU"/>
        </w:rPr>
        <w:t>.</w:t>
      </w:r>
      <w:proofErr w:type="spellStart"/>
      <w:r>
        <w:t>guu</w:t>
      </w:r>
      <w:proofErr w:type="spellEnd"/>
      <w:r w:rsidRPr="009A79AA">
        <w:rPr>
          <w:lang w:val="ru-RU"/>
        </w:rPr>
        <w:t>.</w:t>
      </w:r>
      <w:proofErr w:type="spellStart"/>
      <w:r>
        <w:t>ru</w:t>
      </w:r>
      <w:proofErr w:type="spellEnd"/>
      <w:r w:rsidRPr="009A79AA">
        <w:rPr>
          <w:lang w:val="ru-RU"/>
        </w:rPr>
        <w:t>/</w:t>
      </w:r>
      <w:r>
        <w:t>jour</w:t>
      </w:r>
      <w:r w:rsidRPr="009A79AA">
        <w:rPr>
          <w:lang w:val="ru-RU"/>
        </w:rPr>
        <w:t>/</w:t>
      </w:r>
      <w:r>
        <w:t>article</w:t>
      </w:r>
      <w:r w:rsidRPr="009A79AA">
        <w:rPr>
          <w:lang w:val="ru-RU"/>
        </w:rPr>
        <w:t>/</w:t>
      </w:r>
      <w:r>
        <w:t>view</w:t>
      </w:r>
      <w:r w:rsidRPr="009A79AA">
        <w:rPr>
          <w:lang w:val="ru-RU"/>
        </w:rPr>
        <w:t>/6038 (дата обращения: 07.07.2026).</w:t>
      </w:r>
    </w:p>
    <w:p w14:paraId="236D7440" w14:textId="77777777" w:rsidR="006B0CF7" w:rsidRPr="009A79AA" w:rsidRDefault="00000000">
      <w:pPr>
        <w:spacing w:line="360" w:lineRule="auto"/>
        <w:ind w:firstLine="709"/>
        <w:jc w:val="both"/>
        <w:rPr>
          <w:lang w:val="ru-RU"/>
        </w:rPr>
      </w:pPr>
      <w:r w:rsidRPr="009A79AA">
        <w:rPr>
          <w:lang w:val="ru-RU"/>
        </w:rPr>
        <w:t xml:space="preserve">16. </w:t>
      </w:r>
      <w:proofErr w:type="spellStart"/>
      <w:r w:rsidRPr="009A79AA">
        <w:rPr>
          <w:lang w:val="ru-RU"/>
        </w:rPr>
        <w:t>Долгополюк</w:t>
      </w:r>
      <w:proofErr w:type="spellEnd"/>
      <w:r w:rsidRPr="009A79AA">
        <w:rPr>
          <w:lang w:val="ru-RU"/>
        </w:rPr>
        <w:t xml:space="preserve">, Э. Э. Роботизация и автоматизация малого и среднего предпринимательства / Э. Э. </w:t>
      </w:r>
      <w:proofErr w:type="spellStart"/>
      <w:r w:rsidRPr="009A79AA">
        <w:rPr>
          <w:lang w:val="ru-RU"/>
        </w:rPr>
        <w:t>Долгополюк</w:t>
      </w:r>
      <w:proofErr w:type="spellEnd"/>
      <w:r w:rsidRPr="009A79AA">
        <w:rPr>
          <w:lang w:val="ru-RU"/>
        </w:rPr>
        <w:t xml:space="preserve">, Е. С. Селезнев // Вестник экономики и права. - 2025. - № 99. - С. 30–39. - </w:t>
      </w:r>
      <w:r>
        <w:t>URL</w:t>
      </w:r>
      <w:r w:rsidRPr="009A79AA">
        <w:rPr>
          <w:lang w:val="ru-RU"/>
        </w:rPr>
        <w:t xml:space="preserve">: </w:t>
      </w:r>
      <w:r>
        <w:t>https</w:t>
      </w:r>
      <w:r w:rsidRPr="009A79AA">
        <w:rPr>
          <w:lang w:val="ru-RU"/>
        </w:rPr>
        <w:t>://</w:t>
      </w:r>
      <w:proofErr w:type="spellStart"/>
      <w:r>
        <w:t>cyberleninka</w:t>
      </w:r>
      <w:proofErr w:type="spellEnd"/>
      <w:r w:rsidRPr="009A79AA">
        <w:rPr>
          <w:lang w:val="ru-RU"/>
        </w:rPr>
        <w:t>.</w:t>
      </w:r>
      <w:proofErr w:type="spellStart"/>
      <w:r>
        <w:t>ru</w:t>
      </w:r>
      <w:proofErr w:type="spellEnd"/>
      <w:r w:rsidRPr="009A79AA">
        <w:rPr>
          <w:lang w:val="ru-RU"/>
        </w:rPr>
        <w:t>/</w:t>
      </w:r>
      <w:r>
        <w:t>article</w:t>
      </w:r>
      <w:r w:rsidRPr="009A79AA">
        <w:rPr>
          <w:lang w:val="ru-RU"/>
        </w:rPr>
        <w:t>/</w:t>
      </w:r>
      <w:r>
        <w:t>n</w:t>
      </w:r>
      <w:r w:rsidRPr="009A79AA">
        <w:rPr>
          <w:lang w:val="ru-RU"/>
        </w:rPr>
        <w:t>/</w:t>
      </w:r>
      <w:proofErr w:type="spellStart"/>
      <w:r>
        <w:t>robotizatsiya</w:t>
      </w:r>
      <w:proofErr w:type="spellEnd"/>
      <w:r w:rsidRPr="009A79AA">
        <w:rPr>
          <w:lang w:val="ru-RU"/>
        </w:rPr>
        <w:t>-</w:t>
      </w:r>
      <w:proofErr w:type="spellStart"/>
      <w:r>
        <w:t>i</w:t>
      </w:r>
      <w:proofErr w:type="spellEnd"/>
      <w:r w:rsidRPr="009A79AA">
        <w:rPr>
          <w:lang w:val="ru-RU"/>
        </w:rPr>
        <w:t>-</w:t>
      </w:r>
      <w:proofErr w:type="spellStart"/>
      <w:r>
        <w:t>avtomatizatsiya</w:t>
      </w:r>
      <w:proofErr w:type="spellEnd"/>
      <w:r w:rsidRPr="009A79AA">
        <w:rPr>
          <w:lang w:val="ru-RU"/>
        </w:rPr>
        <w:t>-</w:t>
      </w:r>
      <w:proofErr w:type="spellStart"/>
      <w:r>
        <w:t>malogo</w:t>
      </w:r>
      <w:proofErr w:type="spellEnd"/>
      <w:r w:rsidRPr="009A79AA">
        <w:rPr>
          <w:lang w:val="ru-RU"/>
        </w:rPr>
        <w:t>-</w:t>
      </w:r>
      <w:proofErr w:type="spellStart"/>
      <w:r>
        <w:t>i</w:t>
      </w:r>
      <w:proofErr w:type="spellEnd"/>
      <w:r w:rsidRPr="009A79AA">
        <w:rPr>
          <w:lang w:val="ru-RU"/>
        </w:rPr>
        <w:t>-</w:t>
      </w:r>
      <w:proofErr w:type="spellStart"/>
      <w:r>
        <w:t>srednego</w:t>
      </w:r>
      <w:proofErr w:type="spellEnd"/>
      <w:r w:rsidRPr="009A79AA">
        <w:rPr>
          <w:lang w:val="ru-RU"/>
        </w:rPr>
        <w:t>-</w:t>
      </w:r>
      <w:proofErr w:type="spellStart"/>
      <w:r>
        <w:t>predprinimatelstva</w:t>
      </w:r>
      <w:proofErr w:type="spellEnd"/>
      <w:r w:rsidRPr="009A79AA">
        <w:rPr>
          <w:lang w:val="ru-RU"/>
        </w:rPr>
        <w:t xml:space="preserve"> (дата обращения: 21.06.2026).</w:t>
      </w:r>
    </w:p>
    <w:p w14:paraId="39116EA7" w14:textId="77777777" w:rsidR="006B0CF7" w:rsidRPr="009A79AA" w:rsidRDefault="00000000">
      <w:pPr>
        <w:spacing w:line="360" w:lineRule="auto"/>
        <w:ind w:firstLine="709"/>
        <w:jc w:val="both"/>
        <w:rPr>
          <w:lang w:val="ru-RU"/>
        </w:rPr>
      </w:pPr>
      <w:r w:rsidRPr="009A79AA">
        <w:rPr>
          <w:lang w:val="ru-RU"/>
        </w:rPr>
        <w:t xml:space="preserve">17. Евстифеев, В. Применение искусственного интеллекта в системе принятия управленческих решений коммерческого банка / В. Евстифеев, И. В. Косякова // Прогрессивная экономика. - 2026. - № 6. - С. 6–17. - </w:t>
      </w:r>
      <w:r>
        <w:t>URL</w:t>
      </w:r>
      <w:r w:rsidRPr="009A79AA">
        <w:rPr>
          <w:lang w:val="ru-RU"/>
        </w:rPr>
        <w:t xml:space="preserve">: </w:t>
      </w:r>
      <w:r>
        <w:t>https</w:t>
      </w:r>
      <w:r w:rsidRPr="009A79AA">
        <w:rPr>
          <w:lang w:val="ru-RU"/>
        </w:rPr>
        <w:t>://</w:t>
      </w:r>
      <w:proofErr w:type="spellStart"/>
      <w:r>
        <w:t>cyberleninka</w:t>
      </w:r>
      <w:proofErr w:type="spellEnd"/>
      <w:r w:rsidRPr="009A79AA">
        <w:rPr>
          <w:lang w:val="ru-RU"/>
        </w:rPr>
        <w:t>.</w:t>
      </w:r>
      <w:proofErr w:type="spellStart"/>
      <w:r>
        <w:t>ru</w:t>
      </w:r>
      <w:proofErr w:type="spellEnd"/>
      <w:r w:rsidRPr="009A79AA">
        <w:rPr>
          <w:lang w:val="ru-RU"/>
        </w:rPr>
        <w:t>/</w:t>
      </w:r>
      <w:r>
        <w:t>article</w:t>
      </w:r>
      <w:r w:rsidRPr="009A79AA">
        <w:rPr>
          <w:lang w:val="ru-RU"/>
        </w:rPr>
        <w:t>/</w:t>
      </w:r>
      <w:r>
        <w:t>n</w:t>
      </w:r>
      <w:r w:rsidRPr="009A79AA">
        <w:rPr>
          <w:lang w:val="ru-RU"/>
        </w:rPr>
        <w:t>/</w:t>
      </w:r>
      <w:proofErr w:type="spellStart"/>
      <w:r>
        <w:t>primenenie</w:t>
      </w:r>
      <w:proofErr w:type="spellEnd"/>
      <w:r w:rsidRPr="009A79AA">
        <w:rPr>
          <w:lang w:val="ru-RU"/>
        </w:rPr>
        <w:t>-</w:t>
      </w:r>
      <w:proofErr w:type="spellStart"/>
      <w:r>
        <w:t>iskusstvennogo</w:t>
      </w:r>
      <w:proofErr w:type="spellEnd"/>
      <w:r w:rsidRPr="009A79AA">
        <w:rPr>
          <w:lang w:val="ru-RU"/>
        </w:rPr>
        <w:t>-</w:t>
      </w:r>
      <w:proofErr w:type="spellStart"/>
      <w:r>
        <w:t>intellekta</w:t>
      </w:r>
      <w:proofErr w:type="spellEnd"/>
      <w:r w:rsidRPr="009A79AA">
        <w:rPr>
          <w:lang w:val="ru-RU"/>
        </w:rPr>
        <w:t>-</w:t>
      </w:r>
      <w:r>
        <w:t>v</w:t>
      </w:r>
      <w:r w:rsidRPr="009A79AA">
        <w:rPr>
          <w:lang w:val="ru-RU"/>
        </w:rPr>
        <w:t>-</w:t>
      </w:r>
      <w:proofErr w:type="spellStart"/>
      <w:r>
        <w:t>sisteme</w:t>
      </w:r>
      <w:proofErr w:type="spellEnd"/>
      <w:r w:rsidRPr="009A79AA">
        <w:rPr>
          <w:lang w:val="ru-RU"/>
        </w:rPr>
        <w:t>-</w:t>
      </w:r>
      <w:proofErr w:type="spellStart"/>
      <w:r>
        <w:t>prinyatiya</w:t>
      </w:r>
      <w:proofErr w:type="spellEnd"/>
      <w:r w:rsidRPr="009A79AA">
        <w:rPr>
          <w:lang w:val="ru-RU"/>
        </w:rPr>
        <w:t>-</w:t>
      </w:r>
      <w:proofErr w:type="spellStart"/>
      <w:r>
        <w:t>upravlencheskih</w:t>
      </w:r>
      <w:proofErr w:type="spellEnd"/>
      <w:r w:rsidRPr="009A79AA">
        <w:rPr>
          <w:lang w:val="ru-RU"/>
        </w:rPr>
        <w:t>-</w:t>
      </w:r>
      <w:proofErr w:type="spellStart"/>
      <w:r>
        <w:t>resheniy</w:t>
      </w:r>
      <w:proofErr w:type="spellEnd"/>
      <w:r w:rsidRPr="009A79AA">
        <w:rPr>
          <w:lang w:val="ru-RU"/>
        </w:rPr>
        <w:t>-</w:t>
      </w:r>
      <w:proofErr w:type="spellStart"/>
      <w:r>
        <w:t>kommercheskogo</w:t>
      </w:r>
      <w:proofErr w:type="spellEnd"/>
      <w:r w:rsidRPr="009A79AA">
        <w:rPr>
          <w:lang w:val="ru-RU"/>
        </w:rPr>
        <w:t>-</w:t>
      </w:r>
      <w:proofErr w:type="spellStart"/>
      <w:r>
        <w:t>banka</w:t>
      </w:r>
      <w:proofErr w:type="spellEnd"/>
      <w:r w:rsidRPr="009A79AA">
        <w:rPr>
          <w:lang w:val="ru-RU"/>
        </w:rPr>
        <w:t xml:space="preserve"> (дата обращения: 02.07.2026).</w:t>
      </w:r>
    </w:p>
    <w:p w14:paraId="6CCEC75E" w14:textId="77777777" w:rsidR="006B0CF7" w:rsidRPr="009A79AA" w:rsidRDefault="00000000">
      <w:pPr>
        <w:spacing w:line="360" w:lineRule="auto"/>
        <w:ind w:firstLine="709"/>
        <w:jc w:val="both"/>
        <w:rPr>
          <w:lang w:val="ru-RU"/>
        </w:rPr>
      </w:pPr>
      <w:r w:rsidRPr="009A79AA">
        <w:rPr>
          <w:lang w:val="ru-RU"/>
        </w:rPr>
        <w:t xml:space="preserve">18. Жариков, М. В. Функционирование коммерческих банков в условиях цифровизации денег / М. В. Жариков // Вопросы инновационной экономики. - 2025. - Т. 15, № 1. - </w:t>
      </w:r>
      <w:r>
        <w:t>URL</w:t>
      </w:r>
      <w:r w:rsidRPr="009A79AA">
        <w:rPr>
          <w:lang w:val="ru-RU"/>
        </w:rPr>
        <w:t xml:space="preserve">: </w:t>
      </w:r>
      <w:r>
        <w:t>https</w:t>
      </w:r>
      <w:r w:rsidRPr="009A79AA">
        <w:rPr>
          <w:lang w:val="ru-RU"/>
        </w:rPr>
        <w:t>://</w:t>
      </w:r>
      <w:proofErr w:type="spellStart"/>
      <w:r>
        <w:t>cyberleninka</w:t>
      </w:r>
      <w:proofErr w:type="spellEnd"/>
      <w:r w:rsidRPr="009A79AA">
        <w:rPr>
          <w:lang w:val="ru-RU"/>
        </w:rPr>
        <w:t>.</w:t>
      </w:r>
      <w:proofErr w:type="spellStart"/>
      <w:r>
        <w:t>ru</w:t>
      </w:r>
      <w:proofErr w:type="spellEnd"/>
      <w:r w:rsidRPr="009A79AA">
        <w:rPr>
          <w:lang w:val="ru-RU"/>
        </w:rPr>
        <w:t>/</w:t>
      </w:r>
      <w:r>
        <w:t>article</w:t>
      </w:r>
      <w:r w:rsidRPr="009A79AA">
        <w:rPr>
          <w:lang w:val="ru-RU"/>
        </w:rPr>
        <w:t>/</w:t>
      </w:r>
      <w:r>
        <w:t>n</w:t>
      </w:r>
      <w:r w:rsidRPr="009A79AA">
        <w:rPr>
          <w:lang w:val="ru-RU"/>
        </w:rPr>
        <w:t>/</w:t>
      </w:r>
      <w:proofErr w:type="spellStart"/>
      <w:r>
        <w:t>funktsionirovanie</w:t>
      </w:r>
      <w:proofErr w:type="spellEnd"/>
      <w:r w:rsidRPr="009A79AA">
        <w:rPr>
          <w:lang w:val="ru-RU"/>
        </w:rPr>
        <w:t>-</w:t>
      </w:r>
      <w:proofErr w:type="spellStart"/>
      <w:r>
        <w:t>kommercheskih</w:t>
      </w:r>
      <w:proofErr w:type="spellEnd"/>
      <w:r w:rsidRPr="009A79AA">
        <w:rPr>
          <w:lang w:val="ru-RU"/>
        </w:rPr>
        <w:t>-</w:t>
      </w:r>
      <w:proofErr w:type="spellStart"/>
      <w:r>
        <w:t>bankov</w:t>
      </w:r>
      <w:proofErr w:type="spellEnd"/>
      <w:r w:rsidRPr="009A79AA">
        <w:rPr>
          <w:lang w:val="ru-RU"/>
        </w:rPr>
        <w:t>-</w:t>
      </w:r>
      <w:r>
        <w:t>v</w:t>
      </w:r>
      <w:r w:rsidRPr="009A79AA">
        <w:rPr>
          <w:lang w:val="ru-RU"/>
        </w:rPr>
        <w:t>-</w:t>
      </w:r>
      <w:proofErr w:type="spellStart"/>
      <w:r>
        <w:t>usloviyah</w:t>
      </w:r>
      <w:proofErr w:type="spellEnd"/>
      <w:r w:rsidRPr="009A79AA">
        <w:rPr>
          <w:lang w:val="ru-RU"/>
        </w:rPr>
        <w:t>-</w:t>
      </w:r>
      <w:proofErr w:type="spellStart"/>
      <w:r>
        <w:t>tsifrovizatsii</w:t>
      </w:r>
      <w:proofErr w:type="spellEnd"/>
      <w:r w:rsidRPr="009A79AA">
        <w:rPr>
          <w:lang w:val="ru-RU"/>
        </w:rPr>
        <w:t>-</w:t>
      </w:r>
      <w:proofErr w:type="spellStart"/>
      <w:r>
        <w:t>deneg</w:t>
      </w:r>
      <w:proofErr w:type="spellEnd"/>
      <w:r w:rsidRPr="009A79AA">
        <w:rPr>
          <w:lang w:val="ru-RU"/>
        </w:rPr>
        <w:t xml:space="preserve"> (дата обращения: 13.07.2026).</w:t>
      </w:r>
    </w:p>
    <w:p w14:paraId="53C36505" w14:textId="77777777" w:rsidR="006B0CF7" w:rsidRPr="009A79AA" w:rsidRDefault="00000000">
      <w:pPr>
        <w:spacing w:line="360" w:lineRule="auto"/>
        <w:ind w:firstLine="709"/>
        <w:jc w:val="both"/>
        <w:rPr>
          <w:lang w:val="ru-RU"/>
        </w:rPr>
      </w:pPr>
      <w:r w:rsidRPr="009A79AA">
        <w:rPr>
          <w:lang w:val="ru-RU"/>
        </w:rPr>
        <w:t xml:space="preserve">19. Зверькова, Т. Н. Банк будущего: автоматизация процессов с помощью ИИ-агентов / Т. Н. Зверькова // Сибирская финансовая школа. - 2025. - Т. 0, № 3. - С. 122–135. - </w:t>
      </w:r>
      <w:r>
        <w:t>DOI</w:t>
      </w:r>
      <w:r w:rsidRPr="009A79AA">
        <w:rPr>
          <w:lang w:val="ru-RU"/>
        </w:rPr>
        <w:t xml:space="preserve"> 10.34020/1993-4386-2025-3-25-34. - </w:t>
      </w:r>
      <w:r>
        <w:t>URL</w:t>
      </w:r>
      <w:r w:rsidRPr="009A79AA">
        <w:rPr>
          <w:lang w:val="ru-RU"/>
        </w:rPr>
        <w:t xml:space="preserve">: </w:t>
      </w:r>
      <w:r>
        <w:t>https</w:t>
      </w:r>
      <w:r w:rsidRPr="009A79AA">
        <w:rPr>
          <w:lang w:val="ru-RU"/>
        </w:rPr>
        <w:t>://</w:t>
      </w:r>
      <w:proofErr w:type="spellStart"/>
      <w:r>
        <w:t>sfs</w:t>
      </w:r>
      <w:proofErr w:type="spellEnd"/>
      <w:r w:rsidRPr="009A79AA">
        <w:rPr>
          <w:lang w:val="ru-RU"/>
        </w:rPr>
        <w:t>.</w:t>
      </w:r>
      <w:proofErr w:type="spellStart"/>
      <w:r>
        <w:t>elpub</w:t>
      </w:r>
      <w:proofErr w:type="spellEnd"/>
      <w:r w:rsidRPr="009A79AA">
        <w:rPr>
          <w:lang w:val="ru-RU"/>
        </w:rPr>
        <w:t>.</w:t>
      </w:r>
      <w:proofErr w:type="spellStart"/>
      <w:r>
        <w:t>ru</w:t>
      </w:r>
      <w:proofErr w:type="spellEnd"/>
      <w:r w:rsidRPr="009A79AA">
        <w:rPr>
          <w:lang w:val="ru-RU"/>
        </w:rPr>
        <w:t>/</w:t>
      </w:r>
      <w:r>
        <w:t>jour</w:t>
      </w:r>
      <w:r w:rsidRPr="009A79AA">
        <w:rPr>
          <w:lang w:val="ru-RU"/>
        </w:rPr>
        <w:t>/</w:t>
      </w:r>
      <w:r>
        <w:t>article</w:t>
      </w:r>
      <w:r w:rsidRPr="009A79AA">
        <w:rPr>
          <w:lang w:val="ru-RU"/>
        </w:rPr>
        <w:t>/</w:t>
      </w:r>
      <w:r>
        <w:t>view</w:t>
      </w:r>
      <w:r w:rsidRPr="009A79AA">
        <w:rPr>
          <w:lang w:val="ru-RU"/>
        </w:rPr>
        <w:t>/584/0 (дата обращения: 27.06.2026).</w:t>
      </w:r>
    </w:p>
    <w:p w14:paraId="0A076509" w14:textId="77777777" w:rsidR="006B0CF7" w:rsidRPr="009A79AA" w:rsidRDefault="00000000">
      <w:pPr>
        <w:spacing w:line="360" w:lineRule="auto"/>
        <w:ind w:firstLine="709"/>
        <w:jc w:val="both"/>
        <w:rPr>
          <w:lang w:val="ru-RU"/>
        </w:rPr>
      </w:pPr>
      <w:r w:rsidRPr="009A79AA">
        <w:rPr>
          <w:lang w:val="ru-RU"/>
        </w:rPr>
        <w:t xml:space="preserve">20. Зверькова, Т. Н. Изменение процессов анализа в банковской сфере под воздействием технологий искусственного интеллекта / Т. Н. Зверькова // Учет. Анализ. Аудит. - 2026. - Т. 13, № 1. - С. 31–42. - </w:t>
      </w:r>
      <w:r>
        <w:t>URL</w:t>
      </w:r>
      <w:r w:rsidRPr="009A79AA">
        <w:rPr>
          <w:lang w:val="ru-RU"/>
        </w:rPr>
        <w:t xml:space="preserve">: </w:t>
      </w:r>
      <w:r>
        <w:t>https</w:t>
      </w:r>
      <w:r w:rsidRPr="009A79AA">
        <w:rPr>
          <w:lang w:val="ru-RU"/>
        </w:rPr>
        <w:t>://</w:t>
      </w:r>
      <w:proofErr w:type="spellStart"/>
      <w:r>
        <w:t>cyberleninka</w:t>
      </w:r>
      <w:proofErr w:type="spellEnd"/>
      <w:r w:rsidRPr="009A79AA">
        <w:rPr>
          <w:lang w:val="ru-RU"/>
        </w:rPr>
        <w:t>.</w:t>
      </w:r>
      <w:proofErr w:type="spellStart"/>
      <w:r>
        <w:t>ru</w:t>
      </w:r>
      <w:proofErr w:type="spellEnd"/>
      <w:r w:rsidRPr="009A79AA">
        <w:rPr>
          <w:lang w:val="ru-RU"/>
        </w:rPr>
        <w:t>/</w:t>
      </w:r>
      <w:r>
        <w:t>article</w:t>
      </w:r>
      <w:r w:rsidRPr="009A79AA">
        <w:rPr>
          <w:lang w:val="ru-RU"/>
        </w:rPr>
        <w:t>/</w:t>
      </w:r>
      <w:r>
        <w:t>n</w:t>
      </w:r>
      <w:r w:rsidRPr="009A79AA">
        <w:rPr>
          <w:lang w:val="ru-RU"/>
        </w:rPr>
        <w:t>/</w:t>
      </w:r>
      <w:proofErr w:type="spellStart"/>
      <w:r>
        <w:t>izmenenie</w:t>
      </w:r>
      <w:proofErr w:type="spellEnd"/>
      <w:r w:rsidRPr="009A79AA">
        <w:rPr>
          <w:lang w:val="ru-RU"/>
        </w:rPr>
        <w:t>-</w:t>
      </w:r>
      <w:proofErr w:type="spellStart"/>
      <w:r>
        <w:t>protsessov</w:t>
      </w:r>
      <w:proofErr w:type="spellEnd"/>
      <w:r w:rsidRPr="009A79AA">
        <w:rPr>
          <w:lang w:val="ru-RU"/>
        </w:rPr>
        <w:t>-</w:t>
      </w:r>
      <w:proofErr w:type="spellStart"/>
      <w:r>
        <w:t>analiza</w:t>
      </w:r>
      <w:proofErr w:type="spellEnd"/>
      <w:r w:rsidRPr="009A79AA">
        <w:rPr>
          <w:lang w:val="ru-RU"/>
        </w:rPr>
        <w:t>-</w:t>
      </w:r>
      <w:r>
        <w:t>v</w:t>
      </w:r>
      <w:r w:rsidRPr="009A79AA">
        <w:rPr>
          <w:lang w:val="ru-RU"/>
        </w:rPr>
        <w:t>-</w:t>
      </w:r>
      <w:proofErr w:type="spellStart"/>
      <w:r>
        <w:t>bankovskoy</w:t>
      </w:r>
      <w:proofErr w:type="spellEnd"/>
      <w:r w:rsidRPr="009A79AA">
        <w:rPr>
          <w:lang w:val="ru-RU"/>
        </w:rPr>
        <w:t>-</w:t>
      </w:r>
      <w:proofErr w:type="spellStart"/>
      <w:r>
        <w:t>sfere</w:t>
      </w:r>
      <w:proofErr w:type="spellEnd"/>
      <w:r w:rsidRPr="009A79AA">
        <w:rPr>
          <w:lang w:val="ru-RU"/>
        </w:rPr>
        <w:t>-</w:t>
      </w:r>
      <w:r>
        <w:t>pod</w:t>
      </w:r>
      <w:r w:rsidRPr="009A79AA">
        <w:rPr>
          <w:lang w:val="ru-RU"/>
        </w:rPr>
        <w:t>-</w:t>
      </w:r>
      <w:proofErr w:type="spellStart"/>
      <w:r>
        <w:t>vozdeystviem</w:t>
      </w:r>
      <w:proofErr w:type="spellEnd"/>
      <w:r w:rsidRPr="009A79AA">
        <w:rPr>
          <w:lang w:val="ru-RU"/>
        </w:rPr>
        <w:t>-</w:t>
      </w:r>
      <w:proofErr w:type="spellStart"/>
      <w:r>
        <w:t>tehnologiy</w:t>
      </w:r>
      <w:proofErr w:type="spellEnd"/>
      <w:r w:rsidRPr="009A79AA">
        <w:rPr>
          <w:lang w:val="ru-RU"/>
        </w:rPr>
        <w:t>-</w:t>
      </w:r>
      <w:proofErr w:type="spellStart"/>
      <w:r>
        <w:t>iskusstvennogo</w:t>
      </w:r>
      <w:proofErr w:type="spellEnd"/>
      <w:r w:rsidRPr="009A79AA">
        <w:rPr>
          <w:lang w:val="ru-RU"/>
        </w:rPr>
        <w:t>-</w:t>
      </w:r>
      <w:proofErr w:type="spellStart"/>
      <w:r>
        <w:t>intellekta</w:t>
      </w:r>
      <w:proofErr w:type="spellEnd"/>
      <w:r w:rsidRPr="009A79AA">
        <w:rPr>
          <w:lang w:val="ru-RU"/>
        </w:rPr>
        <w:t xml:space="preserve"> (дата обращения: 08.07.2026).</w:t>
      </w:r>
    </w:p>
    <w:p w14:paraId="58BBB32E" w14:textId="77777777" w:rsidR="006B0CF7" w:rsidRPr="009A79AA" w:rsidRDefault="00000000">
      <w:pPr>
        <w:spacing w:line="360" w:lineRule="auto"/>
        <w:ind w:firstLine="709"/>
        <w:jc w:val="both"/>
        <w:rPr>
          <w:lang w:val="ru-RU"/>
        </w:rPr>
      </w:pPr>
      <w:r w:rsidRPr="009A79AA">
        <w:rPr>
          <w:lang w:val="ru-RU"/>
        </w:rPr>
        <w:lastRenderedPageBreak/>
        <w:t xml:space="preserve">21. Иванов, А. В. Систематизация практики российских банков по использованию методов интеллектуального анализа данных для инструмента снижения риска и информационной безопасности кредитных организаций / А. В. Иванов // Молодой ученый. - 2024. - Т. 518, № 19. - С. 287–291. - </w:t>
      </w:r>
      <w:r>
        <w:t>URL</w:t>
      </w:r>
      <w:r w:rsidRPr="009A79AA">
        <w:rPr>
          <w:lang w:val="ru-RU"/>
        </w:rPr>
        <w:t xml:space="preserve">: </w:t>
      </w:r>
      <w:r>
        <w:t>https</w:t>
      </w:r>
      <w:r w:rsidRPr="009A79AA">
        <w:rPr>
          <w:lang w:val="ru-RU"/>
        </w:rPr>
        <w:t>://</w:t>
      </w:r>
      <w:proofErr w:type="spellStart"/>
      <w:r>
        <w:t>moluch</w:t>
      </w:r>
      <w:proofErr w:type="spellEnd"/>
      <w:r w:rsidRPr="009A79AA">
        <w:rPr>
          <w:lang w:val="ru-RU"/>
        </w:rPr>
        <w:t>.</w:t>
      </w:r>
      <w:proofErr w:type="spellStart"/>
      <w:r>
        <w:t>ru</w:t>
      </w:r>
      <w:proofErr w:type="spellEnd"/>
      <w:r w:rsidRPr="009A79AA">
        <w:rPr>
          <w:lang w:val="ru-RU"/>
        </w:rPr>
        <w:t>/</w:t>
      </w:r>
      <w:r>
        <w:t>archive</w:t>
      </w:r>
      <w:r w:rsidRPr="009A79AA">
        <w:rPr>
          <w:lang w:val="ru-RU"/>
        </w:rPr>
        <w:t>/518/113998 (дата обращения: 22.06.2026).</w:t>
      </w:r>
    </w:p>
    <w:p w14:paraId="33D5CC4B" w14:textId="77777777" w:rsidR="006B0CF7" w:rsidRPr="009A79AA" w:rsidRDefault="00000000">
      <w:pPr>
        <w:spacing w:line="360" w:lineRule="auto"/>
        <w:ind w:firstLine="709"/>
        <w:jc w:val="both"/>
        <w:rPr>
          <w:lang w:val="ru-RU"/>
        </w:rPr>
      </w:pPr>
      <w:r w:rsidRPr="009A79AA">
        <w:rPr>
          <w:lang w:val="ru-RU"/>
        </w:rPr>
        <w:t xml:space="preserve">22. Косарев, В. Е. Практические аспекты разработки и внедрения цифрового рубля в банковские информационные системы / В. Е. Косарев, С. Л. </w:t>
      </w:r>
      <w:proofErr w:type="spellStart"/>
      <w:r w:rsidRPr="009A79AA">
        <w:rPr>
          <w:lang w:val="ru-RU"/>
        </w:rPr>
        <w:t>Добридник</w:t>
      </w:r>
      <w:proofErr w:type="spellEnd"/>
      <w:r w:rsidRPr="009A79AA">
        <w:rPr>
          <w:lang w:val="ru-RU"/>
        </w:rPr>
        <w:t xml:space="preserve"> // Инновации и инвестиции. - 2023. - № 2. - С. 143–149. - </w:t>
      </w:r>
      <w:r>
        <w:t>URL</w:t>
      </w:r>
      <w:r w:rsidRPr="009A79AA">
        <w:rPr>
          <w:lang w:val="ru-RU"/>
        </w:rPr>
        <w:t xml:space="preserve">: </w:t>
      </w:r>
      <w:r>
        <w:t>https</w:t>
      </w:r>
      <w:r w:rsidRPr="009A79AA">
        <w:rPr>
          <w:lang w:val="ru-RU"/>
        </w:rPr>
        <w:t>://</w:t>
      </w:r>
      <w:proofErr w:type="spellStart"/>
      <w:r>
        <w:t>cyberleninka</w:t>
      </w:r>
      <w:proofErr w:type="spellEnd"/>
      <w:r w:rsidRPr="009A79AA">
        <w:rPr>
          <w:lang w:val="ru-RU"/>
        </w:rPr>
        <w:t>.</w:t>
      </w:r>
      <w:proofErr w:type="spellStart"/>
      <w:r>
        <w:t>ru</w:t>
      </w:r>
      <w:proofErr w:type="spellEnd"/>
      <w:r w:rsidRPr="009A79AA">
        <w:rPr>
          <w:lang w:val="ru-RU"/>
        </w:rPr>
        <w:t>/</w:t>
      </w:r>
      <w:r>
        <w:t>article</w:t>
      </w:r>
      <w:r w:rsidRPr="009A79AA">
        <w:rPr>
          <w:lang w:val="ru-RU"/>
        </w:rPr>
        <w:t>/</w:t>
      </w:r>
      <w:r>
        <w:t>n</w:t>
      </w:r>
      <w:r w:rsidRPr="009A79AA">
        <w:rPr>
          <w:lang w:val="ru-RU"/>
        </w:rPr>
        <w:t>/</w:t>
      </w:r>
      <w:proofErr w:type="spellStart"/>
      <w:r>
        <w:t>prakticheskie</w:t>
      </w:r>
      <w:proofErr w:type="spellEnd"/>
      <w:r w:rsidRPr="009A79AA">
        <w:rPr>
          <w:lang w:val="ru-RU"/>
        </w:rPr>
        <w:t>-</w:t>
      </w:r>
      <w:proofErr w:type="spellStart"/>
      <w:r>
        <w:t>aspekty</w:t>
      </w:r>
      <w:proofErr w:type="spellEnd"/>
      <w:r w:rsidRPr="009A79AA">
        <w:rPr>
          <w:lang w:val="ru-RU"/>
        </w:rPr>
        <w:t>-</w:t>
      </w:r>
      <w:proofErr w:type="spellStart"/>
      <w:r>
        <w:t>razrabotki</w:t>
      </w:r>
      <w:proofErr w:type="spellEnd"/>
      <w:r w:rsidRPr="009A79AA">
        <w:rPr>
          <w:lang w:val="ru-RU"/>
        </w:rPr>
        <w:t>-</w:t>
      </w:r>
      <w:proofErr w:type="spellStart"/>
      <w:r>
        <w:t>i</w:t>
      </w:r>
      <w:proofErr w:type="spellEnd"/>
      <w:r w:rsidRPr="009A79AA">
        <w:rPr>
          <w:lang w:val="ru-RU"/>
        </w:rPr>
        <w:t>-</w:t>
      </w:r>
      <w:proofErr w:type="spellStart"/>
      <w:r>
        <w:t>vnedreniya</w:t>
      </w:r>
      <w:proofErr w:type="spellEnd"/>
      <w:r w:rsidRPr="009A79AA">
        <w:rPr>
          <w:lang w:val="ru-RU"/>
        </w:rPr>
        <w:t>-</w:t>
      </w:r>
      <w:proofErr w:type="spellStart"/>
      <w:r>
        <w:t>tsifrovogo</w:t>
      </w:r>
      <w:proofErr w:type="spellEnd"/>
      <w:r w:rsidRPr="009A79AA">
        <w:rPr>
          <w:lang w:val="ru-RU"/>
        </w:rPr>
        <w:t>-</w:t>
      </w:r>
      <w:proofErr w:type="spellStart"/>
      <w:r>
        <w:t>rublya</w:t>
      </w:r>
      <w:proofErr w:type="spellEnd"/>
      <w:r w:rsidRPr="009A79AA">
        <w:rPr>
          <w:lang w:val="ru-RU"/>
        </w:rPr>
        <w:t>-</w:t>
      </w:r>
      <w:r>
        <w:t>v</w:t>
      </w:r>
      <w:r w:rsidRPr="009A79AA">
        <w:rPr>
          <w:lang w:val="ru-RU"/>
        </w:rPr>
        <w:t>-</w:t>
      </w:r>
      <w:proofErr w:type="spellStart"/>
      <w:r>
        <w:t>bankovskie</w:t>
      </w:r>
      <w:proofErr w:type="spellEnd"/>
      <w:r w:rsidRPr="009A79AA">
        <w:rPr>
          <w:lang w:val="ru-RU"/>
        </w:rPr>
        <w:t>-</w:t>
      </w:r>
      <w:proofErr w:type="spellStart"/>
      <w:r>
        <w:t>informatsionnye</w:t>
      </w:r>
      <w:proofErr w:type="spellEnd"/>
      <w:r w:rsidRPr="009A79AA">
        <w:rPr>
          <w:lang w:val="ru-RU"/>
        </w:rPr>
        <w:t>-</w:t>
      </w:r>
      <w:proofErr w:type="spellStart"/>
      <w:r>
        <w:t>sistemy</w:t>
      </w:r>
      <w:proofErr w:type="spellEnd"/>
      <w:r w:rsidRPr="009A79AA">
        <w:rPr>
          <w:lang w:val="ru-RU"/>
        </w:rPr>
        <w:t xml:space="preserve"> (дата обращения: 03.07.2026).</w:t>
      </w:r>
    </w:p>
    <w:p w14:paraId="2C0B3842" w14:textId="77777777" w:rsidR="006B0CF7" w:rsidRPr="009A79AA" w:rsidRDefault="00000000">
      <w:pPr>
        <w:spacing w:line="360" w:lineRule="auto"/>
        <w:ind w:firstLine="709"/>
        <w:jc w:val="both"/>
        <w:rPr>
          <w:lang w:val="ru-RU"/>
        </w:rPr>
      </w:pPr>
      <w:r w:rsidRPr="009A79AA">
        <w:rPr>
          <w:lang w:val="ru-RU"/>
        </w:rPr>
        <w:t xml:space="preserve">23. Кузнецов, Г. А. Цифровая трансформация банковской сферы на стратегическом уровне / Г. А. Кузнецов // Государственное и муниципальное управление. Ученые записки. - 2025. - Т. 0, № 3. - С. 121–135. - </w:t>
      </w:r>
      <w:r>
        <w:t>URL</w:t>
      </w:r>
      <w:r w:rsidRPr="009A79AA">
        <w:rPr>
          <w:lang w:val="ru-RU"/>
        </w:rPr>
        <w:t xml:space="preserve">: </w:t>
      </w:r>
      <w:r>
        <w:t>https</w:t>
      </w:r>
      <w:r w:rsidRPr="009A79AA">
        <w:rPr>
          <w:lang w:val="ru-RU"/>
        </w:rPr>
        <w:t>://</w:t>
      </w:r>
      <w:proofErr w:type="spellStart"/>
      <w:r>
        <w:t>upravlenie</w:t>
      </w:r>
      <w:proofErr w:type="spellEnd"/>
      <w:r w:rsidRPr="009A79AA">
        <w:rPr>
          <w:lang w:val="ru-RU"/>
        </w:rPr>
        <w:t>-</w:t>
      </w:r>
      <w:proofErr w:type="spellStart"/>
      <w:r>
        <w:t>uriu</w:t>
      </w:r>
      <w:proofErr w:type="spellEnd"/>
      <w:r w:rsidRPr="009A79AA">
        <w:rPr>
          <w:lang w:val="ru-RU"/>
        </w:rPr>
        <w:t>.</w:t>
      </w:r>
      <w:proofErr w:type="spellStart"/>
      <w:r>
        <w:t>ranepa</w:t>
      </w:r>
      <w:proofErr w:type="spellEnd"/>
      <w:r w:rsidRPr="009A79AA">
        <w:rPr>
          <w:lang w:val="ru-RU"/>
        </w:rPr>
        <w:t>.</w:t>
      </w:r>
      <w:proofErr w:type="spellStart"/>
      <w:r>
        <w:t>ru</w:t>
      </w:r>
      <w:proofErr w:type="spellEnd"/>
      <w:r w:rsidRPr="009A79AA">
        <w:rPr>
          <w:lang w:val="ru-RU"/>
        </w:rPr>
        <w:t>/</w:t>
      </w:r>
      <w:r>
        <w:t>jour</w:t>
      </w:r>
      <w:r w:rsidRPr="009A79AA">
        <w:rPr>
          <w:lang w:val="ru-RU"/>
        </w:rPr>
        <w:t>/</w:t>
      </w:r>
      <w:r>
        <w:t>article</w:t>
      </w:r>
      <w:r w:rsidRPr="009A79AA">
        <w:rPr>
          <w:lang w:val="ru-RU"/>
        </w:rPr>
        <w:t>/</w:t>
      </w:r>
      <w:r>
        <w:t>view</w:t>
      </w:r>
      <w:r w:rsidRPr="009A79AA">
        <w:rPr>
          <w:lang w:val="ru-RU"/>
        </w:rPr>
        <w:t>/434 (дата обращения: 14.07.2026).</w:t>
      </w:r>
    </w:p>
    <w:p w14:paraId="4579FBBE" w14:textId="77777777" w:rsidR="006B0CF7" w:rsidRPr="009A79AA" w:rsidRDefault="00000000">
      <w:pPr>
        <w:spacing w:line="360" w:lineRule="auto"/>
        <w:ind w:firstLine="709"/>
        <w:jc w:val="both"/>
        <w:rPr>
          <w:lang w:val="ru-RU"/>
        </w:rPr>
      </w:pPr>
      <w:r w:rsidRPr="009A79AA">
        <w:rPr>
          <w:lang w:val="ru-RU"/>
        </w:rPr>
        <w:t xml:space="preserve">24. Курбанова, Д. Б. Революция в коммерческом банкинге: улучшение операций с помощью цифровых технологий / Д. Б. Курбанова // </w:t>
      </w:r>
      <w:proofErr w:type="spellStart"/>
      <w:r>
        <w:t>Universum</w:t>
      </w:r>
      <w:proofErr w:type="spellEnd"/>
      <w:r w:rsidRPr="009A79AA">
        <w:rPr>
          <w:lang w:val="ru-RU"/>
        </w:rPr>
        <w:t xml:space="preserve">: технические науки. - 2024. - № 3(120). - </w:t>
      </w:r>
      <w:r>
        <w:t>URL</w:t>
      </w:r>
      <w:r w:rsidRPr="009A79AA">
        <w:rPr>
          <w:lang w:val="ru-RU"/>
        </w:rPr>
        <w:t xml:space="preserve">: </w:t>
      </w:r>
      <w:r>
        <w:t>https</w:t>
      </w:r>
      <w:r w:rsidRPr="009A79AA">
        <w:rPr>
          <w:lang w:val="ru-RU"/>
        </w:rPr>
        <w:t>://7</w:t>
      </w:r>
      <w:proofErr w:type="spellStart"/>
      <w:r>
        <w:t>universum</w:t>
      </w:r>
      <w:proofErr w:type="spellEnd"/>
      <w:r w:rsidRPr="009A79AA">
        <w:rPr>
          <w:lang w:val="ru-RU"/>
        </w:rPr>
        <w:t>.</w:t>
      </w:r>
      <w:r>
        <w:t>com</w:t>
      </w:r>
      <w:r w:rsidRPr="009A79AA">
        <w:rPr>
          <w:lang w:val="ru-RU"/>
        </w:rPr>
        <w:t>/</w:t>
      </w:r>
      <w:proofErr w:type="spellStart"/>
      <w:r>
        <w:t>ru</w:t>
      </w:r>
      <w:proofErr w:type="spellEnd"/>
      <w:r w:rsidRPr="009A79AA">
        <w:rPr>
          <w:lang w:val="ru-RU"/>
        </w:rPr>
        <w:t>/</w:t>
      </w:r>
      <w:r>
        <w:t>tech</w:t>
      </w:r>
      <w:r w:rsidRPr="009A79AA">
        <w:rPr>
          <w:lang w:val="ru-RU"/>
        </w:rPr>
        <w:t>/</w:t>
      </w:r>
      <w:r>
        <w:t>archive</w:t>
      </w:r>
      <w:r w:rsidRPr="009A79AA">
        <w:rPr>
          <w:lang w:val="ru-RU"/>
        </w:rPr>
        <w:t>/</w:t>
      </w:r>
      <w:r>
        <w:t>item</w:t>
      </w:r>
      <w:r w:rsidRPr="009A79AA">
        <w:rPr>
          <w:lang w:val="ru-RU"/>
        </w:rPr>
        <w:t>/17071 (дата обращения: 28.06.2026).</w:t>
      </w:r>
    </w:p>
    <w:p w14:paraId="73BB719A" w14:textId="77777777" w:rsidR="006B0CF7" w:rsidRPr="009A79AA" w:rsidRDefault="00000000">
      <w:pPr>
        <w:spacing w:line="360" w:lineRule="auto"/>
        <w:ind w:firstLine="709"/>
        <w:jc w:val="both"/>
        <w:rPr>
          <w:lang w:val="ru-RU"/>
        </w:rPr>
      </w:pPr>
      <w:r w:rsidRPr="009A79AA">
        <w:rPr>
          <w:lang w:val="ru-RU"/>
        </w:rPr>
        <w:t xml:space="preserve">25. </w:t>
      </w:r>
      <w:proofErr w:type="spellStart"/>
      <w:r w:rsidRPr="009A79AA">
        <w:rPr>
          <w:lang w:val="ru-RU"/>
        </w:rPr>
        <w:t>Куровский</w:t>
      </w:r>
      <w:proofErr w:type="spellEnd"/>
      <w:r w:rsidRPr="009A79AA">
        <w:rPr>
          <w:lang w:val="ru-RU"/>
        </w:rPr>
        <w:t xml:space="preserve">, С. В. Эмпирический анализ влияния цифровизации на деятельность Российских банков / С. В. </w:t>
      </w:r>
      <w:proofErr w:type="spellStart"/>
      <w:r w:rsidRPr="009A79AA">
        <w:rPr>
          <w:lang w:val="ru-RU"/>
        </w:rPr>
        <w:t>Куровский</w:t>
      </w:r>
      <w:proofErr w:type="spellEnd"/>
      <w:r w:rsidRPr="009A79AA">
        <w:rPr>
          <w:lang w:val="ru-RU"/>
        </w:rPr>
        <w:t xml:space="preserve">, Д. А. Мишин, С. С. </w:t>
      </w:r>
      <w:proofErr w:type="spellStart"/>
      <w:r w:rsidRPr="009A79AA">
        <w:rPr>
          <w:lang w:val="ru-RU"/>
        </w:rPr>
        <w:t>Гугкаева</w:t>
      </w:r>
      <w:proofErr w:type="spellEnd"/>
      <w:r w:rsidRPr="009A79AA">
        <w:rPr>
          <w:lang w:val="ru-RU"/>
        </w:rPr>
        <w:t xml:space="preserve"> // Управленческий учет. - 2024. - № 12. - С. 53–60. - </w:t>
      </w:r>
      <w:r>
        <w:t>DOI</w:t>
      </w:r>
      <w:r w:rsidRPr="009A79AA">
        <w:rPr>
          <w:lang w:val="ru-RU"/>
        </w:rPr>
        <w:t xml:space="preserve"> 10.25806/</w:t>
      </w:r>
      <w:proofErr w:type="spellStart"/>
      <w:r>
        <w:t>uu</w:t>
      </w:r>
      <w:proofErr w:type="spellEnd"/>
      <w:r w:rsidRPr="009A79AA">
        <w:rPr>
          <w:lang w:val="ru-RU"/>
        </w:rPr>
        <w:t xml:space="preserve">-4803. - </w:t>
      </w:r>
      <w:r>
        <w:t>URL</w:t>
      </w:r>
      <w:r w:rsidRPr="009A79AA">
        <w:rPr>
          <w:lang w:val="ru-RU"/>
        </w:rPr>
        <w:t xml:space="preserve">: </w:t>
      </w:r>
      <w:r>
        <w:t>https</w:t>
      </w:r>
      <w:r w:rsidRPr="009A79AA">
        <w:rPr>
          <w:lang w:val="ru-RU"/>
        </w:rPr>
        <w:t>://</w:t>
      </w:r>
      <w:proofErr w:type="spellStart"/>
      <w:r>
        <w:t>uprav</w:t>
      </w:r>
      <w:proofErr w:type="spellEnd"/>
      <w:r w:rsidRPr="009A79AA">
        <w:rPr>
          <w:lang w:val="ru-RU"/>
        </w:rPr>
        <w:t>-</w:t>
      </w:r>
      <w:proofErr w:type="spellStart"/>
      <w:r>
        <w:t>uchet</w:t>
      </w:r>
      <w:proofErr w:type="spellEnd"/>
      <w:r w:rsidRPr="009A79AA">
        <w:rPr>
          <w:lang w:val="ru-RU"/>
        </w:rPr>
        <w:t>.</w:t>
      </w:r>
      <w:proofErr w:type="spellStart"/>
      <w:r>
        <w:t>ru</w:t>
      </w:r>
      <w:proofErr w:type="spellEnd"/>
      <w:r w:rsidRPr="009A79AA">
        <w:rPr>
          <w:lang w:val="ru-RU"/>
        </w:rPr>
        <w:t>/</w:t>
      </w:r>
      <w:r>
        <w:t>index</w:t>
      </w:r>
      <w:r w:rsidRPr="009A79AA">
        <w:rPr>
          <w:lang w:val="ru-RU"/>
        </w:rPr>
        <w:t>.</w:t>
      </w:r>
      <w:proofErr w:type="spellStart"/>
      <w:r>
        <w:t>php</w:t>
      </w:r>
      <w:proofErr w:type="spellEnd"/>
      <w:r w:rsidRPr="009A79AA">
        <w:rPr>
          <w:lang w:val="ru-RU"/>
        </w:rPr>
        <w:t>/</w:t>
      </w:r>
      <w:r>
        <w:t>journal</w:t>
      </w:r>
      <w:r w:rsidRPr="009A79AA">
        <w:rPr>
          <w:lang w:val="ru-RU"/>
        </w:rPr>
        <w:t>/</w:t>
      </w:r>
      <w:r>
        <w:t>article</w:t>
      </w:r>
      <w:r w:rsidRPr="009A79AA">
        <w:rPr>
          <w:lang w:val="ru-RU"/>
        </w:rPr>
        <w:t>/</w:t>
      </w:r>
      <w:r>
        <w:t>view</w:t>
      </w:r>
      <w:r w:rsidRPr="009A79AA">
        <w:rPr>
          <w:lang w:val="ru-RU"/>
        </w:rPr>
        <w:t>/4803 (дата обращения: 09.07.2026).</w:t>
      </w:r>
    </w:p>
    <w:p w14:paraId="79020904" w14:textId="77777777" w:rsidR="006B0CF7" w:rsidRPr="009A79AA" w:rsidRDefault="00000000">
      <w:pPr>
        <w:spacing w:line="360" w:lineRule="auto"/>
        <w:ind w:firstLine="709"/>
        <w:jc w:val="both"/>
        <w:rPr>
          <w:lang w:val="ru-RU"/>
        </w:rPr>
      </w:pPr>
      <w:r w:rsidRPr="009A79AA">
        <w:rPr>
          <w:lang w:val="ru-RU"/>
        </w:rPr>
        <w:t xml:space="preserve">26. Леваков, П. А. Особенности формирования рыночной власти цифровых платформ / П. А. Леваков // </w:t>
      </w:r>
      <w:proofErr w:type="spellStart"/>
      <w:r>
        <w:t>disserCat</w:t>
      </w:r>
      <w:proofErr w:type="spellEnd"/>
      <w:r w:rsidRPr="009A79AA">
        <w:rPr>
          <w:lang w:val="ru-RU"/>
        </w:rPr>
        <w:t xml:space="preserve">. - 2025. - </w:t>
      </w:r>
      <w:r>
        <w:t>URL</w:t>
      </w:r>
      <w:r w:rsidRPr="009A79AA">
        <w:rPr>
          <w:lang w:val="ru-RU"/>
        </w:rPr>
        <w:t xml:space="preserve">: </w:t>
      </w:r>
      <w:r>
        <w:t>https</w:t>
      </w:r>
      <w:r w:rsidRPr="009A79AA">
        <w:rPr>
          <w:lang w:val="ru-RU"/>
        </w:rPr>
        <w:t>://</w:t>
      </w:r>
      <w:r>
        <w:t>www</w:t>
      </w:r>
      <w:r w:rsidRPr="009A79AA">
        <w:rPr>
          <w:lang w:val="ru-RU"/>
        </w:rPr>
        <w:t>.</w:t>
      </w:r>
      <w:proofErr w:type="spellStart"/>
      <w:r>
        <w:t>dissercat</w:t>
      </w:r>
      <w:proofErr w:type="spellEnd"/>
      <w:r w:rsidRPr="009A79AA">
        <w:rPr>
          <w:lang w:val="ru-RU"/>
        </w:rPr>
        <w:t>.</w:t>
      </w:r>
      <w:r>
        <w:t>com</w:t>
      </w:r>
      <w:r w:rsidRPr="009A79AA">
        <w:rPr>
          <w:lang w:val="ru-RU"/>
        </w:rPr>
        <w:t>/</w:t>
      </w:r>
      <w:r>
        <w:t>content</w:t>
      </w:r>
      <w:r w:rsidRPr="009A79AA">
        <w:rPr>
          <w:lang w:val="ru-RU"/>
        </w:rPr>
        <w:t>/</w:t>
      </w:r>
      <w:proofErr w:type="spellStart"/>
      <w:r>
        <w:t>osobennosti</w:t>
      </w:r>
      <w:proofErr w:type="spellEnd"/>
      <w:r w:rsidRPr="009A79AA">
        <w:rPr>
          <w:lang w:val="ru-RU"/>
        </w:rPr>
        <w:t>-</w:t>
      </w:r>
      <w:proofErr w:type="spellStart"/>
      <w:r>
        <w:t>formirovaniya</w:t>
      </w:r>
      <w:proofErr w:type="spellEnd"/>
      <w:r w:rsidRPr="009A79AA">
        <w:rPr>
          <w:lang w:val="ru-RU"/>
        </w:rPr>
        <w:t>-</w:t>
      </w:r>
      <w:proofErr w:type="spellStart"/>
      <w:r>
        <w:t>rynochnoi</w:t>
      </w:r>
      <w:proofErr w:type="spellEnd"/>
      <w:r w:rsidRPr="009A79AA">
        <w:rPr>
          <w:lang w:val="ru-RU"/>
        </w:rPr>
        <w:t>-</w:t>
      </w:r>
      <w:r>
        <w:t>vlasti</w:t>
      </w:r>
      <w:r w:rsidRPr="009A79AA">
        <w:rPr>
          <w:lang w:val="ru-RU"/>
        </w:rPr>
        <w:t>-</w:t>
      </w:r>
      <w:proofErr w:type="spellStart"/>
      <w:r>
        <w:t>tsifrovykh</w:t>
      </w:r>
      <w:proofErr w:type="spellEnd"/>
      <w:r w:rsidRPr="009A79AA">
        <w:rPr>
          <w:lang w:val="ru-RU"/>
        </w:rPr>
        <w:t>-</w:t>
      </w:r>
      <w:r>
        <w:t>platform</w:t>
      </w:r>
      <w:r w:rsidRPr="009A79AA">
        <w:rPr>
          <w:lang w:val="ru-RU"/>
        </w:rPr>
        <w:t xml:space="preserve"> (дата обращения: 23.06.2026).</w:t>
      </w:r>
    </w:p>
    <w:p w14:paraId="5E20EA31" w14:textId="77777777" w:rsidR="006B0CF7" w:rsidRPr="009A79AA" w:rsidRDefault="00000000">
      <w:pPr>
        <w:spacing w:line="360" w:lineRule="auto"/>
        <w:ind w:firstLine="709"/>
        <w:jc w:val="both"/>
        <w:rPr>
          <w:lang w:val="ru-RU"/>
        </w:rPr>
      </w:pPr>
      <w:r w:rsidRPr="009A79AA">
        <w:rPr>
          <w:lang w:val="ru-RU"/>
        </w:rPr>
        <w:t xml:space="preserve">27. </w:t>
      </w:r>
      <w:proofErr w:type="spellStart"/>
      <w:r w:rsidRPr="009A79AA">
        <w:rPr>
          <w:lang w:val="ru-RU"/>
        </w:rPr>
        <w:t>Липенко</w:t>
      </w:r>
      <w:proofErr w:type="spellEnd"/>
      <w:r w:rsidRPr="009A79AA">
        <w:rPr>
          <w:lang w:val="ru-RU"/>
        </w:rPr>
        <w:t xml:space="preserve">, М. Ю. Бизнес-юнит подход к управлению расходами коммерческого банка / М. Ю. </w:t>
      </w:r>
      <w:proofErr w:type="spellStart"/>
      <w:r w:rsidRPr="009A79AA">
        <w:rPr>
          <w:lang w:val="ru-RU"/>
        </w:rPr>
        <w:t>Липенко</w:t>
      </w:r>
      <w:proofErr w:type="spellEnd"/>
      <w:r w:rsidRPr="009A79AA">
        <w:rPr>
          <w:lang w:val="ru-RU"/>
        </w:rPr>
        <w:t xml:space="preserve"> // Журнал &amp;</w:t>
      </w:r>
      <w:proofErr w:type="spellStart"/>
      <w:proofErr w:type="gramStart"/>
      <w:r>
        <w:t>quot</w:t>
      </w:r>
      <w:proofErr w:type="spellEnd"/>
      <w:r w:rsidRPr="009A79AA">
        <w:rPr>
          <w:lang w:val="ru-RU"/>
        </w:rPr>
        <w:t>;У</w:t>
      </w:r>
      <w:proofErr w:type="gramEnd"/>
      <w:r w:rsidRPr="009A79AA">
        <w:rPr>
          <w:lang w:val="ru-RU"/>
        </w:rPr>
        <w:t>&amp;</w:t>
      </w:r>
      <w:proofErr w:type="spellStart"/>
      <w:r>
        <w:t>quot</w:t>
      </w:r>
      <w:proofErr w:type="spellEnd"/>
      <w:r w:rsidRPr="009A79AA">
        <w:rPr>
          <w:lang w:val="ru-RU"/>
        </w:rPr>
        <w:t xml:space="preserve">;. Экономика. </w:t>
      </w:r>
      <w:r w:rsidRPr="009A79AA">
        <w:rPr>
          <w:lang w:val="ru-RU"/>
        </w:rPr>
        <w:lastRenderedPageBreak/>
        <w:t xml:space="preserve">Управление. </w:t>
      </w:r>
      <w:proofErr w:type="gramStart"/>
      <w:r w:rsidRPr="009A79AA">
        <w:rPr>
          <w:lang w:val="ru-RU"/>
        </w:rPr>
        <w:t>Финансы..</w:t>
      </w:r>
      <w:proofErr w:type="gramEnd"/>
      <w:r w:rsidRPr="009A79AA">
        <w:rPr>
          <w:lang w:val="ru-RU"/>
        </w:rPr>
        <w:t xml:space="preserve"> - 2024. - № 4. - С. 110–119. - </w:t>
      </w:r>
      <w:r>
        <w:t>URL</w:t>
      </w:r>
      <w:r w:rsidRPr="009A79AA">
        <w:rPr>
          <w:lang w:val="ru-RU"/>
        </w:rPr>
        <w:t xml:space="preserve">: </w:t>
      </w:r>
      <w:r>
        <w:t>https</w:t>
      </w:r>
      <w:r w:rsidRPr="009A79AA">
        <w:rPr>
          <w:lang w:val="ru-RU"/>
        </w:rPr>
        <w:t>://</w:t>
      </w:r>
      <w:r>
        <w:t>portal</w:t>
      </w:r>
      <w:r w:rsidRPr="009A79AA">
        <w:rPr>
          <w:lang w:val="ru-RU"/>
        </w:rPr>
        <w:t>-</w:t>
      </w:r>
      <w:r>
        <w:t>u</w:t>
      </w:r>
      <w:r w:rsidRPr="009A79AA">
        <w:rPr>
          <w:lang w:val="ru-RU"/>
        </w:rPr>
        <w:t>.</w:t>
      </w:r>
      <w:proofErr w:type="spellStart"/>
      <w:r>
        <w:t>ru</w:t>
      </w:r>
      <w:proofErr w:type="spellEnd"/>
      <w:r w:rsidRPr="009A79AA">
        <w:rPr>
          <w:lang w:val="ru-RU"/>
        </w:rPr>
        <w:t>/</w:t>
      </w:r>
      <w:r>
        <w:t>index</w:t>
      </w:r>
      <w:r w:rsidRPr="009A79AA">
        <w:rPr>
          <w:lang w:val="ru-RU"/>
        </w:rPr>
        <w:t>.</w:t>
      </w:r>
      <w:proofErr w:type="spellStart"/>
      <w:r>
        <w:t>php</w:t>
      </w:r>
      <w:proofErr w:type="spellEnd"/>
      <w:r w:rsidRPr="009A79AA">
        <w:rPr>
          <w:lang w:val="ru-RU"/>
        </w:rPr>
        <w:t>/</w:t>
      </w:r>
      <w:r>
        <w:t>journal</w:t>
      </w:r>
      <w:r w:rsidRPr="009A79AA">
        <w:rPr>
          <w:lang w:val="ru-RU"/>
        </w:rPr>
        <w:t>/</w:t>
      </w:r>
      <w:proofErr w:type="spellStart"/>
      <w:r>
        <w:t>ru</w:t>
      </w:r>
      <w:proofErr w:type="spellEnd"/>
      <w:r w:rsidRPr="009A79AA">
        <w:rPr>
          <w:lang w:val="ru-RU"/>
        </w:rPr>
        <w:t>/</w:t>
      </w:r>
      <w:r>
        <w:t>article</w:t>
      </w:r>
      <w:r w:rsidRPr="009A79AA">
        <w:rPr>
          <w:lang w:val="ru-RU"/>
        </w:rPr>
        <w:t>/</w:t>
      </w:r>
      <w:r>
        <w:t>view</w:t>
      </w:r>
      <w:r w:rsidRPr="009A79AA">
        <w:rPr>
          <w:lang w:val="ru-RU"/>
        </w:rPr>
        <w:t>/1041 (дата обращения: 04.07.2026).</w:t>
      </w:r>
    </w:p>
    <w:p w14:paraId="2FC550DD" w14:textId="77777777" w:rsidR="006B0CF7" w:rsidRPr="009A79AA" w:rsidRDefault="00000000">
      <w:pPr>
        <w:spacing w:line="360" w:lineRule="auto"/>
        <w:ind w:firstLine="709"/>
        <w:jc w:val="both"/>
        <w:rPr>
          <w:lang w:val="ru-RU"/>
        </w:rPr>
      </w:pPr>
      <w:r w:rsidRPr="009A79AA">
        <w:rPr>
          <w:lang w:val="ru-RU"/>
        </w:rPr>
        <w:t xml:space="preserve">28. </w:t>
      </w:r>
      <w:proofErr w:type="spellStart"/>
      <w:r w:rsidRPr="009A79AA">
        <w:rPr>
          <w:lang w:val="ru-RU"/>
        </w:rPr>
        <w:t>Мазнина</w:t>
      </w:r>
      <w:proofErr w:type="spellEnd"/>
      <w:r w:rsidRPr="009A79AA">
        <w:rPr>
          <w:lang w:val="ru-RU"/>
        </w:rPr>
        <w:t xml:space="preserve">, Е. В. Формирование эффективной системы управления рисками коммерческого банка в условиях реализации концепции устойчивого развития / Е. В. </w:t>
      </w:r>
      <w:proofErr w:type="spellStart"/>
      <w:r w:rsidRPr="009A79AA">
        <w:rPr>
          <w:lang w:val="ru-RU"/>
        </w:rPr>
        <w:t>Мазнина</w:t>
      </w:r>
      <w:proofErr w:type="spellEnd"/>
      <w:r w:rsidRPr="009A79AA">
        <w:rPr>
          <w:lang w:val="ru-RU"/>
        </w:rPr>
        <w:t xml:space="preserve"> // </w:t>
      </w:r>
      <w:proofErr w:type="spellStart"/>
      <w:r>
        <w:t>disserCat</w:t>
      </w:r>
      <w:proofErr w:type="spellEnd"/>
      <w:r w:rsidRPr="009A79AA">
        <w:rPr>
          <w:lang w:val="ru-RU"/>
        </w:rPr>
        <w:t xml:space="preserve">. - 2023. - </w:t>
      </w:r>
      <w:r>
        <w:t>URL</w:t>
      </w:r>
      <w:r w:rsidRPr="009A79AA">
        <w:rPr>
          <w:lang w:val="ru-RU"/>
        </w:rPr>
        <w:t xml:space="preserve">: </w:t>
      </w:r>
      <w:r>
        <w:t>https</w:t>
      </w:r>
      <w:r w:rsidRPr="009A79AA">
        <w:rPr>
          <w:lang w:val="ru-RU"/>
        </w:rPr>
        <w:t>://</w:t>
      </w:r>
      <w:r>
        <w:t>www</w:t>
      </w:r>
      <w:r w:rsidRPr="009A79AA">
        <w:rPr>
          <w:lang w:val="ru-RU"/>
        </w:rPr>
        <w:t>.</w:t>
      </w:r>
      <w:proofErr w:type="spellStart"/>
      <w:r>
        <w:t>dissercat</w:t>
      </w:r>
      <w:proofErr w:type="spellEnd"/>
      <w:r w:rsidRPr="009A79AA">
        <w:rPr>
          <w:lang w:val="ru-RU"/>
        </w:rPr>
        <w:t>.</w:t>
      </w:r>
      <w:r>
        <w:t>com</w:t>
      </w:r>
      <w:r w:rsidRPr="009A79AA">
        <w:rPr>
          <w:lang w:val="ru-RU"/>
        </w:rPr>
        <w:t>/</w:t>
      </w:r>
      <w:r>
        <w:t>content</w:t>
      </w:r>
      <w:r w:rsidRPr="009A79AA">
        <w:rPr>
          <w:lang w:val="ru-RU"/>
        </w:rPr>
        <w:t>/</w:t>
      </w:r>
      <w:proofErr w:type="spellStart"/>
      <w:r>
        <w:t>formirovanie</w:t>
      </w:r>
      <w:proofErr w:type="spellEnd"/>
      <w:r w:rsidRPr="009A79AA">
        <w:rPr>
          <w:lang w:val="ru-RU"/>
        </w:rPr>
        <w:t>-</w:t>
      </w:r>
      <w:proofErr w:type="spellStart"/>
      <w:r>
        <w:t>effektivnoi</w:t>
      </w:r>
      <w:proofErr w:type="spellEnd"/>
      <w:r w:rsidRPr="009A79AA">
        <w:rPr>
          <w:lang w:val="ru-RU"/>
        </w:rPr>
        <w:t>-</w:t>
      </w:r>
      <w:proofErr w:type="spellStart"/>
      <w:r>
        <w:t>sistemy</w:t>
      </w:r>
      <w:proofErr w:type="spellEnd"/>
      <w:r w:rsidRPr="009A79AA">
        <w:rPr>
          <w:lang w:val="ru-RU"/>
        </w:rPr>
        <w:t>-</w:t>
      </w:r>
      <w:proofErr w:type="spellStart"/>
      <w:r>
        <w:t>upravleniya</w:t>
      </w:r>
      <w:proofErr w:type="spellEnd"/>
      <w:r w:rsidRPr="009A79AA">
        <w:rPr>
          <w:lang w:val="ru-RU"/>
        </w:rPr>
        <w:t>-</w:t>
      </w:r>
      <w:proofErr w:type="spellStart"/>
      <w:r>
        <w:t>riskami</w:t>
      </w:r>
      <w:proofErr w:type="spellEnd"/>
      <w:r w:rsidRPr="009A79AA">
        <w:rPr>
          <w:lang w:val="ru-RU"/>
        </w:rPr>
        <w:t>-</w:t>
      </w:r>
      <w:proofErr w:type="spellStart"/>
      <w:r>
        <w:t>kommercheskogo</w:t>
      </w:r>
      <w:proofErr w:type="spellEnd"/>
      <w:r w:rsidRPr="009A79AA">
        <w:rPr>
          <w:lang w:val="ru-RU"/>
        </w:rPr>
        <w:t>-</w:t>
      </w:r>
      <w:proofErr w:type="spellStart"/>
      <w:r>
        <w:t>banka</w:t>
      </w:r>
      <w:proofErr w:type="spellEnd"/>
      <w:r w:rsidRPr="009A79AA">
        <w:rPr>
          <w:lang w:val="ru-RU"/>
        </w:rPr>
        <w:t>-</w:t>
      </w:r>
      <w:r>
        <w:t>v</w:t>
      </w:r>
      <w:r w:rsidRPr="009A79AA">
        <w:rPr>
          <w:lang w:val="ru-RU"/>
        </w:rPr>
        <w:t>-</w:t>
      </w:r>
      <w:proofErr w:type="spellStart"/>
      <w:r>
        <w:t>usloviyakh</w:t>
      </w:r>
      <w:proofErr w:type="spellEnd"/>
      <w:r w:rsidRPr="009A79AA">
        <w:rPr>
          <w:lang w:val="ru-RU"/>
        </w:rPr>
        <w:t>-</w:t>
      </w:r>
      <w:proofErr w:type="spellStart"/>
      <w:r>
        <w:t>reali</w:t>
      </w:r>
      <w:proofErr w:type="spellEnd"/>
      <w:r w:rsidRPr="009A79AA">
        <w:rPr>
          <w:lang w:val="ru-RU"/>
        </w:rPr>
        <w:t xml:space="preserve"> (дата обращения: 18.06.2026).</w:t>
      </w:r>
    </w:p>
    <w:p w14:paraId="3FBBF9D0" w14:textId="77777777" w:rsidR="006B0CF7" w:rsidRPr="009A79AA" w:rsidRDefault="00000000">
      <w:pPr>
        <w:spacing w:line="360" w:lineRule="auto"/>
        <w:ind w:firstLine="709"/>
        <w:jc w:val="both"/>
        <w:rPr>
          <w:lang w:val="ru-RU"/>
        </w:rPr>
      </w:pPr>
      <w:r w:rsidRPr="009A79AA">
        <w:rPr>
          <w:lang w:val="ru-RU"/>
        </w:rPr>
        <w:t xml:space="preserve">29. Максимов, М. И. О мерах повышения эффективности административной системы компании с использованием практик внедрения цифровизации / М. И. Максимов, Ю. В. Рощина // Инновационная экономика: информация, аналитика, прогнозы. - 2025. - № 4. - С. 33–40. - </w:t>
      </w:r>
      <w:r>
        <w:t>URL</w:t>
      </w:r>
      <w:r w:rsidRPr="009A79AA">
        <w:rPr>
          <w:lang w:val="ru-RU"/>
        </w:rPr>
        <w:t xml:space="preserve">: </w:t>
      </w:r>
      <w:r>
        <w:t>https</w:t>
      </w:r>
      <w:r w:rsidRPr="009A79AA">
        <w:rPr>
          <w:lang w:val="ru-RU"/>
        </w:rPr>
        <w:t>://</w:t>
      </w:r>
      <w:proofErr w:type="spellStart"/>
      <w:r>
        <w:t>cyberleninka</w:t>
      </w:r>
      <w:proofErr w:type="spellEnd"/>
      <w:r w:rsidRPr="009A79AA">
        <w:rPr>
          <w:lang w:val="ru-RU"/>
        </w:rPr>
        <w:t>.</w:t>
      </w:r>
      <w:proofErr w:type="spellStart"/>
      <w:r>
        <w:t>ru</w:t>
      </w:r>
      <w:proofErr w:type="spellEnd"/>
      <w:r w:rsidRPr="009A79AA">
        <w:rPr>
          <w:lang w:val="ru-RU"/>
        </w:rPr>
        <w:t>/</w:t>
      </w:r>
      <w:r>
        <w:t>article</w:t>
      </w:r>
      <w:r w:rsidRPr="009A79AA">
        <w:rPr>
          <w:lang w:val="ru-RU"/>
        </w:rPr>
        <w:t>/</w:t>
      </w:r>
      <w:r>
        <w:t>n</w:t>
      </w:r>
      <w:r w:rsidRPr="009A79AA">
        <w:rPr>
          <w:lang w:val="ru-RU"/>
        </w:rPr>
        <w:t>/</w:t>
      </w:r>
      <w:r>
        <w:t>o</w:t>
      </w:r>
      <w:r w:rsidRPr="009A79AA">
        <w:rPr>
          <w:lang w:val="ru-RU"/>
        </w:rPr>
        <w:t>-</w:t>
      </w:r>
      <w:proofErr w:type="spellStart"/>
      <w:r>
        <w:t>merah</w:t>
      </w:r>
      <w:proofErr w:type="spellEnd"/>
      <w:r w:rsidRPr="009A79AA">
        <w:rPr>
          <w:lang w:val="ru-RU"/>
        </w:rPr>
        <w:t>-</w:t>
      </w:r>
      <w:proofErr w:type="spellStart"/>
      <w:r>
        <w:t>povysheniya</w:t>
      </w:r>
      <w:proofErr w:type="spellEnd"/>
      <w:r w:rsidRPr="009A79AA">
        <w:rPr>
          <w:lang w:val="ru-RU"/>
        </w:rPr>
        <w:t>-</w:t>
      </w:r>
      <w:proofErr w:type="spellStart"/>
      <w:r>
        <w:t>effektivnosti</w:t>
      </w:r>
      <w:proofErr w:type="spellEnd"/>
      <w:r w:rsidRPr="009A79AA">
        <w:rPr>
          <w:lang w:val="ru-RU"/>
        </w:rPr>
        <w:t>-</w:t>
      </w:r>
      <w:proofErr w:type="spellStart"/>
      <w:r>
        <w:t>administrativnoy</w:t>
      </w:r>
      <w:proofErr w:type="spellEnd"/>
      <w:r w:rsidRPr="009A79AA">
        <w:rPr>
          <w:lang w:val="ru-RU"/>
        </w:rPr>
        <w:t>-</w:t>
      </w:r>
      <w:proofErr w:type="spellStart"/>
      <w:r>
        <w:t>sistemy</w:t>
      </w:r>
      <w:proofErr w:type="spellEnd"/>
      <w:r w:rsidRPr="009A79AA">
        <w:rPr>
          <w:lang w:val="ru-RU"/>
        </w:rPr>
        <w:t>-</w:t>
      </w:r>
      <w:proofErr w:type="spellStart"/>
      <w:r>
        <w:t>kompanii</w:t>
      </w:r>
      <w:proofErr w:type="spellEnd"/>
      <w:r w:rsidRPr="009A79AA">
        <w:rPr>
          <w:lang w:val="ru-RU"/>
        </w:rPr>
        <w:t>-</w:t>
      </w:r>
      <w:r>
        <w:t>s</w:t>
      </w:r>
      <w:r w:rsidRPr="009A79AA">
        <w:rPr>
          <w:lang w:val="ru-RU"/>
        </w:rPr>
        <w:t>-</w:t>
      </w:r>
      <w:proofErr w:type="spellStart"/>
      <w:r>
        <w:t>ispolzovaniem</w:t>
      </w:r>
      <w:proofErr w:type="spellEnd"/>
      <w:r w:rsidRPr="009A79AA">
        <w:rPr>
          <w:lang w:val="ru-RU"/>
        </w:rPr>
        <w:t>-</w:t>
      </w:r>
      <w:proofErr w:type="spellStart"/>
      <w:r>
        <w:t>praktik</w:t>
      </w:r>
      <w:proofErr w:type="spellEnd"/>
      <w:r w:rsidRPr="009A79AA">
        <w:rPr>
          <w:lang w:val="ru-RU"/>
        </w:rPr>
        <w:t>-</w:t>
      </w:r>
      <w:proofErr w:type="spellStart"/>
      <w:r>
        <w:t>vnedreniya</w:t>
      </w:r>
      <w:proofErr w:type="spellEnd"/>
      <w:r w:rsidRPr="009A79AA">
        <w:rPr>
          <w:lang w:val="ru-RU"/>
        </w:rPr>
        <w:t>-</w:t>
      </w:r>
      <w:proofErr w:type="spellStart"/>
      <w:r>
        <w:t>tsifrovizatsii</w:t>
      </w:r>
      <w:proofErr w:type="spellEnd"/>
      <w:r w:rsidRPr="009A79AA">
        <w:rPr>
          <w:lang w:val="ru-RU"/>
        </w:rPr>
        <w:t xml:space="preserve"> (дата обращения: 29.06.2026).</w:t>
      </w:r>
    </w:p>
    <w:p w14:paraId="296B7E00" w14:textId="77777777" w:rsidR="006B0CF7" w:rsidRPr="009A79AA" w:rsidRDefault="00000000">
      <w:pPr>
        <w:spacing w:line="360" w:lineRule="auto"/>
        <w:ind w:firstLine="709"/>
        <w:jc w:val="both"/>
        <w:rPr>
          <w:lang w:val="ru-RU"/>
        </w:rPr>
      </w:pPr>
      <w:r w:rsidRPr="009A79AA">
        <w:rPr>
          <w:lang w:val="ru-RU"/>
        </w:rPr>
        <w:t xml:space="preserve">30. Максимова, Е. А. Влияние цифровизации на оптимизацию информационных ресурсов и процессов в банковском секторе / Е. А. Максимова // Информатика. Экономика. Управление - </w:t>
      </w:r>
      <w:r>
        <w:t>Informatics</w:t>
      </w:r>
      <w:r w:rsidRPr="009A79AA">
        <w:rPr>
          <w:lang w:val="ru-RU"/>
        </w:rPr>
        <w:t xml:space="preserve">. </w:t>
      </w:r>
      <w:r>
        <w:t>Economics</w:t>
      </w:r>
      <w:r w:rsidRPr="009A79AA">
        <w:rPr>
          <w:lang w:val="ru-RU"/>
        </w:rPr>
        <w:t xml:space="preserve">. </w:t>
      </w:r>
      <w:r>
        <w:t>Management</w:t>
      </w:r>
      <w:r w:rsidRPr="009A79AA">
        <w:rPr>
          <w:lang w:val="ru-RU"/>
        </w:rPr>
        <w:t xml:space="preserve">. - 2025. - Т. 4, № 4. - С. 3001–3008. - </w:t>
      </w:r>
      <w:r>
        <w:t>DOI</w:t>
      </w:r>
      <w:r w:rsidRPr="009A79AA">
        <w:rPr>
          <w:lang w:val="ru-RU"/>
        </w:rPr>
        <w:t xml:space="preserve"> 10.47813/2782-5280-2025-4-4-3001-3008. - </w:t>
      </w:r>
      <w:r>
        <w:t>URL</w:t>
      </w:r>
      <w:r w:rsidRPr="009A79AA">
        <w:rPr>
          <w:lang w:val="ru-RU"/>
        </w:rPr>
        <w:t xml:space="preserve">: </w:t>
      </w:r>
      <w:r>
        <w:t>https</w:t>
      </w:r>
      <w:r w:rsidRPr="009A79AA">
        <w:rPr>
          <w:lang w:val="ru-RU"/>
        </w:rPr>
        <w:t>://</w:t>
      </w:r>
      <w:proofErr w:type="spellStart"/>
      <w:r>
        <w:t>oajiem</w:t>
      </w:r>
      <w:proofErr w:type="spellEnd"/>
      <w:r w:rsidRPr="009A79AA">
        <w:rPr>
          <w:lang w:val="ru-RU"/>
        </w:rPr>
        <w:t>.</w:t>
      </w:r>
      <w:r>
        <w:t>com</w:t>
      </w:r>
      <w:r w:rsidRPr="009A79AA">
        <w:rPr>
          <w:lang w:val="ru-RU"/>
        </w:rPr>
        <w:t>/</w:t>
      </w:r>
      <w:r>
        <w:t>index</w:t>
      </w:r>
      <w:r w:rsidRPr="009A79AA">
        <w:rPr>
          <w:lang w:val="ru-RU"/>
        </w:rPr>
        <w:t>.</w:t>
      </w:r>
      <w:proofErr w:type="spellStart"/>
      <w:r>
        <w:t>php</w:t>
      </w:r>
      <w:proofErr w:type="spellEnd"/>
      <w:r w:rsidRPr="009A79AA">
        <w:rPr>
          <w:lang w:val="ru-RU"/>
        </w:rPr>
        <w:t>/24/</w:t>
      </w:r>
      <w:r>
        <w:t>article</w:t>
      </w:r>
      <w:r w:rsidRPr="009A79AA">
        <w:rPr>
          <w:lang w:val="ru-RU"/>
        </w:rPr>
        <w:t>/</w:t>
      </w:r>
      <w:r>
        <w:t>view</w:t>
      </w:r>
      <w:r w:rsidRPr="009A79AA">
        <w:rPr>
          <w:lang w:val="ru-RU"/>
        </w:rPr>
        <w:t>/185 (дата обращения: 10.07.2026).</w:t>
      </w:r>
    </w:p>
    <w:p w14:paraId="1BCD8CE2" w14:textId="77777777" w:rsidR="006B0CF7" w:rsidRPr="009A79AA" w:rsidRDefault="00000000">
      <w:pPr>
        <w:spacing w:line="360" w:lineRule="auto"/>
        <w:ind w:firstLine="709"/>
        <w:jc w:val="both"/>
        <w:rPr>
          <w:lang w:val="ru-RU"/>
        </w:rPr>
      </w:pPr>
      <w:r w:rsidRPr="009A79AA">
        <w:rPr>
          <w:lang w:val="ru-RU"/>
        </w:rPr>
        <w:t xml:space="preserve">31. </w:t>
      </w:r>
      <w:proofErr w:type="spellStart"/>
      <w:r w:rsidRPr="009A79AA">
        <w:rPr>
          <w:lang w:val="ru-RU"/>
        </w:rPr>
        <w:t>Матерова</w:t>
      </w:r>
      <w:proofErr w:type="spellEnd"/>
      <w:r w:rsidRPr="009A79AA">
        <w:rPr>
          <w:lang w:val="ru-RU"/>
        </w:rPr>
        <w:t xml:space="preserve">, Е. С. Развитие банковского сектора в условиях цифровой трансформации / Е. С. </w:t>
      </w:r>
      <w:proofErr w:type="spellStart"/>
      <w:r w:rsidRPr="009A79AA">
        <w:rPr>
          <w:lang w:val="ru-RU"/>
        </w:rPr>
        <w:t>Матерова</w:t>
      </w:r>
      <w:proofErr w:type="spellEnd"/>
      <w:r w:rsidRPr="009A79AA">
        <w:rPr>
          <w:lang w:val="ru-RU"/>
        </w:rPr>
        <w:t xml:space="preserve">, И. Ю. Орлов, Р. Р. </w:t>
      </w:r>
      <w:proofErr w:type="spellStart"/>
      <w:r w:rsidRPr="009A79AA">
        <w:rPr>
          <w:lang w:val="ru-RU"/>
        </w:rPr>
        <w:t>Гайзатуллин</w:t>
      </w:r>
      <w:proofErr w:type="spellEnd"/>
      <w:r w:rsidRPr="009A79AA">
        <w:rPr>
          <w:lang w:val="ru-RU"/>
        </w:rPr>
        <w:t xml:space="preserve"> // Креативная экономика. - 2023. - Т. 17, № 4. - С. 1333–1346. - </w:t>
      </w:r>
      <w:r>
        <w:t>URL</w:t>
      </w:r>
      <w:r w:rsidRPr="009A79AA">
        <w:rPr>
          <w:lang w:val="ru-RU"/>
        </w:rPr>
        <w:t xml:space="preserve">: </w:t>
      </w:r>
      <w:r>
        <w:t>https</w:t>
      </w:r>
      <w:r w:rsidRPr="009A79AA">
        <w:rPr>
          <w:lang w:val="ru-RU"/>
        </w:rPr>
        <w:t>://1</w:t>
      </w:r>
      <w:r>
        <w:t>economic</w:t>
      </w:r>
      <w:r w:rsidRPr="009A79AA">
        <w:rPr>
          <w:lang w:val="ru-RU"/>
        </w:rPr>
        <w:t>.</w:t>
      </w:r>
      <w:proofErr w:type="spellStart"/>
      <w:r>
        <w:t>ru</w:t>
      </w:r>
      <w:proofErr w:type="spellEnd"/>
      <w:r w:rsidRPr="009A79AA">
        <w:rPr>
          <w:lang w:val="ru-RU"/>
        </w:rPr>
        <w:t>/</w:t>
      </w:r>
      <w:r>
        <w:t>lib</w:t>
      </w:r>
      <w:r w:rsidRPr="009A79AA">
        <w:rPr>
          <w:lang w:val="ru-RU"/>
        </w:rPr>
        <w:t>/117678 (дата обращения: 24.06.2026).</w:t>
      </w:r>
    </w:p>
    <w:p w14:paraId="37A28D7F" w14:textId="77777777" w:rsidR="006B0CF7" w:rsidRPr="009A79AA" w:rsidRDefault="00000000">
      <w:pPr>
        <w:spacing w:line="360" w:lineRule="auto"/>
        <w:ind w:firstLine="709"/>
        <w:jc w:val="both"/>
        <w:rPr>
          <w:lang w:val="ru-RU"/>
        </w:rPr>
      </w:pPr>
      <w:r w:rsidRPr="009A79AA">
        <w:rPr>
          <w:lang w:val="ru-RU"/>
        </w:rPr>
        <w:t xml:space="preserve">32. Меньщикова, В. И. Тенденции перехода банковского бизнеса к цифровым технологиям / В. И. Меньщикова, А. П. </w:t>
      </w:r>
      <w:proofErr w:type="spellStart"/>
      <w:r w:rsidRPr="009A79AA">
        <w:rPr>
          <w:lang w:val="ru-RU"/>
        </w:rPr>
        <w:t>Сырбу</w:t>
      </w:r>
      <w:proofErr w:type="spellEnd"/>
      <w:r w:rsidRPr="009A79AA">
        <w:rPr>
          <w:lang w:val="ru-RU"/>
        </w:rPr>
        <w:t xml:space="preserve"> // Управленческий учет. - 2024. - № 3. - С. 454–460. - </w:t>
      </w:r>
      <w:r>
        <w:t>DOI</w:t>
      </w:r>
      <w:r w:rsidRPr="009A79AA">
        <w:rPr>
          <w:lang w:val="ru-RU"/>
        </w:rPr>
        <w:t xml:space="preserve"> 10.25806/</w:t>
      </w:r>
      <w:proofErr w:type="spellStart"/>
      <w:r>
        <w:t>uu</w:t>
      </w:r>
      <w:proofErr w:type="spellEnd"/>
      <w:r w:rsidRPr="009A79AA">
        <w:rPr>
          <w:lang w:val="ru-RU"/>
        </w:rPr>
        <w:t xml:space="preserve">-4292. - </w:t>
      </w:r>
      <w:r>
        <w:t>URL</w:t>
      </w:r>
      <w:r w:rsidRPr="009A79AA">
        <w:rPr>
          <w:lang w:val="ru-RU"/>
        </w:rPr>
        <w:t xml:space="preserve">: </w:t>
      </w:r>
      <w:r>
        <w:t>https</w:t>
      </w:r>
      <w:r w:rsidRPr="009A79AA">
        <w:rPr>
          <w:lang w:val="ru-RU"/>
        </w:rPr>
        <w:t>://</w:t>
      </w:r>
      <w:proofErr w:type="spellStart"/>
      <w:r>
        <w:t>uprav</w:t>
      </w:r>
      <w:proofErr w:type="spellEnd"/>
      <w:r w:rsidRPr="009A79AA">
        <w:rPr>
          <w:lang w:val="ru-RU"/>
        </w:rPr>
        <w:t>-</w:t>
      </w:r>
      <w:proofErr w:type="spellStart"/>
      <w:r>
        <w:t>uchet</w:t>
      </w:r>
      <w:proofErr w:type="spellEnd"/>
      <w:r w:rsidRPr="009A79AA">
        <w:rPr>
          <w:lang w:val="ru-RU"/>
        </w:rPr>
        <w:t>.</w:t>
      </w:r>
      <w:proofErr w:type="spellStart"/>
      <w:r>
        <w:t>ru</w:t>
      </w:r>
      <w:proofErr w:type="spellEnd"/>
      <w:r w:rsidRPr="009A79AA">
        <w:rPr>
          <w:lang w:val="ru-RU"/>
        </w:rPr>
        <w:t>/</w:t>
      </w:r>
      <w:r>
        <w:t>index</w:t>
      </w:r>
      <w:r w:rsidRPr="009A79AA">
        <w:rPr>
          <w:lang w:val="ru-RU"/>
        </w:rPr>
        <w:t>.</w:t>
      </w:r>
      <w:proofErr w:type="spellStart"/>
      <w:r>
        <w:t>php</w:t>
      </w:r>
      <w:proofErr w:type="spellEnd"/>
      <w:r w:rsidRPr="009A79AA">
        <w:rPr>
          <w:lang w:val="ru-RU"/>
        </w:rPr>
        <w:t>/</w:t>
      </w:r>
      <w:r>
        <w:t>journal</w:t>
      </w:r>
      <w:r w:rsidRPr="009A79AA">
        <w:rPr>
          <w:lang w:val="ru-RU"/>
        </w:rPr>
        <w:t>/</w:t>
      </w:r>
      <w:r>
        <w:t>article</w:t>
      </w:r>
      <w:r w:rsidRPr="009A79AA">
        <w:rPr>
          <w:lang w:val="ru-RU"/>
        </w:rPr>
        <w:t>/</w:t>
      </w:r>
      <w:r>
        <w:t>view</w:t>
      </w:r>
      <w:r w:rsidRPr="009A79AA">
        <w:rPr>
          <w:lang w:val="ru-RU"/>
        </w:rPr>
        <w:t>/4292 (дата обращения: 05.07.2026).</w:t>
      </w:r>
    </w:p>
    <w:p w14:paraId="721B2158" w14:textId="77777777" w:rsidR="006B0CF7" w:rsidRPr="009A79AA" w:rsidRDefault="00000000">
      <w:pPr>
        <w:spacing w:line="360" w:lineRule="auto"/>
        <w:ind w:firstLine="709"/>
        <w:jc w:val="both"/>
        <w:rPr>
          <w:lang w:val="ru-RU"/>
        </w:rPr>
      </w:pPr>
      <w:r w:rsidRPr="009A79AA">
        <w:rPr>
          <w:lang w:val="ru-RU"/>
        </w:rPr>
        <w:t xml:space="preserve">33. </w:t>
      </w:r>
      <w:proofErr w:type="spellStart"/>
      <w:r w:rsidRPr="009A79AA">
        <w:rPr>
          <w:lang w:val="ru-RU"/>
        </w:rPr>
        <w:t>Ниязбекова</w:t>
      </w:r>
      <w:proofErr w:type="spellEnd"/>
      <w:r w:rsidRPr="009A79AA">
        <w:rPr>
          <w:lang w:val="ru-RU"/>
        </w:rPr>
        <w:t xml:space="preserve">, Ш. У. О развитии инноваций в повышении эффективности деятельности коммерческих банков в условиях технологического суверенитета / </w:t>
      </w:r>
      <w:r w:rsidRPr="009A79AA">
        <w:rPr>
          <w:lang w:val="ru-RU"/>
        </w:rPr>
        <w:lastRenderedPageBreak/>
        <w:t xml:space="preserve">Ш. У. </w:t>
      </w:r>
      <w:proofErr w:type="spellStart"/>
      <w:r w:rsidRPr="009A79AA">
        <w:rPr>
          <w:lang w:val="ru-RU"/>
        </w:rPr>
        <w:t>Ниязбекова</w:t>
      </w:r>
      <w:proofErr w:type="spellEnd"/>
      <w:r w:rsidRPr="009A79AA">
        <w:rPr>
          <w:lang w:val="ru-RU"/>
        </w:rPr>
        <w:t xml:space="preserve"> // </w:t>
      </w:r>
      <w:r>
        <w:t>E</w:t>
      </w:r>
      <w:r w:rsidRPr="009A79AA">
        <w:rPr>
          <w:lang w:val="ru-RU"/>
        </w:rPr>
        <w:t>-</w:t>
      </w:r>
      <w:r>
        <w:t>Management</w:t>
      </w:r>
      <w:r w:rsidRPr="009A79AA">
        <w:rPr>
          <w:lang w:val="ru-RU"/>
        </w:rPr>
        <w:t xml:space="preserve">. - 2025. - Т. 8, № 2. - </w:t>
      </w:r>
      <w:r>
        <w:t>DOI</w:t>
      </w:r>
      <w:r w:rsidRPr="009A79AA">
        <w:rPr>
          <w:lang w:val="ru-RU"/>
        </w:rPr>
        <w:t xml:space="preserve"> 10.26425/2658-3445-2025-8-2-80-92. - </w:t>
      </w:r>
      <w:r>
        <w:t>URL</w:t>
      </w:r>
      <w:r w:rsidRPr="009A79AA">
        <w:rPr>
          <w:lang w:val="ru-RU"/>
        </w:rPr>
        <w:t xml:space="preserve">: </w:t>
      </w:r>
      <w:r>
        <w:t>https</w:t>
      </w:r>
      <w:r w:rsidRPr="009A79AA">
        <w:rPr>
          <w:lang w:val="ru-RU"/>
        </w:rPr>
        <w:t>://</w:t>
      </w:r>
      <w:r>
        <w:t>e</w:t>
      </w:r>
      <w:r w:rsidRPr="009A79AA">
        <w:rPr>
          <w:lang w:val="ru-RU"/>
        </w:rPr>
        <w:t>-</w:t>
      </w:r>
      <w:r>
        <w:t>management</w:t>
      </w:r>
      <w:r w:rsidRPr="009A79AA">
        <w:rPr>
          <w:lang w:val="ru-RU"/>
        </w:rPr>
        <w:t>.</w:t>
      </w:r>
      <w:proofErr w:type="spellStart"/>
      <w:r>
        <w:t>guu</w:t>
      </w:r>
      <w:proofErr w:type="spellEnd"/>
      <w:r w:rsidRPr="009A79AA">
        <w:rPr>
          <w:lang w:val="ru-RU"/>
        </w:rPr>
        <w:t>.</w:t>
      </w:r>
      <w:proofErr w:type="spellStart"/>
      <w:r>
        <w:t>ru</w:t>
      </w:r>
      <w:proofErr w:type="spellEnd"/>
      <w:r w:rsidRPr="009A79AA">
        <w:rPr>
          <w:lang w:val="ru-RU"/>
        </w:rPr>
        <w:t>/</w:t>
      </w:r>
      <w:r>
        <w:t>jour</w:t>
      </w:r>
      <w:r w:rsidRPr="009A79AA">
        <w:rPr>
          <w:lang w:val="ru-RU"/>
        </w:rPr>
        <w:t>/</w:t>
      </w:r>
      <w:r>
        <w:t>article</w:t>
      </w:r>
      <w:r w:rsidRPr="009A79AA">
        <w:rPr>
          <w:lang w:val="ru-RU"/>
        </w:rPr>
        <w:t>/</w:t>
      </w:r>
      <w:r>
        <w:t>view</w:t>
      </w:r>
      <w:r w:rsidRPr="009A79AA">
        <w:rPr>
          <w:lang w:val="ru-RU"/>
        </w:rPr>
        <w:t>/529 (дата обращения: 19.06.2026).</w:t>
      </w:r>
    </w:p>
    <w:p w14:paraId="15DB0F81" w14:textId="77777777" w:rsidR="006B0CF7" w:rsidRPr="009A79AA" w:rsidRDefault="00000000">
      <w:pPr>
        <w:spacing w:line="360" w:lineRule="auto"/>
        <w:ind w:firstLine="709"/>
        <w:jc w:val="both"/>
        <w:rPr>
          <w:lang w:val="ru-RU"/>
        </w:rPr>
      </w:pPr>
      <w:r w:rsidRPr="009A79AA">
        <w:rPr>
          <w:lang w:val="ru-RU"/>
        </w:rPr>
        <w:t xml:space="preserve">34. Павлова, Е. И. Стратегическое управление инновационным развитием организации на основе использования потенциала цифровой зрелости / Е. И. Павлова // </w:t>
      </w:r>
      <w:proofErr w:type="spellStart"/>
      <w:r>
        <w:t>disserCat</w:t>
      </w:r>
      <w:proofErr w:type="spellEnd"/>
      <w:r w:rsidRPr="009A79AA">
        <w:rPr>
          <w:lang w:val="ru-RU"/>
        </w:rPr>
        <w:t xml:space="preserve">. - 2023. - </w:t>
      </w:r>
      <w:r>
        <w:t>URL</w:t>
      </w:r>
      <w:r w:rsidRPr="009A79AA">
        <w:rPr>
          <w:lang w:val="ru-RU"/>
        </w:rPr>
        <w:t xml:space="preserve">: </w:t>
      </w:r>
      <w:r>
        <w:t>https</w:t>
      </w:r>
      <w:r w:rsidRPr="009A79AA">
        <w:rPr>
          <w:lang w:val="ru-RU"/>
        </w:rPr>
        <w:t>://</w:t>
      </w:r>
      <w:r>
        <w:t>www</w:t>
      </w:r>
      <w:r w:rsidRPr="009A79AA">
        <w:rPr>
          <w:lang w:val="ru-RU"/>
        </w:rPr>
        <w:t>.</w:t>
      </w:r>
      <w:proofErr w:type="spellStart"/>
      <w:r>
        <w:t>dissercat</w:t>
      </w:r>
      <w:proofErr w:type="spellEnd"/>
      <w:r w:rsidRPr="009A79AA">
        <w:rPr>
          <w:lang w:val="ru-RU"/>
        </w:rPr>
        <w:t>.</w:t>
      </w:r>
      <w:r>
        <w:t>com</w:t>
      </w:r>
      <w:r w:rsidRPr="009A79AA">
        <w:rPr>
          <w:lang w:val="ru-RU"/>
        </w:rPr>
        <w:t>/</w:t>
      </w:r>
      <w:r>
        <w:t>content</w:t>
      </w:r>
      <w:r w:rsidRPr="009A79AA">
        <w:rPr>
          <w:lang w:val="ru-RU"/>
        </w:rPr>
        <w:t>/</w:t>
      </w:r>
      <w:proofErr w:type="spellStart"/>
      <w:r>
        <w:t>strategicheskoe</w:t>
      </w:r>
      <w:proofErr w:type="spellEnd"/>
      <w:r w:rsidRPr="009A79AA">
        <w:rPr>
          <w:lang w:val="ru-RU"/>
        </w:rPr>
        <w:t>-</w:t>
      </w:r>
      <w:proofErr w:type="spellStart"/>
      <w:r>
        <w:t>upravlenie</w:t>
      </w:r>
      <w:proofErr w:type="spellEnd"/>
      <w:r w:rsidRPr="009A79AA">
        <w:rPr>
          <w:lang w:val="ru-RU"/>
        </w:rPr>
        <w:t>-</w:t>
      </w:r>
      <w:proofErr w:type="spellStart"/>
      <w:r>
        <w:t>innovatsionnym</w:t>
      </w:r>
      <w:proofErr w:type="spellEnd"/>
      <w:r w:rsidRPr="009A79AA">
        <w:rPr>
          <w:lang w:val="ru-RU"/>
        </w:rPr>
        <w:t>-</w:t>
      </w:r>
      <w:proofErr w:type="spellStart"/>
      <w:r>
        <w:t>razvitiem</w:t>
      </w:r>
      <w:proofErr w:type="spellEnd"/>
      <w:r w:rsidRPr="009A79AA">
        <w:rPr>
          <w:lang w:val="ru-RU"/>
        </w:rPr>
        <w:t>-</w:t>
      </w:r>
      <w:proofErr w:type="spellStart"/>
      <w:r>
        <w:t>organizatsii</w:t>
      </w:r>
      <w:proofErr w:type="spellEnd"/>
      <w:r w:rsidRPr="009A79AA">
        <w:rPr>
          <w:lang w:val="ru-RU"/>
        </w:rPr>
        <w:t>-</w:t>
      </w:r>
      <w:proofErr w:type="spellStart"/>
      <w:r>
        <w:t>na</w:t>
      </w:r>
      <w:proofErr w:type="spellEnd"/>
      <w:r w:rsidRPr="009A79AA">
        <w:rPr>
          <w:lang w:val="ru-RU"/>
        </w:rPr>
        <w:t>-</w:t>
      </w:r>
      <w:proofErr w:type="spellStart"/>
      <w:r>
        <w:t>osnove</w:t>
      </w:r>
      <w:proofErr w:type="spellEnd"/>
      <w:r w:rsidRPr="009A79AA">
        <w:rPr>
          <w:lang w:val="ru-RU"/>
        </w:rPr>
        <w:t>-</w:t>
      </w:r>
      <w:proofErr w:type="spellStart"/>
      <w:r>
        <w:t>ispolzovaniya</w:t>
      </w:r>
      <w:proofErr w:type="spellEnd"/>
      <w:r w:rsidRPr="009A79AA">
        <w:rPr>
          <w:lang w:val="ru-RU"/>
        </w:rPr>
        <w:t>-</w:t>
      </w:r>
      <w:r>
        <w:t>pot</w:t>
      </w:r>
      <w:r w:rsidRPr="009A79AA">
        <w:rPr>
          <w:lang w:val="ru-RU"/>
        </w:rPr>
        <w:t xml:space="preserve"> (дата обращения: 30.06.2026).</w:t>
      </w:r>
    </w:p>
    <w:p w14:paraId="0FEE75F3" w14:textId="77777777" w:rsidR="006B0CF7" w:rsidRPr="009A79AA" w:rsidRDefault="00000000">
      <w:pPr>
        <w:spacing w:line="360" w:lineRule="auto"/>
        <w:ind w:firstLine="709"/>
        <w:jc w:val="both"/>
        <w:rPr>
          <w:lang w:val="ru-RU"/>
        </w:rPr>
      </w:pPr>
      <w:r w:rsidRPr="009A79AA">
        <w:rPr>
          <w:lang w:val="ru-RU"/>
        </w:rPr>
        <w:t xml:space="preserve">35. Пименов, П. В. Институты банковской системы на рынке финансовых услуг: цифровые экосистемы как фактор развития / П. В. Пименов // </w:t>
      </w:r>
      <w:proofErr w:type="spellStart"/>
      <w:r>
        <w:t>disserCat</w:t>
      </w:r>
      <w:proofErr w:type="spellEnd"/>
      <w:r w:rsidRPr="009A79AA">
        <w:rPr>
          <w:lang w:val="ru-RU"/>
        </w:rPr>
        <w:t xml:space="preserve">. - 2026. - </w:t>
      </w:r>
      <w:r>
        <w:t>URL</w:t>
      </w:r>
      <w:r w:rsidRPr="009A79AA">
        <w:rPr>
          <w:lang w:val="ru-RU"/>
        </w:rPr>
        <w:t xml:space="preserve">: </w:t>
      </w:r>
      <w:r>
        <w:t>https</w:t>
      </w:r>
      <w:r w:rsidRPr="009A79AA">
        <w:rPr>
          <w:lang w:val="ru-RU"/>
        </w:rPr>
        <w:t>://</w:t>
      </w:r>
      <w:r>
        <w:t>www</w:t>
      </w:r>
      <w:r w:rsidRPr="009A79AA">
        <w:rPr>
          <w:lang w:val="ru-RU"/>
        </w:rPr>
        <w:t>.</w:t>
      </w:r>
      <w:proofErr w:type="spellStart"/>
      <w:r>
        <w:t>dissercat</w:t>
      </w:r>
      <w:proofErr w:type="spellEnd"/>
      <w:r w:rsidRPr="009A79AA">
        <w:rPr>
          <w:lang w:val="ru-RU"/>
        </w:rPr>
        <w:t>.</w:t>
      </w:r>
      <w:r>
        <w:t>com</w:t>
      </w:r>
      <w:r w:rsidRPr="009A79AA">
        <w:rPr>
          <w:lang w:val="ru-RU"/>
        </w:rPr>
        <w:t>/</w:t>
      </w:r>
      <w:r>
        <w:t>content</w:t>
      </w:r>
      <w:r w:rsidRPr="009A79AA">
        <w:rPr>
          <w:lang w:val="ru-RU"/>
        </w:rPr>
        <w:t>/</w:t>
      </w:r>
      <w:proofErr w:type="spellStart"/>
      <w:r>
        <w:t>instituty</w:t>
      </w:r>
      <w:proofErr w:type="spellEnd"/>
      <w:r w:rsidRPr="009A79AA">
        <w:rPr>
          <w:lang w:val="ru-RU"/>
        </w:rPr>
        <w:t>-</w:t>
      </w:r>
      <w:proofErr w:type="spellStart"/>
      <w:r>
        <w:t>bankovskoi</w:t>
      </w:r>
      <w:proofErr w:type="spellEnd"/>
      <w:r w:rsidRPr="009A79AA">
        <w:rPr>
          <w:lang w:val="ru-RU"/>
        </w:rPr>
        <w:t>-</w:t>
      </w:r>
      <w:proofErr w:type="spellStart"/>
      <w:r>
        <w:t>sistemy</w:t>
      </w:r>
      <w:proofErr w:type="spellEnd"/>
      <w:r w:rsidRPr="009A79AA">
        <w:rPr>
          <w:lang w:val="ru-RU"/>
        </w:rPr>
        <w:t>-</w:t>
      </w:r>
      <w:proofErr w:type="spellStart"/>
      <w:r>
        <w:t>na</w:t>
      </w:r>
      <w:proofErr w:type="spellEnd"/>
      <w:r w:rsidRPr="009A79AA">
        <w:rPr>
          <w:lang w:val="ru-RU"/>
        </w:rPr>
        <w:t>-</w:t>
      </w:r>
      <w:proofErr w:type="spellStart"/>
      <w:r>
        <w:t>rynke</w:t>
      </w:r>
      <w:proofErr w:type="spellEnd"/>
      <w:r w:rsidRPr="009A79AA">
        <w:rPr>
          <w:lang w:val="ru-RU"/>
        </w:rPr>
        <w:t>-</w:t>
      </w:r>
      <w:proofErr w:type="spellStart"/>
      <w:r>
        <w:t>finansovykh</w:t>
      </w:r>
      <w:proofErr w:type="spellEnd"/>
      <w:r w:rsidRPr="009A79AA">
        <w:rPr>
          <w:lang w:val="ru-RU"/>
        </w:rPr>
        <w:t>-</w:t>
      </w:r>
      <w:proofErr w:type="spellStart"/>
      <w:r>
        <w:t>uslug</w:t>
      </w:r>
      <w:proofErr w:type="spellEnd"/>
      <w:r w:rsidRPr="009A79AA">
        <w:rPr>
          <w:lang w:val="ru-RU"/>
        </w:rPr>
        <w:t>-</w:t>
      </w:r>
      <w:proofErr w:type="spellStart"/>
      <w:r>
        <w:t>tsifrovye</w:t>
      </w:r>
      <w:proofErr w:type="spellEnd"/>
      <w:r w:rsidRPr="009A79AA">
        <w:rPr>
          <w:lang w:val="ru-RU"/>
        </w:rPr>
        <w:t>-</w:t>
      </w:r>
      <w:proofErr w:type="spellStart"/>
      <w:r>
        <w:t>ekosistemy</w:t>
      </w:r>
      <w:proofErr w:type="spellEnd"/>
      <w:r w:rsidRPr="009A79AA">
        <w:rPr>
          <w:lang w:val="ru-RU"/>
        </w:rPr>
        <w:t>-</w:t>
      </w:r>
      <w:proofErr w:type="spellStart"/>
      <w:r>
        <w:t>kak</w:t>
      </w:r>
      <w:proofErr w:type="spellEnd"/>
      <w:r w:rsidRPr="009A79AA">
        <w:rPr>
          <w:lang w:val="ru-RU"/>
        </w:rPr>
        <w:t>-</w:t>
      </w:r>
      <w:proofErr w:type="spellStart"/>
      <w:r>
        <w:t>faktor</w:t>
      </w:r>
      <w:proofErr w:type="spellEnd"/>
      <w:r w:rsidRPr="009A79AA">
        <w:rPr>
          <w:lang w:val="ru-RU"/>
        </w:rPr>
        <w:t>-</w:t>
      </w:r>
      <w:proofErr w:type="spellStart"/>
      <w:r>
        <w:t>razv</w:t>
      </w:r>
      <w:proofErr w:type="spellEnd"/>
      <w:r w:rsidRPr="009A79AA">
        <w:rPr>
          <w:lang w:val="ru-RU"/>
        </w:rPr>
        <w:t xml:space="preserve"> (дата обращения: 11.07.2026).</w:t>
      </w:r>
    </w:p>
    <w:p w14:paraId="4A2F9397" w14:textId="77777777" w:rsidR="006B0CF7" w:rsidRPr="009A79AA" w:rsidRDefault="00000000">
      <w:pPr>
        <w:spacing w:line="360" w:lineRule="auto"/>
        <w:ind w:firstLine="709"/>
        <w:jc w:val="both"/>
        <w:rPr>
          <w:lang w:val="ru-RU"/>
        </w:rPr>
      </w:pPr>
      <w:r w:rsidRPr="009A79AA">
        <w:rPr>
          <w:lang w:val="ru-RU"/>
        </w:rPr>
        <w:t xml:space="preserve">36. Санакоев, М. Ю. Достаточность собственного капитала банка в условиях внедрения новых финансовых технологий / М. Ю. Санакоев // </w:t>
      </w:r>
      <w:proofErr w:type="spellStart"/>
      <w:r>
        <w:t>disserCat</w:t>
      </w:r>
      <w:proofErr w:type="spellEnd"/>
      <w:r w:rsidRPr="009A79AA">
        <w:rPr>
          <w:lang w:val="ru-RU"/>
        </w:rPr>
        <w:t xml:space="preserve">. - 2025. - </w:t>
      </w:r>
      <w:r>
        <w:t>URL</w:t>
      </w:r>
      <w:r w:rsidRPr="009A79AA">
        <w:rPr>
          <w:lang w:val="ru-RU"/>
        </w:rPr>
        <w:t xml:space="preserve">: </w:t>
      </w:r>
      <w:r>
        <w:t>https</w:t>
      </w:r>
      <w:r w:rsidRPr="009A79AA">
        <w:rPr>
          <w:lang w:val="ru-RU"/>
        </w:rPr>
        <w:t>://</w:t>
      </w:r>
      <w:r>
        <w:t>www</w:t>
      </w:r>
      <w:r w:rsidRPr="009A79AA">
        <w:rPr>
          <w:lang w:val="ru-RU"/>
        </w:rPr>
        <w:t>.</w:t>
      </w:r>
      <w:proofErr w:type="spellStart"/>
      <w:r>
        <w:t>dissercat</w:t>
      </w:r>
      <w:proofErr w:type="spellEnd"/>
      <w:r w:rsidRPr="009A79AA">
        <w:rPr>
          <w:lang w:val="ru-RU"/>
        </w:rPr>
        <w:t>.</w:t>
      </w:r>
      <w:r>
        <w:t>com</w:t>
      </w:r>
      <w:r w:rsidRPr="009A79AA">
        <w:rPr>
          <w:lang w:val="ru-RU"/>
        </w:rPr>
        <w:t>/</w:t>
      </w:r>
      <w:r>
        <w:t>content</w:t>
      </w:r>
      <w:r w:rsidRPr="009A79AA">
        <w:rPr>
          <w:lang w:val="ru-RU"/>
        </w:rPr>
        <w:t>/</w:t>
      </w:r>
      <w:proofErr w:type="spellStart"/>
      <w:r>
        <w:t>dostatochnost</w:t>
      </w:r>
      <w:proofErr w:type="spellEnd"/>
      <w:r w:rsidRPr="009A79AA">
        <w:rPr>
          <w:lang w:val="ru-RU"/>
        </w:rPr>
        <w:t>-</w:t>
      </w:r>
      <w:proofErr w:type="spellStart"/>
      <w:r>
        <w:t>sobstvennogo</w:t>
      </w:r>
      <w:proofErr w:type="spellEnd"/>
      <w:r w:rsidRPr="009A79AA">
        <w:rPr>
          <w:lang w:val="ru-RU"/>
        </w:rPr>
        <w:t>-</w:t>
      </w:r>
      <w:proofErr w:type="spellStart"/>
      <w:r>
        <w:t>kapitala</w:t>
      </w:r>
      <w:proofErr w:type="spellEnd"/>
      <w:r w:rsidRPr="009A79AA">
        <w:rPr>
          <w:lang w:val="ru-RU"/>
        </w:rPr>
        <w:t>-</w:t>
      </w:r>
      <w:proofErr w:type="spellStart"/>
      <w:r>
        <w:t>banka</w:t>
      </w:r>
      <w:proofErr w:type="spellEnd"/>
      <w:r w:rsidRPr="009A79AA">
        <w:rPr>
          <w:lang w:val="ru-RU"/>
        </w:rPr>
        <w:t>-</w:t>
      </w:r>
      <w:r>
        <w:t>v</w:t>
      </w:r>
      <w:r w:rsidRPr="009A79AA">
        <w:rPr>
          <w:lang w:val="ru-RU"/>
        </w:rPr>
        <w:t>-</w:t>
      </w:r>
      <w:proofErr w:type="spellStart"/>
      <w:r>
        <w:t>usloviyakh</w:t>
      </w:r>
      <w:proofErr w:type="spellEnd"/>
      <w:r w:rsidRPr="009A79AA">
        <w:rPr>
          <w:lang w:val="ru-RU"/>
        </w:rPr>
        <w:t>-</w:t>
      </w:r>
      <w:proofErr w:type="spellStart"/>
      <w:r>
        <w:t>vnedreniya</w:t>
      </w:r>
      <w:proofErr w:type="spellEnd"/>
      <w:r w:rsidRPr="009A79AA">
        <w:rPr>
          <w:lang w:val="ru-RU"/>
        </w:rPr>
        <w:t>-</w:t>
      </w:r>
      <w:proofErr w:type="spellStart"/>
      <w:r>
        <w:t>novykh</w:t>
      </w:r>
      <w:proofErr w:type="spellEnd"/>
      <w:r w:rsidRPr="009A79AA">
        <w:rPr>
          <w:lang w:val="ru-RU"/>
        </w:rPr>
        <w:t>-</w:t>
      </w:r>
      <w:proofErr w:type="spellStart"/>
      <w:r>
        <w:t>finansovykh</w:t>
      </w:r>
      <w:proofErr w:type="spellEnd"/>
      <w:r w:rsidRPr="009A79AA">
        <w:rPr>
          <w:lang w:val="ru-RU"/>
        </w:rPr>
        <w:t>-</w:t>
      </w:r>
      <w:proofErr w:type="spellStart"/>
      <w:r>
        <w:t>tekhnol</w:t>
      </w:r>
      <w:proofErr w:type="spellEnd"/>
      <w:r w:rsidRPr="009A79AA">
        <w:rPr>
          <w:lang w:val="ru-RU"/>
        </w:rPr>
        <w:t xml:space="preserve"> (дата обращения: 25.06.2026).</w:t>
      </w:r>
    </w:p>
    <w:p w14:paraId="1E3DD70F" w14:textId="77777777" w:rsidR="006B0CF7" w:rsidRPr="009A79AA" w:rsidRDefault="00000000">
      <w:pPr>
        <w:spacing w:line="360" w:lineRule="auto"/>
        <w:ind w:firstLine="709"/>
        <w:jc w:val="both"/>
        <w:rPr>
          <w:lang w:val="ru-RU"/>
        </w:rPr>
      </w:pPr>
      <w:r w:rsidRPr="009A79AA">
        <w:rPr>
          <w:lang w:val="ru-RU"/>
        </w:rPr>
        <w:t xml:space="preserve">37. </w:t>
      </w:r>
      <w:proofErr w:type="spellStart"/>
      <w:r w:rsidRPr="009A79AA">
        <w:rPr>
          <w:lang w:val="ru-RU"/>
        </w:rPr>
        <w:t>Сташук</w:t>
      </w:r>
      <w:proofErr w:type="spellEnd"/>
      <w:r w:rsidRPr="009A79AA">
        <w:rPr>
          <w:lang w:val="ru-RU"/>
        </w:rPr>
        <w:t xml:space="preserve">, Д. А. Роль финансовых технологий в развитии цифровых бизнес-моделей банков и цифрового банковского сектора / Д. А. </w:t>
      </w:r>
      <w:proofErr w:type="spellStart"/>
      <w:r w:rsidRPr="009A79AA">
        <w:rPr>
          <w:lang w:val="ru-RU"/>
        </w:rPr>
        <w:t>Сташук</w:t>
      </w:r>
      <w:proofErr w:type="spellEnd"/>
      <w:r w:rsidRPr="009A79AA">
        <w:rPr>
          <w:lang w:val="ru-RU"/>
        </w:rPr>
        <w:t xml:space="preserve"> // Молодой ученый. - 2025. - Т. 584, № 33. - С. 34–45. - </w:t>
      </w:r>
      <w:r>
        <w:t>URL</w:t>
      </w:r>
      <w:r w:rsidRPr="009A79AA">
        <w:rPr>
          <w:lang w:val="ru-RU"/>
        </w:rPr>
        <w:t xml:space="preserve">: </w:t>
      </w:r>
      <w:r>
        <w:t>https</w:t>
      </w:r>
      <w:r w:rsidRPr="009A79AA">
        <w:rPr>
          <w:lang w:val="ru-RU"/>
        </w:rPr>
        <w:t>://</w:t>
      </w:r>
      <w:proofErr w:type="spellStart"/>
      <w:r>
        <w:t>moluch</w:t>
      </w:r>
      <w:proofErr w:type="spellEnd"/>
      <w:r w:rsidRPr="009A79AA">
        <w:rPr>
          <w:lang w:val="ru-RU"/>
        </w:rPr>
        <w:t>.</w:t>
      </w:r>
      <w:proofErr w:type="spellStart"/>
      <w:r>
        <w:t>ru</w:t>
      </w:r>
      <w:proofErr w:type="spellEnd"/>
      <w:r w:rsidRPr="009A79AA">
        <w:rPr>
          <w:lang w:val="ru-RU"/>
        </w:rPr>
        <w:t>/</w:t>
      </w:r>
      <w:r>
        <w:t>archive</w:t>
      </w:r>
      <w:r w:rsidRPr="009A79AA">
        <w:rPr>
          <w:lang w:val="ru-RU"/>
        </w:rPr>
        <w:t>/584/128022 (дата обращения: 06.07.2026).</w:t>
      </w:r>
    </w:p>
    <w:p w14:paraId="45700DB3" w14:textId="77777777" w:rsidR="006B0CF7" w:rsidRPr="009A79AA" w:rsidRDefault="00000000">
      <w:pPr>
        <w:spacing w:line="360" w:lineRule="auto"/>
        <w:ind w:firstLine="709"/>
        <w:jc w:val="both"/>
        <w:rPr>
          <w:lang w:val="ru-RU"/>
        </w:rPr>
      </w:pPr>
      <w:r w:rsidRPr="009A79AA">
        <w:rPr>
          <w:lang w:val="ru-RU"/>
        </w:rPr>
        <w:t xml:space="preserve">38. Травкин, М. А. Механизм реализации цифровой ипотеки в практике российских коммерческих банков / М. А. Травкин // Теория и практика общественного развития. - 2023. - № 12. - С. 315–321. - </w:t>
      </w:r>
      <w:r>
        <w:t>URL</w:t>
      </w:r>
      <w:r w:rsidRPr="009A79AA">
        <w:rPr>
          <w:lang w:val="ru-RU"/>
        </w:rPr>
        <w:t xml:space="preserve">: </w:t>
      </w:r>
      <w:r>
        <w:t>https</w:t>
      </w:r>
      <w:r w:rsidRPr="009A79AA">
        <w:rPr>
          <w:lang w:val="ru-RU"/>
        </w:rPr>
        <w:t>://</w:t>
      </w:r>
      <w:proofErr w:type="spellStart"/>
      <w:r>
        <w:t>cyberleninka</w:t>
      </w:r>
      <w:proofErr w:type="spellEnd"/>
      <w:r w:rsidRPr="009A79AA">
        <w:rPr>
          <w:lang w:val="ru-RU"/>
        </w:rPr>
        <w:t>.</w:t>
      </w:r>
      <w:proofErr w:type="spellStart"/>
      <w:r>
        <w:t>ru</w:t>
      </w:r>
      <w:proofErr w:type="spellEnd"/>
      <w:r w:rsidRPr="009A79AA">
        <w:rPr>
          <w:lang w:val="ru-RU"/>
        </w:rPr>
        <w:t>/</w:t>
      </w:r>
      <w:r>
        <w:t>article</w:t>
      </w:r>
      <w:r w:rsidRPr="009A79AA">
        <w:rPr>
          <w:lang w:val="ru-RU"/>
        </w:rPr>
        <w:t>/</w:t>
      </w:r>
      <w:r>
        <w:t>n</w:t>
      </w:r>
      <w:r w:rsidRPr="009A79AA">
        <w:rPr>
          <w:lang w:val="ru-RU"/>
        </w:rPr>
        <w:t>/</w:t>
      </w:r>
      <w:proofErr w:type="spellStart"/>
      <w:r>
        <w:t>mehanizm</w:t>
      </w:r>
      <w:proofErr w:type="spellEnd"/>
      <w:r w:rsidRPr="009A79AA">
        <w:rPr>
          <w:lang w:val="ru-RU"/>
        </w:rPr>
        <w:t>-</w:t>
      </w:r>
      <w:proofErr w:type="spellStart"/>
      <w:r>
        <w:t>realizatsii</w:t>
      </w:r>
      <w:proofErr w:type="spellEnd"/>
      <w:r w:rsidRPr="009A79AA">
        <w:rPr>
          <w:lang w:val="ru-RU"/>
        </w:rPr>
        <w:t>-</w:t>
      </w:r>
      <w:proofErr w:type="spellStart"/>
      <w:r>
        <w:t>tsifrovoy</w:t>
      </w:r>
      <w:proofErr w:type="spellEnd"/>
      <w:r w:rsidRPr="009A79AA">
        <w:rPr>
          <w:lang w:val="ru-RU"/>
        </w:rPr>
        <w:t>-</w:t>
      </w:r>
      <w:proofErr w:type="spellStart"/>
      <w:r>
        <w:t>ipoteki</w:t>
      </w:r>
      <w:proofErr w:type="spellEnd"/>
      <w:r w:rsidRPr="009A79AA">
        <w:rPr>
          <w:lang w:val="ru-RU"/>
        </w:rPr>
        <w:t>-</w:t>
      </w:r>
      <w:r>
        <w:t>v</w:t>
      </w:r>
      <w:r w:rsidRPr="009A79AA">
        <w:rPr>
          <w:lang w:val="ru-RU"/>
        </w:rPr>
        <w:t>-</w:t>
      </w:r>
      <w:proofErr w:type="spellStart"/>
      <w:r>
        <w:t>praktike</w:t>
      </w:r>
      <w:proofErr w:type="spellEnd"/>
      <w:r w:rsidRPr="009A79AA">
        <w:rPr>
          <w:lang w:val="ru-RU"/>
        </w:rPr>
        <w:t>-</w:t>
      </w:r>
      <w:proofErr w:type="spellStart"/>
      <w:r>
        <w:t>rossiyskih</w:t>
      </w:r>
      <w:proofErr w:type="spellEnd"/>
      <w:r w:rsidRPr="009A79AA">
        <w:rPr>
          <w:lang w:val="ru-RU"/>
        </w:rPr>
        <w:t>-</w:t>
      </w:r>
      <w:proofErr w:type="spellStart"/>
      <w:r>
        <w:t>kommercheskih</w:t>
      </w:r>
      <w:proofErr w:type="spellEnd"/>
      <w:r w:rsidRPr="009A79AA">
        <w:rPr>
          <w:lang w:val="ru-RU"/>
        </w:rPr>
        <w:t>-</w:t>
      </w:r>
      <w:proofErr w:type="spellStart"/>
      <w:r>
        <w:t>bankov</w:t>
      </w:r>
      <w:proofErr w:type="spellEnd"/>
      <w:r w:rsidRPr="009A79AA">
        <w:rPr>
          <w:lang w:val="ru-RU"/>
        </w:rPr>
        <w:t xml:space="preserve"> (дата обращения: 20.06.2026).</w:t>
      </w:r>
    </w:p>
    <w:p w14:paraId="76CA6F28" w14:textId="77777777" w:rsidR="006B0CF7" w:rsidRPr="009A79AA" w:rsidRDefault="00000000">
      <w:pPr>
        <w:spacing w:line="360" w:lineRule="auto"/>
        <w:ind w:firstLine="709"/>
        <w:jc w:val="both"/>
        <w:rPr>
          <w:lang w:val="ru-RU"/>
        </w:rPr>
      </w:pPr>
      <w:r w:rsidRPr="009A79AA">
        <w:rPr>
          <w:lang w:val="ru-RU"/>
        </w:rPr>
        <w:t xml:space="preserve">39. Глава 12. Заключительные положения. Положение Банка России от 27.08.2026. - </w:t>
      </w:r>
      <w:r>
        <w:t>URL</w:t>
      </w:r>
      <w:r w:rsidRPr="009A79AA">
        <w:rPr>
          <w:lang w:val="ru-RU"/>
        </w:rPr>
        <w:t xml:space="preserve">: </w:t>
      </w:r>
      <w:r>
        <w:lastRenderedPageBreak/>
        <w:t>https</w:t>
      </w:r>
      <w:r w:rsidRPr="009A79AA">
        <w:rPr>
          <w:lang w:val="ru-RU"/>
        </w:rPr>
        <w:t>://</w:t>
      </w:r>
      <w:r>
        <w:t>base</w:t>
      </w:r>
      <w:r w:rsidRPr="009A79AA">
        <w:rPr>
          <w:lang w:val="ru-RU"/>
        </w:rPr>
        <w:t>.</w:t>
      </w:r>
      <w:proofErr w:type="spellStart"/>
      <w:r>
        <w:t>garant</w:t>
      </w:r>
      <w:proofErr w:type="spellEnd"/>
      <w:r w:rsidRPr="009A79AA">
        <w:rPr>
          <w:lang w:val="ru-RU"/>
        </w:rPr>
        <w:t>.</w:t>
      </w:r>
      <w:proofErr w:type="spellStart"/>
      <w:r>
        <w:t>ru</w:t>
      </w:r>
      <w:proofErr w:type="spellEnd"/>
      <w:r w:rsidRPr="009A79AA">
        <w:rPr>
          <w:lang w:val="ru-RU"/>
        </w:rPr>
        <w:t>/412480152/24</w:t>
      </w:r>
      <w:r>
        <w:t>f</w:t>
      </w:r>
      <w:r w:rsidRPr="009A79AA">
        <w:rPr>
          <w:lang w:val="ru-RU"/>
        </w:rPr>
        <w:t>1</w:t>
      </w:r>
      <w:r>
        <w:t>ae</w:t>
      </w:r>
      <w:r w:rsidRPr="009A79AA">
        <w:rPr>
          <w:lang w:val="ru-RU"/>
        </w:rPr>
        <w:t>75063482537</w:t>
      </w:r>
      <w:r>
        <w:t>b</w:t>
      </w:r>
      <w:r w:rsidRPr="009A79AA">
        <w:rPr>
          <w:lang w:val="ru-RU"/>
        </w:rPr>
        <w:t>7</w:t>
      </w:r>
      <w:proofErr w:type="spellStart"/>
      <w:r>
        <w:t>ee</w:t>
      </w:r>
      <w:proofErr w:type="spellEnd"/>
      <w:r w:rsidRPr="009A79AA">
        <w:rPr>
          <w:lang w:val="ru-RU"/>
        </w:rPr>
        <w:t>5</w:t>
      </w:r>
      <w:r>
        <w:t>fc</w:t>
      </w:r>
      <w:r w:rsidRPr="009A79AA">
        <w:rPr>
          <w:lang w:val="ru-RU"/>
        </w:rPr>
        <w:t>0</w:t>
      </w:r>
      <w:proofErr w:type="spellStart"/>
      <w:r>
        <w:t>af</w:t>
      </w:r>
      <w:proofErr w:type="spellEnd"/>
      <w:r w:rsidRPr="009A79AA">
        <w:rPr>
          <w:lang w:val="ru-RU"/>
        </w:rPr>
        <w:t>1565</w:t>
      </w:r>
      <w:r>
        <w:t>e</w:t>
      </w:r>
      <w:r w:rsidRPr="009A79AA">
        <w:rPr>
          <w:lang w:val="ru-RU"/>
        </w:rPr>
        <w:t>/ (дата обращения: 01.07.2026).</w:t>
      </w:r>
    </w:p>
    <w:p w14:paraId="4F173749" w14:textId="77777777" w:rsidR="006B0CF7" w:rsidRPr="009A79AA" w:rsidRDefault="00000000">
      <w:pPr>
        <w:spacing w:line="360" w:lineRule="auto"/>
        <w:ind w:firstLine="709"/>
        <w:jc w:val="both"/>
        <w:rPr>
          <w:lang w:val="ru-RU"/>
        </w:rPr>
      </w:pPr>
      <w:r w:rsidRPr="009A79AA">
        <w:rPr>
          <w:lang w:val="ru-RU"/>
        </w:rPr>
        <w:t xml:space="preserve">40. Зверькова, Т. Н. Цифровые технологии в банковском </w:t>
      </w:r>
      <w:proofErr w:type="gramStart"/>
      <w:r w:rsidRPr="009A79AA">
        <w:rPr>
          <w:lang w:val="ru-RU"/>
        </w:rPr>
        <w:t>деле :</w:t>
      </w:r>
      <w:proofErr w:type="gramEnd"/>
      <w:r w:rsidRPr="009A79AA">
        <w:rPr>
          <w:lang w:val="ru-RU"/>
        </w:rPr>
        <w:t xml:space="preserve"> учебное пособие / Т. Н. Зверькова, А. И. Зверьков. - </w:t>
      </w:r>
      <w:proofErr w:type="gramStart"/>
      <w:r w:rsidRPr="009A79AA">
        <w:rPr>
          <w:lang w:val="ru-RU"/>
        </w:rPr>
        <w:t>Москва :</w:t>
      </w:r>
      <w:proofErr w:type="gramEnd"/>
      <w:r w:rsidRPr="009A79AA">
        <w:rPr>
          <w:lang w:val="ru-RU"/>
        </w:rPr>
        <w:t xml:space="preserve"> </w:t>
      </w:r>
      <w:proofErr w:type="spellStart"/>
      <w:r w:rsidRPr="009A79AA">
        <w:rPr>
          <w:lang w:val="ru-RU"/>
        </w:rPr>
        <w:t>Юрайт</w:t>
      </w:r>
      <w:proofErr w:type="spellEnd"/>
      <w:r w:rsidRPr="009A79AA">
        <w:rPr>
          <w:lang w:val="ru-RU"/>
        </w:rPr>
        <w:t xml:space="preserve">, 2025. - </w:t>
      </w:r>
      <w:r>
        <w:t>URL</w:t>
      </w:r>
      <w:r w:rsidRPr="009A79AA">
        <w:rPr>
          <w:lang w:val="ru-RU"/>
        </w:rPr>
        <w:t xml:space="preserve">: </w:t>
      </w:r>
      <w:r>
        <w:t>https</w:t>
      </w:r>
      <w:r w:rsidRPr="009A79AA">
        <w:rPr>
          <w:lang w:val="ru-RU"/>
        </w:rPr>
        <w:t>://</w:t>
      </w:r>
      <w:proofErr w:type="spellStart"/>
      <w:r>
        <w:t>urait</w:t>
      </w:r>
      <w:proofErr w:type="spellEnd"/>
      <w:r w:rsidRPr="009A79AA">
        <w:rPr>
          <w:lang w:val="ru-RU"/>
        </w:rPr>
        <w:t>.</w:t>
      </w:r>
      <w:proofErr w:type="spellStart"/>
      <w:r>
        <w:t>ru</w:t>
      </w:r>
      <w:proofErr w:type="spellEnd"/>
      <w:r w:rsidRPr="009A79AA">
        <w:rPr>
          <w:lang w:val="ru-RU"/>
        </w:rPr>
        <w:t>/</w:t>
      </w:r>
      <w:r>
        <w:t>author</w:t>
      </w:r>
      <w:r w:rsidRPr="009A79AA">
        <w:rPr>
          <w:lang w:val="ru-RU"/>
        </w:rPr>
        <w:t>-</w:t>
      </w:r>
      <w:r>
        <w:t>course</w:t>
      </w:r>
      <w:r w:rsidRPr="009A79AA">
        <w:rPr>
          <w:lang w:val="ru-RU"/>
        </w:rPr>
        <w:t>/</w:t>
      </w:r>
      <w:proofErr w:type="spellStart"/>
      <w:r>
        <w:t>cifrovye</w:t>
      </w:r>
      <w:proofErr w:type="spellEnd"/>
      <w:r w:rsidRPr="009A79AA">
        <w:rPr>
          <w:lang w:val="ru-RU"/>
        </w:rPr>
        <w:t>-</w:t>
      </w:r>
      <w:proofErr w:type="spellStart"/>
      <w:r>
        <w:t>tehnologii</w:t>
      </w:r>
      <w:proofErr w:type="spellEnd"/>
      <w:r w:rsidRPr="009A79AA">
        <w:rPr>
          <w:lang w:val="ru-RU"/>
        </w:rPr>
        <w:t>-</w:t>
      </w:r>
      <w:r>
        <w:t>v</w:t>
      </w:r>
      <w:r w:rsidRPr="009A79AA">
        <w:rPr>
          <w:lang w:val="ru-RU"/>
        </w:rPr>
        <w:t>-</w:t>
      </w:r>
      <w:proofErr w:type="spellStart"/>
      <w:r>
        <w:t>bankovskom</w:t>
      </w:r>
      <w:proofErr w:type="spellEnd"/>
      <w:r w:rsidRPr="009A79AA">
        <w:rPr>
          <w:lang w:val="ru-RU"/>
        </w:rPr>
        <w:t>-</w:t>
      </w:r>
      <w:r>
        <w:t>dele</w:t>
      </w:r>
      <w:r w:rsidRPr="009A79AA">
        <w:rPr>
          <w:lang w:val="ru-RU"/>
        </w:rPr>
        <w:t>-582318 (дата обращения: 12.07.2026).</w:t>
      </w:r>
    </w:p>
    <w:p w14:paraId="48B0B8C5" w14:textId="77777777" w:rsidR="006B0CF7" w:rsidRPr="009A79AA" w:rsidRDefault="00000000">
      <w:pPr>
        <w:spacing w:line="360" w:lineRule="auto"/>
        <w:ind w:firstLine="709"/>
        <w:jc w:val="both"/>
        <w:rPr>
          <w:lang w:val="ru-RU"/>
        </w:rPr>
      </w:pPr>
      <w:r w:rsidRPr="009A79AA">
        <w:rPr>
          <w:lang w:val="ru-RU"/>
        </w:rPr>
        <w:t xml:space="preserve">41. Зверькова, Т. Н. Цифровые технологии в банковском </w:t>
      </w:r>
      <w:proofErr w:type="gramStart"/>
      <w:r w:rsidRPr="009A79AA">
        <w:rPr>
          <w:lang w:val="ru-RU"/>
        </w:rPr>
        <w:t>деле :</w:t>
      </w:r>
      <w:proofErr w:type="gramEnd"/>
      <w:r w:rsidRPr="009A79AA">
        <w:rPr>
          <w:lang w:val="ru-RU"/>
        </w:rPr>
        <w:t xml:space="preserve"> учебное пособие / Т. Н. Зверькова, А. И. Зверьков. - </w:t>
      </w:r>
      <w:proofErr w:type="gramStart"/>
      <w:r w:rsidRPr="009A79AA">
        <w:rPr>
          <w:lang w:val="ru-RU"/>
        </w:rPr>
        <w:t>Москва :</w:t>
      </w:r>
      <w:proofErr w:type="gramEnd"/>
      <w:r w:rsidRPr="009A79AA">
        <w:rPr>
          <w:lang w:val="ru-RU"/>
        </w:rPr>
        <w:t xml:space="preserve"> </w:t>
      </w:r>
      <w:proofErr w:type="spellStart"/>
      <w:r w:rsidRPr="009A79AA">
        <w:rPr>
          <w:lang w:val="ru-RU"/>
        </w:rPr>
        <w:t>Юрайт</w:t>
      </w:r>
      <w:proofErr w:type="spellEnd"/>
      <w:r w:rsidRPr="009A79AA">
        <w:rPr>
          <w:lang w:val="ru-RU"/>
        </w:rPr>
        <w:t xml:space="preserve">, 2025. - </w:t>
      </w:r>
      <w:r>
        <w:t>URL</w:t>
      </w:r>
      <w:r w:rsidRPr="009A79AA">
        <w:rPr>
          <w:lang w:val="ru-RU"/>
        </w:rPr>
        <w:t xml:space="preserve">: </w:t>
      </w:r>
      <w:r>
        <w:t>https</w:t>
      </w:r>
      <w:r w:rsidRPr="009A79AA">
        <w:rPr>
          <w:lang w:val="ru-RU"/>
        </w:rPr>
        <w:t>://</w:t>
      </w:r>
      <w:proofErr w:type="spellStart"/>
      <w:r>
        <w:t>urait</w:t>
      </w:r>
      <w:proofErr w:type="spellEnd"/>
      <w:r w:rsidRPr="009A79AA">
        <w:rPr>
          <w:lang w:val="ru-RU"/>
        </w:rPr>
        <w:t>.</w:t>
      </w:r>
      <w:proofErr w:type="spellStart"/>
      <w:r>
        <w:t>ru</w:t>
      </w:r>
      <w:proofErr w:type="spellEnd"/>
      <w:r w:rsidRPr="009A79AA">
        <w:rPr>
          <w:lang w:val="ru-RU"/>
        </w:rPr>
        <w:t>/</w:t>
      </w:r>
      <w:proofErr w:type="spellStart"/>
      <w:r>
        <w:t>bcode</w:t>
      </w:r>
      <w:proofErr w:type="spellEnd"/>
      <w:r w:rsidRPr="009A79AA">
        <w:rPr>
          <w:lang w:val="ru-RU"/>
        </w:rPr>
        <w:t>/582318 (дата обращения: 26.06.2026).</w:t>
      </w:r>
    </w:p>
    <w:p w14:paraId="3EAD41D2" w14:textId="77777777" w:rsidR="006B0CF7" w:rsidRPr="009A79AA" w:rsidRDefault="00000000">
      <w:pPr>
        <w:spacing w:line="360" w:lineRule="auto"/>
        <w:ind w:firstLine="709"/>
        <w:jc w:val="both"/>
        <w:rPr>
          <w:lang w:val="ru-RU"/>
        </w:rPr>
      </w:pPr>
      <w:r w:rsidRPr="009A79AA">
        <w:rPr>
          <w:lang w:val="ru-RU"/>
        </w:rPr>
        <w:t xml:space="preserve">42. Коршунов, М. К. Экономика и управление: применение информационных </w:t>
      </w:r>
      <w:proofErr w:type="gramStart"/>
      <w:r w:rsidRPr="009A79AA">
        <w:rPr>
          <w:lang w:val="ru-RU"/>
        </w:rPr>
        <w:t>технологий :</w:t>
      </w:r>
      <w:proofErr w:type="gramEnd"/>
      <w:r w:rsidRPr="009A79AA">
        <w:rPr>
          <w:lang w:val="ru-RU"/>
        </w:rPr>
        <w:t xml:space="preserve"> учебное пособие / М. К. Коршунов, Э. П. Макаров. - 2025. - </w:t>
      </w:r>
      <w:r>
        <w:t>URL</w:t>
      </w:r>
      <w:r w:rsidRPr="009A79AA">
        <w:rPr>
          <w:lang w:val="ru-RU"/>
        </w:rPr>
        <w:t xml:space="preserve">: </w:t>
      </w:r>
      <w:r>
        <w:t>https</w:t>
      </w:r>
      <w:r w:rsidRPr="009A79AA">
        <w:rPr>
          <w:lang w:val="ru-RU"/>
        </w:rPr>
        <w:t>://</w:t>
      </w:r>
      <w:proofErr w:type="spellStart"/>
      <w:r>
        <w:t>urait</w:t>
      </w:r>
      <w:proofErr w:type="spellEnd"/>
      <w:r w:rsidRPr="009A79AA">
        <w:rPr>
          <w:lang w:val="ru-RU"/>
        </w:rPr>
        <w:t>.</w:t>
      </w:r>
      <w:proofErr w:type="spellStart"/>
      <w:r>
        <w:t>ru</w:t>
      </w:r>
      <w:proofErr w:type="spellEnd"/>
      <w:r w:rsidRPr="009A79AA">
        <w:rPr>
          <w:lang w:val="ru-RU"/>
        </w:rPr>
        <w:t>/</w:t>
      </w:r>
      <w:r>
        <w:t>book</w:t>
      </w:r>
      <w:r w:rsidRPr="009A79AA">
        <w:rPr>
          <w:lang w:val="ru-RU"/>
        </w:rPr>
        <w:t>/</w:t>
      </w:r>
      <w:proofErr w:type="spellStart"/>
      <w:r>
        <w:t>ekonomika</w:t>
      </w:r>
      <w:proofErr w:type="spellEnd"/>
      <w:r w:rsidRPr="009A79AA">
        <w:rPr>
          <w:lang w:val="ru-RU"/>
        </w:rPr>
        <w:t>-</w:t>
      </w:r>
      <w:proofErr w:type="spellStart"/>
      <w:r>
        <w:t>i</w:t>
      </w:r>
      <w:proofErr w:type="spellEnd"/>
      <w:r w:rsidRPr="009A79AA">
        <w:rPr>
          <w:lang w:val="ru-RU"/>
        </w:rPr>
        <w:t>-</w:t>
      </w:r>
      <w:proofErr w:type="spellStart"/>
      <w:r>
        <w:t>upravlenie</w:t>
      </w:r>
      <w:proofErr w:type="spellEnd"/>
      <w:r w:rsidRPr="009A79AA">
        <w:rPr>
          <w:lang w:val="ru-RU"/>
        </w:rPr>
        <w:t>-</w:t>
      </w:r>
      <w:proofErr w:type="spellStart"/>
      <w:r>
        <w:t>primenenie</w:t>
      </w:r>
      <w:proofErr w:type="spellEnd"/>
      <w:r w:rsidRPr="009A79AA">
        <w:rPr>
          <w:lang w:val="ru-RU"/>
        </w:rPr>
        <w:t>-</w:t>
      </w:r>
      <w:proofErr w:type="spellStart"/>
      <w:r>
        <w:t>informacionnyh</w:t>
      </w:r>
      <w:proofErr w:type="spellEnd"/>
      <w:r w:rsidRPr="009A79AA">
        <w:rPr>
          <w:lang w:val="ru-RU"/>
        </w:rPr>
        <w:t>-</w:t>
      </w:r>
      <w:proofErr w:type="spellStart"/>
      <w:r>
        <w:t>tehnologiy</w:t>
      </w:r>
      <w:proofErr w:type="spellEnd"/>
      <w:r w:rsidRPr="009A79AA">
        <w:rPr>
          <w:lang w:val="ru-RU"/>
        </w:rPr>
        <w:t>-423617 (дата обращения: 07.07.2026).</w:t>
      </w:r>
    </w:p>
    <w:p w14:paraId="17C2F07B" w14:textId="77777777" w:rsidR="006B0CF7" w:rsidRPr="009A79AA" w:rsidRDefault="00000000">
      <w:pPr>
        <w:spacing w:line="360" w:lineRule="auto"/>
        <w:ind w:firstLine="709"/>
        <w:jc w:val="both"/>
        <w:rPr>
          <w:lang w:val="ru-RU"/>
        </w:rPr>
      </w:pPr>
      <w:r w:rsidRPr="009A79AA">
        <w:rPr>
          <w:lang w:val="ru-RU"/>
        </w:rPr>
        <w:t xml:space="preserve">43. Одинцов, Б. Е. Информационные системы управления эффективностью </w:t>
      </w:r>
      <w:proofErr w:type="gramStart"/>
      <w:r w:rsidRPr="009A79AA">
        <w:rPr>
          <w:lang w:val="ru-RU"/>
        </w:rPr>
        <w:t>бизнеса :</w:t>
      </w:r>
      <w:proofErr w:type="gramEnd"/>
      <w:r w:rsidRPr="009A79AA">
        <w:rPr>
          <w:lang w:val="ru-RU"/>
        </w:rPr>
        <w:t xml:space="preserve"> учебник / Б. Е. Одинцов. - </w:t>
      </w:r>
      <w:proofErr w:type="gramStart"/>
      <w:r w:rsidRPr="009A79AA">
        <w:rPr>
          <w:lang w:val="ru-RU"/>
        </w:rPr>
        <w:t>Москва :</w:t>
      </w:r>
      <w:proofErr w:type="gramEnd"/>
      <w:r w:rsidRPr="009A79AA">
        <w:rPr>
          <w:lang w:val="ru-RU"/>
        </w:rPr>
        <w:t xml:space="preserve"> </w:t>
      </w:r>
      <w:proofErr w:type="spellStart"/>
      <w:r w:rsidRPr="009A79AA">
        <w:rPr>
          <w:lang w:val="ru-RU"/>
        </w:rPr>
        <w:t>Юрайт</w:t>
      </w:r>
      <w:proofErr w:type="spellEnd"/>
      <w:r w:rsidRPr="009A79AA">
        <w:rPr>
          <w:lang w:val="ru-RU"/>
        </w:rPr>
        <w:t xml:space="preserve">, 2025. - </w:t>
      </w:r>
      <w:r>
        <w:t>URL</w:t>
      </w:r>
      <w:r w:rsidRPr="009A79AA">
        <w:rPr>
          <w:lang w:val="ru-RU"/>
        </w:rPr>
        <w:t xml:space="preserve">: </w:t>
      </w:r>
      <w:r>
        <w:t>https</w:t>
      </w:r>
      <w:r w:rsidRPr="009A79AA">
        <w:rPr>
          <w:lang w:val="ru-RU"/>
        </w:rPr>
        <w:t>://</w:t>
      </w:r>
      <w:proofErr w:type="spellStart"/>
      <w:r>
        <w:t>urait</w:t>
      </w:r>
      <w:proofErr w:type="spellEnd"/>
      <w:r w:rsidRPr="009A79AA">
        <w:rPr>
          <w:lang w:val="ru-RU"/>
        </w:rPr>
        <w:t>.</w:t>
      </w:r>
      <w:proofErr w:type="spellStart"/>
      <w:r>
        <w:t>ru</w:t>
      </w:r>
      <w:proofErr w:type="spellEnd"/>
      <w:r w:rsidRPr="009A79AA">
        <w:rPr>
          <w:lang w:val="ru-RU"/>
        </w:rPr>
        <w:t>/</w:t>
      </w:r>
      <w:r>
        <w:t>book</w:t>
      </w:r>
      <w:r w:rsidRPr="009A79AA">
        <w:rPr>
          <w:lang w:val="ru-RU"/>
        </w:rPr>
        <w:t>/</w:t>
      </w:r>
      <w:proofErr w:type="spellStart"/>
      <w:r>
        <w:t>informacionnye</w:t>
      </w:r>
      <w:proofErr w:type="spellEnd"/>
      <w:r w:rsidRPr="009A79AA">
        <w:rPr>
          <w:lang w:val="ru-RU"/>
        </w:rPr>
        <w:t>-</w:t>
      </w:r>
      <w:proofErr w:type="spellStart"/>
      <w:r>
        <w:t>sistemy</w:t>
      </w:r>
      <w:proofErr w:type="spellEnd"/>
      <w:r w:rsidRPr="009A79AA">
        <w:rPr>
          <w:lang w:val="ru-RU"/>
        </w:rPr>
        <w:t>-</w:t>
      </w:r>
      <w:proofErr w:type="spellStart"/>
      <w:r>
        <w:t>upravleniya</w:t>
      </w:r>
      <w:proofErr w:type="spellEnd"/>
      <w:r w:rsidRPr="009A79AA">
        <w:rPr>
          <w:lang w:val="ru-RU"/>
        </w:rPr>
        <w:t>-</w:t>
      </w:r>
      <w:proofErr w:type="spellStart"/>
      <w:r>
        <w:t>effektivnostyu</w:t>
      </w:r>
      <w:proofErr w:type="spellEnd"/>
      <w:r w:rsidRPr="009A79AA">
        <w:rPr>
          <w:lang w:val="ru-RU"/>
        </w:rPr>
        <w:t>-</w:t>
      </w:r>
      <w:proofErr w:type="spellStart"/>
      <w:r>
        <w:t>biznesa</w:t>
      </w:r>
      <w:proofErr w:type="spellEnd"/>
      <w:r w:rsidRPr="009A79AA">
        <w:rPr>
          <w:lang w:val="ru-RU"/>
        </w:rPr>
        <w:t>-511508 (дата обращения: 21.06.2026).</w:t>
      </w:r>
    </w:p>
    <w:p w14:paraId="2C905455" w14:textId="77777777" w:rsidR="006B0CF7" w:rsidRPr="009A79AA" w:rsidRDefault="00000000">
      <w:pPr>
        <w:spacing w:line="360" w:lineRule="auto"/>
        <w:ind w:firstLine="709"/>
        <w:jc w:val="both"/>
        <w:rPr>
          <w:lang w:val="ru-RU"/>
        </w:rPr>
      </w:pPr>
      <w:r w:rsidRPr="009A79AA">
        <w:rPr>
          <w:lang w:val="ru-RU"/>
        </w:rPr>
        <w:t xml:space="preserve">44. Поляков, В. П. Экономическая </w:t>
      </w:r>
      <w:proofErr w:type="gramStart"/>
      <w:r w:rsidRPr="009A79AA">
        <w:rPr>
          <w:lang w:val="ru-RU"/>
        </w:rPr>
        <w:t>информатика :</w:t>
      </w:r>
      <w:proofErr w:type="gramEnd"/>
      <w:r w:rsidRPr="009A79AA">
        <w:rPr>
          <w:lang w:val="ru-RU"/>
        </w:rPr>
        <w:t xml:space="preserve"> учебник / В. П. Поляков. - </w:t>
      </w:r>
      <w:proofErr w:type="gramStart"/>
      <w:r w:rsidRPr="009A79AA">
        <w:rPr>
          <w:lang w:val="ru-RU"/>
        </w:rPr>
        <w:t>Москва :</w:t>
      </w:r>
      <w:proofErr w:type="gramEnd"/>
      <w:r w:rsidRPr="009A79AA">
        <w:rPr>
          <w:lang w:val="ru-RU"/>
        </w:rPr>
        <w:t xml:space="preserve"> </w:t>
      </w:r>
      <w:proofErr w:type="spellStart"/>
      <w:r w:rsidRPr="009A79AA">
        <w:rPr>
          <w:lang w:val="ru-RU"/>
        </w:rPr>
        <w:t>Юрайт</w:t>
      </w:r>
      <w:proofErr w:type="spellEnd"/>
      <w:r w:rsidRPr="009A79AA">
        <w:rPr>
          <w:lang w:val="ru-RU"/>
        </w:rPr>
        <w:t xml:space="preserve">, 2026. - </w:t>
      </w:r>
      <w:r>
        <w:t>URL</w:t>
      </w:r>
      <w:r w:rsidRPr="009A79AA">
        <w:rPr>
          <w:lang w:val="ru-RU"/>
        </w:rPr>
        <w:t xml:space="preserve">: </w:t>
      </w:r>
      <w:r>
        <w:t>https</w:t>
      </w:r>
      <w:r w:rsidRPr="009A79AA">
        <w:rPr>
          <w:lang w:val="ru-RU"/>
        </w:rPr>
        <w:t>://</w:t>
      </w:r>
      <w:proofErr w:type="spellStart"/>
      <w:r>
        <w:t>urait</w:t>
      </w:r>
      <w:proofErr w:type="spellEnd"/>
      <w:r w:rsidRPr="009A79AA">
        <w:rPr>
          <w:lang w:val="ru-RU"/>
        </w:rPr>
        <w:t>.</w:t>
      </w:r>
      <w:proofErr w:type="spellStart"/>
      <w:r>
        <w:t>ru</w:t>
      </w:r>
      <w:proofErr w:type="spellEnd"/>
      <w:r w:rsidRPr="009A79AA">
        <w:rPr>
          <w:lang w:val="ru-RU"/>
        </w:rPr>
        <w:t>/</w:t>
      </w:r>
      <w:r>
        <w:t>book</w:t>
      </w:r>
      <w:r w:rsidRPr="009A79AA">
        <w:rPr>
          <w:lang w:val="ru-RU"/>
        </w:rPr>
        <w:t>/</w:t>
      </w:r>
      <w:proofErr w:type="spellStart"/>
      <w:r>
        <w:t>ekonomicheskaya</w:t>
      </w:r>
      <w:proofErr w:type="spellEnd"/>
      <w:r w:rsidRPr="009A79AA">
        <w:rPr>
          <w:lang w:val="ru-RU"/>
        </w:rPr>
        <w:t>-</w:t>
      </w:r>
      <w:proofErr w:type="spellStart"/>
      <w:r>
        <w:t>informatika</w:t>
      </w:r>
      <w:proofErr w:type="spellEnd"/>
      <w:r w:rsidRPr="009A79AA">
        <w:rPr>
          <w:lang w:val="ru-RU"/>
        </w:rPr>
        <w:t>-450398 (дата обращения: 02.07.2026).</w:t>
      </w:r>
    </w:p>
    <w:p w14:paraId="38001CD1" w14:textId="77777777" w:rsidR="006B0CF7" w:rsidRPr="009A79AA" w:rsidRDefault="00000000">
      <w:pPr>
        <w:spacing w:line="360" w:lineRule="auto"/>
        <w:ind w:firstLine="709"/>
        <w:jc w:val="both"/>
        <w:rPr>
          <w:lang w:val="ru-RU"/>
        </w:rPr>
      </w:pPr>
      <w:r w:rsidRPr="009A79AA">
        <w:rPr>
          <w:lang w:val="ru-RU"/>
        </w:rPr>
        <w:t>45. Романова, Ю. Д. Информационные технологии в менеджменте (управлении</w:t>
      </w:r>
      <w:proofErr w:type="gramStart"/>
      <w:r w:rsidRPr="009A79AA">
        <w:rPr>
          <w:lang w:val="ru-RU"/>
        </w:rPr>
        <w:t>) :</w:t>
      </w:r>
      <w:proofErr w:type="gramEnd"/>
      <w:r w:rsidRPr="009A79AA">
        <w:rPr>
          <w:lang w:val="ru-RU"/>
        </w:rPr>
        <w:t xml:space="preserve"> учебник / Ю. Д. Романова. - </w:t>
      </w:r>
      <w:proofErr w:type="gramStart"/>
      <w:r w:rsidRPr="009A79AA">
        <w:rPr>
          <w:lang w:val="ru-RU"/>
        </w:rPr>
        <w:t>Москва :</w:t>
      </w:r>
      <w:proofErr w:type="gramEnd"/>
      <w:r w:rsidRPr="009A79AA">
        <w:rPr>
          <w:lang w:val="ru-RU"/>
        </w:rPr>
        <w:t xml:space="preserve"> </w:t>
      </w:r>
      <w:proofErr w:type="spellStart"/>
      <w:r w:rsidRPr="009A79AA">
        <w:rPr>
          <w:lang w:val="ru-RU"/>
        </w:rPr>
        <w:t>Юрайт</w:t>
      </w:r>
      <w:proofErr w:type="spellEnd"/>
      <w:r w:rsidRPr="009A79AA">
        <w:rPr>
          <w:lang w:val="ru-RU"/>
        </w:rPr>
        <w:t xml:space="preserve">, 2025. - </w:t>
      </w:r>
      <w:r>
        <w:t>URL</w:t>
      </w:r>
      <w:r w:rsidRPr="009A79AA">
        <w:rPr>
          <w:lang w:val="ru-RU"/>
        </w:rPr>
        <w:t xml:space="preserve">: </w:t>
      </w:r>
      <w:r>
        <w:t>https</w:t>
      </w:r>
      <w:r w:rsidRPr="009A79AA">
        <w:rPr>
          <w:lang w:val="ru-RU"/>
        </w:rPr>
        <w:t>://</w:t>
      </w:r>
      <w:proofErr w:type="spellStart"/>
      <w:r>
        <w:t>urait</w:t>
      </w:r>
      <w:proofErr w:type="spellEnd"/>
      <w:r w:rsidRPr="009A79AA">
        <w:rPr>
          <w:lang w:val="ru-RU"/>
        </w:rPr>
        <w:t>.</w:t>
      </w:r>
      <w:proofErr w:type="spellStart"/>
      <w:r>
        <w:t>ru</w:t>
      </w:r>
      <w:proofErr w:type="spellEnd"/>
      <w:r w:rsidRPr="009A79AA">
        <w:rPr>
          <w:lang w:val="ru-RU"/>
        </w:rPr>
        <w:t>/</w:t>
      </w:r>
      <w:r>
        <w:t>book</w:t>
      </w:r>
      <w:r w:rsidRPr="009A79AA">
        <w:rPr>
          <w:lang w:val="ru-RU"/>
        </w:rPr>
        <w:t>/</w:t>
      </w:r>
      <w:proofErr w:type="spellStart"/>
      <w:r>
        <w:t>informacionnye</w:t>
      </w:r>
      <w:proofErr w:type="spellEnd"/>
      <w:r w:rsidRPr="009A79AA">
        <w:rPr>
          <w:lang w:val="ru-RU"/>
        </w:rPr>
        <w:t>-</w:t>
      </w:r>
      <w:proofErr w:type="spellStart"/>
      <w:r>
        <w:t>tehnologii</w:t>
      </w:r>
      <w:proofErr w:type="spellEnd"/>
      <w:r w:rsidRPr="009A79AA">
        <w:rPr>
          <w:lang w:val="ru-RU"/>
        </w:rPr>
        <w:t>-</w:t>
      </w:r>
      <w:r>
        <w:t>v</w:t>
      </w:r>
      <w:r w:rsidRPr="009A79AA">
        <w:rPr>
          <w:lang w:val="ru-RU"/>
        </w:rPr>
        <w:t>-</w:t>
      </w:r>
      <w:proofErr w:type="spellStart"/>
      <w:r>
        <w:t>menedzhmente</w:t>
      </w:r>
      <w:proofErr w:type="spellEnd"/>
      <w:r w:rsidRPr="009A79AA">
        <w:rPr>
          <w:lang w:val="ru-RU"/>
        </w:rPr>
        <w:t>-</w:t>
      </w:r>
      <w:proofErr w:type="spellStart"/>
      <w:r>
        <w:t>upravlenii</w:t>
      </w:r>
      <w:proofErr w:type="spellEnd"/>
      <w:r w:rsidRPr="009A79AA">
        <w:rPr>
          <w:lang w:val="ru-RU"/>
        </w:rPr>
        <w:t>-532217 (дата обращения: 13.07.2026).</w:t>
      </w:r>
    </w:p>
    <w:p w14:paraId="775E52E4" w14:textId="77777777" w:rsidR="006B0CF7" w:rsidRPr="009A79AA" w:rsidRDefault="00000000">
      <w:pPr>
        <w:spacing w:line="360" w:lineRule="auto"/>
        <w:ind w:firstLine="709"/>
        <w:jc w:val="both"/>
        <w:rPr>
          <w:lang w:val="ru-RU"/>
        </w:rPr>
      </w:pPr>
      <w:r w:rsidRPr="009A79AA">
        <w:rPr>
          <w:lang w:val="ru-RU"/>
        </w:rPr>
        <w:t xml:space="preserve">46. Сергеев, Л. И. Цифровая </w:t>
      </w:r>
      <w:proofErr w:type="gramStart"/>
      <w:r w:rsidRPr="009A79AA">
        <w:rPr>
          <w:lang w:val="ru-RU"/>
        </w:rPr>
        <w:t>экономика :</w:t>
      </w:r>
      <w:proofErr w:type="gramEnd"/>
      <w:r w:rsidRPr="009A79AA">
        <w:rPr>
          <w:lang w:val="ru-RU"/>
        </w:rPr>
        <w:t xml:space="preserve"> учебник / Л. И. Сергеев, Д. Л. Сергеев, А. Л. Юданова. - 2025. - </w:t>
      </w:r>
      <w:r>
        <w:t>URL</w:t>
      </w:r>
      <w:r w:rsidRPr="009A79AA">
        <w:rPr>
          <w:lang w:val="ru-RU"/>
        </w:rPr>
        <w:t xml:space="preserve">: </w:t>
      </w:r>
      <w:r>
        <w:t>https</w:t>
      </w:r>
      <w:r w:rsidRPr="009A79AA">
        <w:rPr>
          <w:lang w:val="ru-RU"/>
        </w:rPr>
        <w:t>://</w:t>
      </w:r>
      <w:proofErr w:type="spellStart"/>
      <w:r>
        <w:t>urait</w:t>
      </w:r>
      <w:proofErr w:type="spellEnd"/>
      <w:r w:rsidRPr="009A79AA">
        <w:rPr>
          <w:lang w:val="ru-RU"/>
        </w:rPr>
        <w:t>.</w:t>
      </w:r>
      <w:proofErr w:type="spellStart"/>
      <w:r>
        <w:t>ru</w:t>
      </w:r>
      <w:proofErr w:type="spellEnd"/>
      <w:r w:rsidRPr="009A79AA">
        <w:rPr>
          <w:lang w:val="ru-RU"/>
        </w:rPr>
        <w:t>/</w:t>
      </w:r>
      <w:r>
        <w:t>index</w:t>
      </w:r>
      <w:r w:rsidRPr="009A79AA">
        <w:rPr>
          <w:lang w:val="ru-RU"/>
        </w:rPr>
        <w:t>.</w:t>
      </w:r>
      <w:proofErr w:type="spellStart"/>
      <w:r>
        <w:t>php</w:t>
      </w:r>
      <w:proofErr w:type="spellEnd"/>
      <w:r w:rsidRPr="009A79AA">
        <w:rPr>
          <w:lang w:val="ru-RU"/>
        </w:rPr>
        <w:t>/</w:t>
      </w:r>
      <w:proofErr w:type="spellStart"/>
      <w:r>
        <w:t>bcode</w:t>
      </w:r>
      <w:proofErr w:type="spellEnd"/>
      <w:r w:rsidRPr="009A79AA">
        <w:rPr>
          <w:lang w:val="ru-RU"/>
        </w:rPr>
        <w:t>/509767 (дата обращения: 27.06.2026).</w:t>
      </w:r>
    </w:p>
    <w:p w14:paraId="789EF447" w14:textId="77777777" w:rsidR="006B0CF7" w:rsidRPr="009A79AA" w:rsidRDefault="00000000">
      <w:pPr>
        <w:spacing w:line="360" w:lineRule="auto"/>
        <w:ind w:firstLine="709"/>
        <w:jc w:val="both"/>
        <w:rPr>
          <w:lang w:val="ru-RU"/>
        </w:rPr>
      </w:pPr>
      <w:r w:rsidRPr="009A79AA">
        <w:rPr>
          <w:lang w:val="ru-RU"/>
        </w:rPr>
        <w:t xml:space="preserve">47. Сергеев, Л. И. Цифровая </w:t>
      </w:r>
      <w:proofErr w:type="gramStart"/>
      <w:r w:rsidRPr="009A79AA">
        <w:rPr>
          <w:lang w:val="ru-RU"/>
        </w:rPr>
        <w:t>экономика :</w:t>
      </w:r>
      <w:proofErr w:type="gramEnd"/>
      <w:r w:rsidRPr="009A79AA">
        <w:rPr>
          <w:lang w:val="ru-RU"/>
        </w:rPr>
        <w:t xml:space="preserve"> учебник / Л. И. Сергеев, Д. Л. Сергеев, А. Л. Юданова. - Б. </w:t>
      </w:r>
      <w:proofErr w:type="gramStart"/>
      <w:r w:rsidRPr="009A79AA">
        <w:rPr>
          <w:lang w:val="ru-RU"/>
        </w:rPr>
        <w:t>м. :</w:t>
      </w:r>
      <w:proofErr w:type="gramEnd"/>
      <w:r w:rsidRPr="009A79AA">
        <w:rPr>
          <w:lang w:val="ru-RU"/>
        </w:rPr>
        <w:t xml:space="preserve"> </w:t>
      </w:r>
      <w:proofErr w:type="spellStart"/>
      <w:r w:rsidRPr="009A79AA">
        <w:rPr>
          <w:lang w:val="ru-RU"/>
        </w:rPr>
        <w:t>Юрайт</w:t>
      </w:r>
      <w:proofErr w:type="spellEnd"/>
      <w:r w:rsidRPr="009A79AA">
        <w:rPr>
          <w:lang w:val="ru-RU"/>
        </w:rPr>
        <w:t xml:space="preserve">, 2025. - </w:t>
      </w:r>
      <w:r>
        <w:t>URL</w:t>
      </w:r>
      <w:r w:rsidRPr="009A79AA">
        <w:rPr>
          <w:lang w:val="ru-RU"/>
        </w:rPr>
        <w:t xml:space="preserve">: </w:t>
      </w:r>
      <w:r>
        <w:t>https</w:t>
      </w:r>
      <w:r w:rsidRPr="009A79AA">
        <w:rPr>
          <w:lang w:val="ru-RU"/>
        </w:rPr>
        <w:t>://</w:t>
      </w:r>
      <w:proofErr w:type="spellStart"/>
      <w:r>
        <w:t>urait</w:t>
      </w:r>
      <w:proofErr w:type="spellEnd"/>
      <w:r w:rsidRPr="009A79AA">
        <w:rPr>
          <w:lang w:val="ru-RU"/>
        </w:rPr>
        <w:t>.</w:t>
      </w:r>
      <w:proofErr w:type="spellStart"/>
      <w:r>
        <w:t>ru</w:t>
      </w:r>
      <w:proofErr w:type="spellEnd"/>
      <w:r w:rsidRPr="009A79AA">
        <w:rPr>
          <w:lang w:val="ru-RU"/>
        </w:rPr>
        <w:t>/</w:t>
      </w:r>
      <w:r>
        <w:t>book</w:t>
      </w:r>
      <w:r w:rsidRPr="009A79AA">
        <w:rPr>
          <w:lang w:val="ru-RU"/>
        </w:rPr>
        <w:t>/</w:t>
      </w:r>
      <w:proofErr w:type="spellStart"/>
      <w:r>
        <w:t>cifrovaya</w:t>
      </w:r>
      <w:proofErr w:type="spellEnd"/>
      <w:r w:rsidRPr="009A79AA">
        <w:rPr>
          <w:lang w:val="ru-RU"/>
        </w:rPr>
        <w:t>-</w:t>
      </w:r>
      <w:proofErr w:type="spellStart"/>
      <w:r>
        <w:t>ekonomika</w:t>
      </w:r>
      <w:proofErr w:type="spellEnd"/>
      <w:r w:rsidRPr="009A79AA">
        <w:rPr>
          <w:lang w:val="ru-RU"/>
        </w:rPr>
        <w:t>-509767 (дата обращения: 08.07.2026).</w:t>
      </w:r>
    </w:p>
    <w:p w14:paraId="050E46F3" w14:textId="77777777" w:rsidR="006B0CF7" w:rsidRPr="009A79AA" w:rsidRDefault="00000000">
      <w:pPr>
        <w:spacing w:line="360" w:lineRule="auto"/>
        <w:ind w:firstLine="709"/>
        <w:jc w:val="both"/>
        <w:rPr>
          <w:lang w:val="ru-RU"/>
        </w:rPr>
      </w:pPr>
      <w:r w:rsidRPr="009A79AA">
        <w:rPr>
          <w:lang w:val="ru-RU"/>
        </w:rPr>
        <w:lastRenderedPageBreak/>
        <w:t xml:space="preserve">48. Тавасиев, А. М. Организация деятельности коммерческих </w:t>
      </w:r>
      <w:proofErr w:type="gramStart"/>
      <w:r w:rsidRPr="009A79AA">
        <w:rPr>
          <w:lang w:val="ru-RU"/>
        </w:rPr>
        <w:t>банков :</w:t>
      </w:r>
      <w:proofErr w:type="gramEnd"/>
      <w:r w:rsidRPr="009A79AA">
        <w:rPr>
          <w:lang w:val="ru-RU"/>
        </w:rPr>
        <w:t xml:space="preserve"> учебник / А. М. Тавасиев, В. Д. Мехряков, О. И. Ларина. - 2025. - </w:t>
      </w:r>
      <w:r>
        <w:t>URL</w:t>
      </w:r>
      <w:r w:rsidRPr="009A79AA">
        <w:rPr>
          <w:lang w:val="ru-RU"/>
        </w:rPr>
        <w:t xml:space="preserve">: </w:t>
      </w:r>
      <w:r>
        <w:t>https</w:t>
      </w:r>
      <w:r w:rsidRPr="009A79AA">
        <w:rPr>
          <w:lang w:val="ru-RU"/>
        </w:rPr>
        <w:t>://</w:t>
      </w:r>
      <w:proofErr w:type="spellStart"/>
      <w:r>
        <w:t>urait</w:t>
      </w:r>
      <w:proofErr w:type="spellEnd"/>
      <w:r w:rsidRPr="009A79AA">
        <w:rPr>
          <w:lang w:val="ru-RU"/>
        </w:rPr>
        <w:t>.</w:t>
      </w:r>
      <w:proofErr w:type="spellStart"/>
      <w:r>
        <w:t>ru</w:t>
      </w:r>
      <w:proofErr w:type="spellEnd"/>
      <w:r w:rsidRPr="009A79AA">
        <w:rPr>
          <w:lang w:val="ru-RU"/>
        </w:rPr>
        <w:t>/</w:t>
      </w:r>
      <w:r>
        <w:t>book</w:t>
      </w:r>
      <w:r w:rsidRPr="009A79AA">
        <w:rPr>
          <w:lang w:val="ru-RU"/>
        </w:rPr>
        <w:t>/</w:t>
      </w:r>
      <w:proofErr w:type="spellStart"/>
      <w:r>
        <w:t>organizaciya</w:t>
      </w:r>
      <w:proofErr w:type="spellEnd"/>
      <w:r w:rsidRPr="009A79AA">
        <w:rPr>
          <w:lang w:val="ru-RU"/>
        </w:rPr>
        <w:t>-</w:t>
      </w:r>
      <w:proofErr w:type="spellStart"/>
      <w:r>
        <w:t>deyatelnosti</w:t>
      </w:r>
      <w:proofErr w:type="spellEnd"/>
      <w:r w:rsidRPr="009A79AA">
        <w:rPr>
          <w:lang w:val="ru-RU"/>
        </w:rPr>
        <w:t>-</w:t>
      </w:r>
      <w:proofErr w:type="spellStart"/>
      <w:r>
        <w:t>kommercheskih</w:t>
      </w:r>
      <w:proofErr w:type="spellEnd"/>
      <w:r w:rsidRPr="009A79AA">
        <w:rPr>
          <w:lang w:val="ru-RU"/>
        </w:rPr>
        <w:t>-</w:t>
      </w:r>
      <w:proofErr w:type="spellStart"/>
      <w:r>
        <w:t>bankov</w:t>
      </w:r>
      <w:proofErr w:type="spellEnd"/>
      <w:r w:rsidRPr="009A79AA">
        <w:rPr>
          <w:lang w:val="ru-RU"/>
        </w:rPr>
        <w:t>-377192 (дата обращения: 22.06.2026).</w:t>
      </w:r>
    </w:p>
    <w:p w14:paraId="0FC49533" w14:textId="77777777" w:rsidR="006B0CF7" w:rsidRPr="009A79AA" w:rsidRDefault="00000000">
      <w:pPr>
        <w:spacing w:line="360" w:lineRule="auto"/>
        <w:ind w:firstLine="709"/>
        <w:jc w:val="both"/>
        <w:rPr>
          <w:lang w:val="ru-RU"/>
        </w:rPr>
      </w:pPr>
      <w:r w:rsidRPr="009A79AA">
        <w:rPr>
          <w:lang w:val="ru-RU"/>
        </w:rPr>
        <w:t xml:space="preserve">49. указ </w:t>
      </w:r>
      <w:proofErr w:type="spellStart"/>
      <w:r w:rsidRPr="009A79AA">
        <w:rPr>
          <w:lang w:val="ru-RU"/>
        </w:rPr>
        <w:t>ание</w:t>
      </w:r>
      <w:proofErr w:type="spellEnd"/>
      <w:r w:rsidRPr="009A79AA">
        <w:rPr>
          <w:lang w:val="ru-RU"/>
        </w:rPr>
        <w:t xml:space="preserve"> Банка России от 25.11.2020 № 5634-У (ред. действующая). - </w:t>
      </w:r>
      <w:r>
        <w:t>URL</w:t>
      </w:r>
      <w:r w:rsidRPr="009A79AA">
        <w:rPr>
          <w:lang w:val="ru-RU"/>
        </w:rPr>
        <w:t xml:space="preserve">: </w:t>
      </w:r>
      <w:r>
        <w:t>https</w:t>
      </w:r>
      <w:r w:rsidRPr="009A79AA">
        <w:rPr>
          <w:lang w:val="ru-RU"/>
        </w:rPr>
        <w:t>://</w:t>
      </w:r>
      <w:r>
        <w:t>www</w:t>
      </w:r>
      <w:r w:rsidRPr="009A79AA">
        <w:rPr>
          <w:lang w:val="ru-RU"/>
        </w:rPr>
        <w:t>.</w:t>
      </w:r>
      <w:proofErr w:type="spellStart"/>
      <w:r>
        <w:t>garant</w:t>
      </w:r>
      <w:proofErr w:type="spellEnd"/>
      <w:r w:rsidRPr="009A79AA">
        <w:rPr>
          <w:lang w:val="ru-RU"/>
        </w:rPr>
        <w:t>.</w:t>
      </w:r>
      <w:proofErr w:type="spellStart"/>
      <w:r>
        <w:t>ru</w:t>
      </w:r>
      <w:proofErr w:type="spellEnd"/>
      <w:r w:rsidRPr="009A79AA">
        <w:rPr>
          <w:lang w:val="ru-RU"/>
        </w:rPr>
        <w:t>/</w:t>
      </w:r>
      <w:r>
        <w:t>products</w:t>
      </w:r>
      <w:r w:rsidRPr="009A79AA">
        <w:rPr>
          <w:lang w:val="ru-RU"/>
        </w:rPr>
        <w:t>/</w:t>
      </w:r>
      <w:proofErr w:type="spellStart"/>
      <w:r>
        <w:t>ipo</w:t>
      </w:r>
      <w:proofErr w:type="spellEnd"/>
      <w:r w:rsidRPr="009A79AA">
        <w:rPr>
          <w:lang w:val="ru-RU"/>
        </w:rPr>
        <w:t>/</w:t>
      </w:r>
      <w:r>
        <w:t>prime</w:t>
      </w:r>
      <w:r w:rsidRPr="009A79AA">
        <w:rPr>
          <w:lang w:val="ru-RU"/>
        </w:rPr>
        <w:t>/</w:t>
      </w:r>
      <w:r>
        <w:t>doc</w:t>
      </w:r>
      <w:r w:rsidRPr="009A79AA">
        <w:rPr>
          <w:lang w:val="ru-RU"/>
        </w:rPr>
        <w:t>/400112837/ (дата обращения: 03.07.2026).</w:t>
      </w:r>
    </w:p>
    <w:p w14:paraId="039C6C7E" w14:textId="77777777" w:rsidR="006B0CF7" w:rsidRPr="009A79AA" w:rsidRDefault="00000000">
      <w:pPr>
        <w:spacing w:line="360" w:lineRule="auto"/>
        <w:ind w:firstLine="709"/>
        <w:jc w:val="both"/>
        <w:rPr>
          <w:lang w:val="ru-RU"/>
        </w:rPr>
      </w:pPr>
      <w:r w:rsidRPr="009A79AA">
        <w:rPr>
          <w:lang w:val="ru-RU"/>
        </w:rPr>
        <w:t xml:space="preserve">50. Указание Центрального банка Российской Федерации О порядке ведения субъектом экспериментального правового режима реестра лиц, вступивших с ним в правоотношения в рамках экспериментального правового режима в сфере </w:t>
      </w:r>
      <w:proofErr w:type="spellStart"/>
      <w:r w:rsidRPr="009A79AA">
        <w:rPr>
          <w:lang w:val="ru-RU"/>
        </w:rPr>
        <w:t>цифровы</w:t>
      </w:r>
      <w:proofErr w:type="spellEnd"/>
      <w:r w:rsidRPr="009A79AA">
        <w:rPr>
          <w:lang w:val="ru-RU"/>
        </w:rPr>
        <w:t xml:space="preserve">. - </w:t>
      </w:r>
      <w:r>
        <w:t>URL</w:t>
      </w:r>
      <w:r w:rsidRPr="009A79AA">
        <w:rPr>
          <w:lang w:val="ru-RU"/>
        </w:rPr>
        <w:t xml:space="preserve">: </w:t>
      </w:r>
      <w:r>
        <w:t>https</w:t>
      </w:r>
      <w:r w:rsidRPr="009A79AA">
        <w:rPr>
          <w:lang w:val="ru-RU"/>
        </w:rPr>
        <w:t>://</w:t>
      </w:r>
      <w:r>
        <w:t>base</w:t>
      </w:r>
      <w:r w:rsidRPr="009A79AA">
        <w:rPr>
          <w:lang w:val="ru-RU"/>
        </w:rPr>
        <w:t>.</w:t>
      </w:r>
      <w:proofErr w:type="spellStart"/>
      <w:r>
        <w:t>spinform</w:t>
      </w:r>
      <w:proofErr w:type="spellEnd"/>
      <w:r w:rsidRPr="009A79AA">
        <w:rPr>
          <w:lang w:val="ru-RU"/>
        </w:rPr>
        <w:t>.</w:t>
      </w:r>
      <w:proofErr w:type="spellStart"/>
      <w:r>
        <w:t>ru</w:t>
      </w:r>
      <w:proofErr w:type="spellEnd"/>
      <w:r w:rsidRPr="009A79AA">
        <w:rPr>
          <w:lang w:val="ru-RU"/>
        </w:rPr>
        <w:t>/</w:t>
      </w:r>
      <w:r>
        <w:t>show</w:t>
      </w:r>
      <w:r w:rsidRPr="009A79AA">
        <w:rPr>
          <w:lang w:val="ru-RU"/>
        </w:rPr>
        <w:t>_</w:t>
      </w:r>
      <w:r>
        <w:t>doc</w:t>
      </w:r>
      <w:r w:rsidRPr="009A79AA">
        <w:rPr>
          <w:lang w:val="ru-RU"/>
        </w:rPr>
        <w:t>.</w:t>
      </w:r>
      <w:proofErr w:type="spellStart"/>
      <w:r>
        <w:t>fwx</w:t>
      </w:r>
      <w:proofErr w:type="spellEnd"/>
      <w:r w:rsidRPr="009A79AA">
        <w:rPr>
          <w:lang w:val="ru-RU"/>
        </w:rPr>
        <w:t>?</w:t>
      </w:r>
      <w:proofErr w:type="spellStart"/>
      <w:r>
        <w:t>rgn</w:t>
      </w:r>
      <w:proofErr w:type="spellEnd"/>
      <w:r w:rsidRPr="009A79AA">
        <w:rPr>
          <w:lang w:val="ru-RU"/>
        </w:rPr>
        <w:t>=170982 (дата обращения: 14.07.2026).</w:t>
      </w:r>
    </w:p>
    <w:sectPr w:rsidR="006B0CF7" w:rsidRPr="009A79AA">
      <w:footerReference w:type="default" r:id="rId7"/>
      <w:pgSz w:w="11906" w:h="16838"/>
      <w:pgMar w:top="1133" w:right="566" w:bottom="1133" w:left="17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E95DE" w14:textId="77777777" w:rsidR="008573C8" w:rsidRDefault="008573C8">
      <w:r>
        <w:separator/>
      </w:r>
    </w:p>
  </w:endnote>
  <w:endnote w:type="continuationSeparator" w:id="0">
    <w:p w14:paraId="59DE0010" w14:textId="77777777" w:rsidR="008573C8" w:rsidRDefault="00857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2EEFA" w14:textId="77777777" w:rsidR="006B0CF7" w:rsidRDefault="00000000">
    <w:pPr>
      <w:jc w:val="center"/>
    </w:pPr>
    <w:r>
      <w:rPr>
        <w:sz w:val="24"/>
        <w:szCs w:val="24"/>
      </w:rPr>
      <w:fldChar w:fldCharType="begin"/>
    </w:r>
    <w:r>
      <w:rPr>
        <w:sz w:val="24"/>
        <w:szCs w:val="24"/>
      </w:rPr>
      <w:instrText>PAGE</w:instrText>
    </w:r>
    <w:r>
      <w:rPr>
        <w:sz w:val="24"/>
        <w:szCs w:val="24"/>
      </w:rPr>
      <w:fldChar w:fldCharType="separate"/>
    </w:r>
    <w:r w:rsidR="009A79AA">
      <w:rPr>
        <w:noProof/>
        <w:sz w:val="24"/>
        <w:szCs w:val="24"/>
      </w:rPr>
      <w:t>1</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0E4DB" w14:textId="77777777" w:rsidR="008573C8" w:rsidRDefault="008573C8">
      <w:r>
        <w:separator/>
      </w:r>
    </w:p>
  </w:footnote>
  <w:footnote w:type="continuationSeparator" w:id="0">
    <w:p w14:paraId="769B1B5B" w14:textId="77777777" w:rsidR="008573C8" w:rsidRDefault="008573C8">
      <w:r>
        <w:continuationSeparator/>
      </w:r>
    </w:p>
  </w:footnote>
  <w:footnote w:id="1">
    <w:p w14:paraId="208F435D" w14:textId="77777777" w:rsidR="006B0CF7" w:rsidRDefault="00000000">
      <w:r>
        <w:rPr>
          <w:rStyle w:val="a6"/>
        </w:rPr>
        <w:footnoteRef/>
      </w:r>
      <w:r>
        <w:rPr>
          <w:sz w:val="20"/>
          <w:szCs w:val="20"/>
        </w:rPr>
        <w:t xml:space="preserve"> Nakamoto, S. Blockchain technology and transaction cost reduction: theoretical foundations, 2018 (</w:t>
      </w:r>
      <w:proofErr w:type="spellStart"/>
      <w:r>
        <w:rPr>
          <w:sz w:val="20"/>
          <w:szCs w:val="20"/>
        </w:rPr>
        <w:t>цит</w:t>
      </w:r>
      <w:proofErr w:type="spellEnd"/>
      <w:r>
        <w:rPr>
          <w:sz w:val="20"/>
          <w:szCs w:val="20"/>
        </w:rPr>
        <w:t xml:space="preserve">. </w:t>
      </w:r>
      <w:proofErr w:type="spellStart"/>
      <w:r>
        <w:rPr>
          <w:sz w:val="20"/>
          <w:szCs w:val="20"/>
        </w:rPr>
        <w:t>по</w:t>
      </w:r>
      <w:proofErr w:type="spellEnd"/>
      <w:r>
        <w:rPr>
          <w:sz w:val="20"/>
          <w:szCs w:val="20"/>
        </w:rPr>
        <w:t xml:space="preserve">: </w:t>
      </w:r>
      <w:proofErr w:type="spellStart"/>
      <w:r>
        <w:rPr>
          <w:sz w:val="20"/>
          <w:szCs w:val="20"/>
        </w:rPr>
        <w:t>Курбанова</w:t>
      </w:r>
      <w:proofErr w:type="spellEnd"/>
      <w:r>
        <w:rPr>
          <w:sz w:val="20"/>
          <w:szCs w:val="20"/>
        </w:rPr>
        <w:t xml:space="preserve">, Д. Б. </w:t>
      </w:r>
      <w:proofErr w:type="spellStart"/>
      <w:r>
        <w:rPr>
          <w:sz w:val="20"/>
          <w:szCs w:val="20"/>
        </w:rPr>
        <w:t>Революция</w:t>
      </w:r>
      <w:proofErr w:type="spellEnd"/>
      <w:r>
        <w:rPr>
          <w:sz w:val="20"/>
          <w:szCs w:val="20"/>
        </w:rPr>
        <w:t xml:space="preserve"> в </w:t>
      </w:r>
      <w:proofErr w:type="spellStart"/>
      <w:r>
        <w:rPr>
          <w:sz w:val="20"/>
          <w:szCs w:val="20"/>
        </w:rPr>
        <w:t>коммерческом</w:t>
      </w:r>
      <w:proofErr w:type="spellEnd"/>
      <w:r>
        <w:rPr>
          <w:sz w:val="20"/>
          <w:szCs w:val="20"/>
        </w:rPr>
        <w:t xml:space="preserve"> </w:t>
      </w:r>
      <w:proofErr w:type="spellStart"/>
      <w:r>
        <w:rPr>
          <w:sz w:val="20"/>
          <w:szCs w:val="20"/>
        </w:rPr>
        <w:t>банкинге</w:t>
      </w:r>
      <w:proofErr w:type="spellEnd"/>
      <w:r>
        <w:rPr>
          <w:sz w:val="20"/>
          <w:szCs w:val="20"/>
        </w:rPr>
        <w:t xml:space="preserve">: </w:t>
      </w:r>
      <w:proofErr w:type="spellStart"/>
      <w:r>
        <w:rPr>
          <w:sz w:val="20"/>
          <w:szCs w:val="20"/>
        </w:rPr>
        <w:t>улучшение</w:t>
      </w:r>
      <w:proofErr w:type="spellEnd"/>
      <w:r>
        <w:rPr>
          <w:sz w:val="20"/>
          <w:szCs w:val="20"/>
        </w:rPr>
        <w:t xml:space="preserve"> </w:t>
      </w:r>
      <w:proofErr w:type="spellStart"/>
      <w:r>
        <w:rPr>
          <w:sz w:val="20"/>
          <w:szCs w:val="20"/>
        </w:rPr>
        <w:t>операций</w:t>
      </w:r>
      <w:proofErr w:type="spellEnd"/>
      <w:r>
        <w:rPr>
          <w:sz w:val="20"/>
          <w:szCs w:val="20"/>
        </w:rPr>
        <w:t xml:space="preserve"> с </w:t>
      </w:r>
      <w:proofErr w:type="spellStart"/>
      <w:r>
        <w:rPr>
          <w:sz w:val="20"/>
          <w:szCs w:val="20"/>
        </w:rPr>
        <w:t>помощью</w:t>
      </w:r>
      <w:proofErr w:type="spellEnd"/>
      <w:r>
        <w:rPr>
          <w:sz w:val="20"/>
          <w:szCs w:val="20"/>
        </w:rPr>
        <w:t xml:space="preserve"> </w:t>
      </w:r>
      <w:proofErr w:type="spellStart"/>
      <w:r>
        <w:rPr>
          <w:sz w:val="20"/>
          <w:szCs w:val="20"/>
        </w:rPr>
        <w:t>цифровых</w:t>
      </w:r>
      <w:proofErr w:type="spellEnd"/>
      <w:r>
        <w:rPr>
          <w:sz w:val="20"/>
          <w:szCs w:val="20"/>
        </w:rPr>
        <w:t xml:space="preserve"> </w:t>
      </w:r>
      <w:proofErr w:type="spellStart"/>
      <w:r>
        <w:rPr>
          <w:sz w:val="20"/>
          <w:szCs w:val="20"/>
        </w:rPr>
        <w:t>технологий</w:t>
      </w:r>
      <w:proofErr w:type="spellEnd"/>
      <w:r>
        <w:rPr>
          <w:sz w:val="20"/>
          <w:szCs w:val="20"/>
        </w:rPr>
        <w:t xml:space="preserve"> / Д. Б. </w:t>
      </w:r>
      <w:proofErr w:type="spellStart"/>
      <w:r>
        <w:rPr>
          <w:sz w:val="20"/>
          <w:szCs w:val="20"/>
        </w:rPr>
        <w:t>Курбанова</w:t>
      </w:r>
      <w:proofErr w:type="spellEnd"/>
      <w:r>
        <w:rPr>
          <w:sz w:val="20"/>
          <w:szCs w:val="20"/>
        </w:rPr>
        <w:t xml:space="preserve"> // </w:t>
      </w:r>
      <w:proofErr w:type="spellStart"/>
      <w:r>
        <w:rPr>
          <w:sz w:val="20"/>
          <w:szCs w:val="20"/>
        </w:rPr>
        <w:t>Universum</w:t>
      </w:r>
      <w:proofErr w:type="spellEnd"/>
      <w:r>
        <w:rPr>
          <w:sz w:val="20"/>
          <w:szCs w:val="20"/>
        </w:rPr>
        <w:t xml:space="preserve">: </w:t>
      </w:r>
      <w:proofErr w:type="spellStart"/>
      <w:r>
        <w:rPr>
          <w:sz w:val="20"/>
          <w:szCs w:val="20"/>
        </w:rPr>
        <w:t>технические</w:t>
      </w:r>
      <w:proofErr w:type="spellEnd"/>
      <w:r>
        <w:rPr>
          <w:sz w:val="20"/>
          <w:szCs w:val="20"/>
        </w:rPr>
        <w:t xml:space="preserve"> </w:t>
      </w:r>
      <w:proofErr w:type="spellStart"/>
      <w:r>
        <w:rPr>
          <w:sz w:val="20"/>
          <w:szCs w:val="20"/>
        </w:rPr>
        <w:t>науки</w:t>
      </w:r>
      <w:proofErr w:type="spellEnd"/>
      <w:r>
        <w:rPr>
          <w:sz w:val="20"/>
          <w:szCs w:val="20"/>
        </w:rPr>
        <w:t>. - 2024. - № 3(120)).</w:t>
      </w:r>
    </w:p>
  </w:footnote>
  <w:footnote w:id="2">
    <w:p w14:paraId="33180E1E" w14:textId="77777777" w:rsidR="006B0CF7" w:rsidRDefault="00000000">
      <w:r>
        <w:rPr>
          <w:rStyle w:val="a6"/>
        </w:rPr>
        <w:footnoteRef/>
      </w:r>
      <w:r>
        <w:rPr>
          <w:sz w:val="20"/>
          <w:szCs w:val="20"/>
        </w:rPr>
        <w:t xml:space="preserve"> Jones, R., Wang, L. AI-based credit risk assessment algorithms and default risk mitigation, 2020 (</w:t>
      </w:r>
      <w:proofErr w:type="spellStart"/>
      <w:r>
        <w:rPr>
          <w:sz w:val="20"/>
          <w:szCs w:val="20"/>
        </w:rPr>
        <w:t>цит</w:t>
      </w:r>
      <w:proofErr w:type="spellEnd"/>
      <w:r>
        <w:rPr>
          <w:sz w:val="20"/>
          <w:szCs w:val="20"/>
        </w:rPr>
        <w:t xml:space="preserve">. </w:t>
      </w:r>
      <w:proofErr w:type="spellStart"/>
      <w:r>
        <w:rPr>
          <w:sz w:val="20"/>
          <w:szCs w:val="20"/>
        </w:rPr>
        <w:t>по</w:t>
      </w:r>
      <w:proofErr w:type="spellEnd"/>
      <w:r>
        <w:rPr>
          <w:sz w:val="20"/>
          <w:szCs w:val="20"/>
        </w:rPr>
        <w:t xml:space="preserve">: </w:t>
      </w:r>
      <w:proofErr w:type="spellStart"/>
      <w:r>
        <w:rPr>
          <w:sz w:val="20"/>
          <w:szCs w:val="20"/>
        </w:rPr>
        <w:t>Курбанова</w:t>
      </w:r>
      <w:proofErr w:type="spellEnd"/>
      <w:r>
        <w:rPr>
          <w:sz w:val="20"/>
          <w:szCs w:val="20"/>
        </w:rPr>
        <w:t xml:space="preserve">, Д. Б. </w:t>
      </w:r>
      <w:proofErr w:type="spellStart"/>
      <w:r>
        <w:rPr>
          <w:sz w:val="20"/>
          <w:szCs w:val="20"/>
        </w:rPr>
        <w:t>Революция</w:t>
      </w:r>
      <w:proofErr w:type="spellEnd"/>
      <w:r>
        <w:rPr>
          <w:sz w:val="20"/>
          <w:szCs w:val="20"/>
        </w:rPr>
        <w:t xml:space="preserve"> в </w:t>
      </w:r>
      <w:proofErr w:type="spellStart"/>
      <w:r>
        <w:rPr>
          <w:sz w:val="20"/>
          <w:szCs w:val="20"/>
        </w:rPr>
        <w:t>коммерческом</w:t>
      </w:r>
      <w:proofErr w:type="spellEnd"/>
      <w:r>
        <w:rPr>
          <w:sz w:val="20"/>
          <w:szCs w:val="20"/>
        </w:rPr>
        <w:t xml:space="preserve"> </w:t>
      </w:r>
      <w:proofErr w:type="spellStart"/>
      <w:r>
        <w:rPr>
          <w:sz w:val="20"/>
          <w:szCs w:val="20"/>
        </w:rPr>
        <w:t>банкинге</w:t>
      </w:r>
      <w:proofErr w:type="spellEnd"/>
      <w:r>
        <w:rPr>
          <w:sz w:val="20"/>
          <w:szCs w:val="20"/>
        </w:rPr>
        <w:t xml:space="preserve">: </w:t>
      </w:r>
      <w:proofErr w:type="spellStart"/>
      <w:r>
        <w:rPr>
          <w:sz w:val="20"/>
          <w:szCs w:val="20"/>
        </w:rPr>
        <w:t>улучшение</w:t>
      </w:r>
      <w:proofErr w:type="spellEnd"/>
      <w:r>
        <w:rPr>
          <w:sz w:val="20"/>
          <w:szCs w:val="20"/>
        </w:rPr>
        <w:t xml:space="preserve"> </w:t>
      </w:r>
      <w:proofErr w:type="spellStart"/>
      <w:r>
        <w:rPr>
          <w:sz w:val="20"/>
          <w:szCs w:val="20"/>
        </w:rPr>
        <w:t>операций</w:t>
      </w:r>
      <w:proofErr w:type="spellEnd"/>
      <w:r>
        <w:rPr>
          <w:sz w:val="20"/>
          <w:szCs w:val="20"/>
        </w:rPr>
        <w:t xml:space="preserve"> с </w:t>
      </w:r>
      <w:proofErr w:type="spellStart"/>
      <w:r>
        <w:rPr>
          <w:sz w:val="20"/>
          <w:szCs w:val="20"/>
        </w:rPr>
        <w:t>помощью</w:t>
      </w:r>
      <w:proofErr w:type="spellEnd"/>
      <w:r>
        <w:rPr>
          <w:sz w:val="20"/>
          <w:szCs w:val="20"/>
        </w:rPr>
        <w:t xml:space="preserve"> </w:t>
      </w:r>
      <w:proofErr w:type="spellStart"/>
      <w:r>
        <w:rPr>
          <w:sz w:val="20"/>
          <w:szCs w:val="20"/>
        </w:rPr>
        <w:t>цифровых</w:t>
      </w:r>
      <w:proofErr w:type="spellEnd"/>
      <w:r>
        <w:rPr>
          <w:sz w:val="20"/>
          <w:szCs w:val="20"/>
        </w:rPr>
        <w:t xml:space="preserve"> </w:t>
      </w:r>
      <w:proofErr w:type="spellStart"/>
      <w:r>
        <w:rPr>
          <w:sz w:val="20"/>
          <w:szCs w:val="20"/>
        </w:rPr>
        <w:t>технологий</w:t>
      </w:r>
      <w:proofErr w:type="spellEnd"/>
      <w:r>
        <w:rPr>
          <w:sz w:val="20"/>
          <w:szCs w:val="20"/>
        </w:rPr>
        <w:t xml:space="preserve"> / Д. Б. </w:t>
      </w:r>
      <w:proofErr w:type="spellStart"/>
      <w:r>
        <w:rPr>
          <w:sz w:val="20"/>
          <w:szCs w:val="20"/>
        </w:rPr>
        <w:t>Курбанова</w:t>
      </w:r>
      <w:proofErr w:type="spellEnd"/>
      <w:r>
        <w:rPr>
          <w:sz w:val="20"/>
          <w:szCs w:val="20"/>
        </w:rPr>
        <w:t xml:space="preserve"> // </w:t>
      </w:r>
      <w:proofErr w:type="spellStart"/>
      <w:r>
        <w:rPr>
          <w:sz w:val="20"/>
          <w:szCs w:val="20"/>
        </w:rPr>
        <w:t>Universum</w:t>
      </w:r>
      <w:proofErr w:type="spellEnd"/>
      <w:r>
        <w:rPr>
          <w:sz w:val="20"/>
          <w:szCs w:val="20"/>
        </w:rPr>
        <w:t xml:space="preserve">: </w:t>
      </w:r>
      <w:proofErr w:type="spellStart"/>
      <w:r>
        <w:rPr>
          <w:sz w:val="20"/>
          <w:szCs w:val="20"/>
        </w:rPr>
        <w:t>технические</w:t>
      </w:r>
      <w:proofErr w:type="spellEnd"/>
      <w:r>
        <w:rPr>
          <w:sz w:val="20"/>
          <w:szCs w:val="20"/>
        </w:rPr>
        <w:t xml:space="preserve"> </w:t>
      </w:r>
      <w:proofErr w:type="spellStart"/>
      <w:r>
        <w:rPr>
          <w:sz w:val="20"/>
          <w:szCs w:val="20"/>
        </w:rPr>
        <w:t>науки</w:t>
      </w:r>
      <w:proofErr w:type="spellEnd"/>
      <w:r>
        <w:rPr>
          <w:sz w:val="20"/>
          <w:szCs w:val="20"/>
        </w:rPr>
        <w:t>. - 2024. - № 3(120)).</w:t>
      </w:r>
    </w:p>
  </w:footnote>
  <w:footnote w:id="3">
    <w:p w14:paraId="3CE26BBE" w14:textId="77777777" w:rsidR="006B0CF7" w:rsidRPr="009A79AA" w:rsidRDefault="00000000">
      <w:pPr>
        <w:rPr>
          <w:lang w:val="ru-RU"/>
        </w:rPr>
      </w:pPr>
      <w:r>
        <w:rPr>
          <w:rStyle w:val="a6"/>
        </w:rPr>
        <w:footnoteRef/>
      </w:r>
      <w:r w:rsidRPr="009A79AA">
        <w:rPr>
          <w:sz w:val="20"/>
          <w:szCs w:val="20"/>
          <w:lang w:val="ru-RU"/>
        </w:rPr>
        <w:t xml:space="preserve"> </w:t>
      </w:r>
      <w:r>
        <w:rPr>
          <w:sz w:val="20"/>
          <w:szCs w:val="20"/>
        </w:rPr>
        <w:t>Takeuchi</w:t>
      </w:r>
      <w:r w:rsidRPr="009A79AA">
        <w:rPr>
          <w:sz w:val="20"/>
          <w:szCs w:val="20"/>
          <w:lang w:val="ru-RU"/>
        </w:rPr>
        <w:t xml:space="preserve">, </w:t>
      </w:r>
      <w:r>
        <w:rPr>
          <w:sz w:val="20"/>
          <w:szCs w:val="20"/>
        </w:rPr>
        <w:t>H</w:t>
      </w:r>
      <w:r w:rsidRPr="009A79AA">
        <w:rPr>
          <w:sz w:val="20"/>
          <w:szCs w:val="20"/>
          <w:lang w:val="ru-RU"/>
        </w:rPr>
        <w:t xml:space="preserve">., </w:t>
      </w:r>
      <w:r>
        <w:rPr>
          <w:sz w:val="20"/>
          <w:szCs w:val="20"/>
        </w:rPr>
        <w:t>Nonaka</w:t>
      </w:r>
      <w:r w:rsidRPr="009A79AA">
        <w:rPr>
          <w:sz w:val="20"/>
          <w:szCs w:val="20"/>
          <w:lang w:val="ru-RU"/>
        </w:rPr>
        <w:t xml:space="preserve">, </w:t>
      </w:r>
      <w:r>
        <w:rPr>
          <w:sz w:val="20"/>
          <w:szCs w:val="20"/>
        </w:rPr>
        <w:t>I</w:t>
      </w:r>
      <w:r w:rsidRPr="009A79AA">
        <w:rPr>
          <w:sz w:val="20"/>
          <w:szCs w:val="20"/>
          <w:lang w:val="ru-RU"/>
        </w:rPr>
        <w:t xml:space="preserve">. </w:t>
      </w:r>
      <w:r>
        <w:rPr>
          <w:sz w:val="20"/>
          <w:szCs w:val="20"/>
        </w:rPr>
        <w:t>The</w:t>
      </w:r>
      <w:r w:rsidRPr="009A79AA">
        <w:rPr>
          <w:sz w:val="20"/>
          <w:szCs w:val="20"/>
          <w:lang w:val="ru-RU"/>
        </w:rPr>
        <w:t xml:space="preserve"> </w:t>
      </w:r>
      <w:r>
        <w:rPr>
          <w:sz w:val="20"/>
          <w:szCs w:val="20"/>
        </w:rPr>
        <w:t>New</w:t>
      </w:r>
      <w:r w:rsidRPr="009A79AA">
        <w:rPr>
          <w:sz w:val="20"/>
          <w:szCs w:val="20"/>
          <w:lang w:val="ru-RU"/>
        </w:rPr>
        <w:t xml:space="preserve"> </w:t>
      </w:r>
      <w:proofErr w:type="spellStart"/>
      <w:r>
        <w:rPr>
          <w:sz w:val="20"/>
          <w:szCs w:val="20"/>
        </w:rPr>
        <w:t>New</w:t>
      </w:r>
      <w:proofErr w:type="spellEnd"/>
      <w:r w:rsidRPr="009A79AA">
        <w:rPr>
          <w:sz w:val="20"/>
          <w:szCs w:val="20"/>
          <w:lang w:val="ru-RU"/>
        </w:rPr>
        <w:t xml:space="preserve"> </w:t>
      </w:r>
      <w:r>
        <w:rPr>
          <w:sz w:val="20"/>
          <w:szCs w:val="20"/>
        </w:rPr>
        <w:t>Product</w:t>
      </w:r>
      <w:r w:rsidRPr="009A79AA">
        <w:rPr>
          <w:sz w:val="20"/>
          <w:szCs w:val="20"/>
          <w:lang w:val="ru-RU"/>
        </w:rPr>
        <w:t xml:space="preserve"> </w:t>
      </w:r>
      <w:r>
        <w:rPr>
          <w:sz w:val="20"/>
          <w:szCs w:val="20"/>
        </w:rPr>
        <w:t>Development</w:t>
      </w:r>
      <w:r w:rsidRPr="009A79AA">
        <w:rPr>
          <w:sz w:val="20"/>
          <w:szCs w:val="20"/>
          <w:lang w:val="ru-RU"/>
        </w:rPr>
        <w:t xml:space="preserve"> </w:t>
      </w:r>
      <w:r>
        <w:rPr>
          <w:sz w:val="20"/>
          <w:szCs w:val="20"/>
        </w:rPr>
        <w:t>Game</w:t>
      </w:r>
      <w:r w:rsidRPr="009A79AA">
        <w:rPr>
          <w:sz w:val="20"/>
          <w:szCs w:val="20"/>
          <w:lang w:val="ru-RU"/>
        </w:rPr>
        <w:t xml:space="preserve"> // </w:t>
      </w:r>
      <w:r>
        <w:rPr>
          <w:sz w:val="20"/>
          <w:szCs w:val="20"/>
        </w:rPr>
        <w:t>Harvard</w:t>
      </w:r>
      <w:r w:rsidRPr="009A79AA">
        <w:rPr>
          <w:sz w:val="20"/>
          <w:szCs w:val="20"/>
          <w:lang w:val="ru-RU"/>
        </w:rPr>
        <w:t xml:space="preserve"> </w:t>
      </w:r>
      <w:r>
        <w:rPr>
          <w:sz w:val="20"/>
          <w:szCs w:val="20"/>
        </w:rPr>
        <w:t>Business</w:t>
      </w:r>
      <w:r w:rsidRPr="009A79AA">
        <w:rPr>
          <w:sz w:val="20"/>
          <w:szCs w:val="20"/>
          <w:lang w:val="ru-RU"/>
        </w:rPr>
        <w:t xml:space="preserve"> </w:t>
      </w:r>
      <w:r>
        <w:rPr>
          <w:sz w:val="20"/>
          <w:szCs w:val="20"/>
        </w:rPr>
        <w:t>Review</w:t>
      </w:r>
      <w:r w:rsidRPr="009A79AA">
        <w:rPr>
          <w:sz w:val="20"/>
          <w:szCs w:val="20"/>
          <w:lang w:val="ru-RU"/>
        </w:rPr>
        <w:t xml:space="preserve">. </w:t>
      </w:r>
      <w:r w:rsidRPr="009A79AA">
        <w:rPr>
          <w:sz w:val="20"/>
          <w:szCs w:val="20"/>
          <w:lang w:val="ru-RU"/>
        </w:rPr>
        <w:t>- 1986 (цит. по: Горина, Т. В. Разработка интегрированного подхода к управлению проектами цифровизации и цифровой трансформации в банковской сфере… // Региональная и отраслевая экономика. - 2025. - № 4. - С. 213–221).</w:t>
      </w:r>
    </w:p>
  </w:footnote>
  <w:footnote w:id="4">
    <w:p w14:paraId="554C1F81" w14:textId="77777777" w:rsidR="006B0CF7" w:rsidRPr="009A79AA" w:rsidRDefault="00000000">
      <w:pPr>
        <w:rPr>
          <w:lang w:val="ru-RU"/>
        </w:rPr>
      </w:pPr>
      <w:r>
        <w:rPr>
          <w:rStyle w:val="a6"/>
        </w:rPr>
        <w:footnoteRef/>
      </w:r>
      <w:r w:rsidRPr="009A79AA">
        <w:rPr>
          <w:sz w:val="20"/>
          <w:szCs w:val="20"/>
          <w:lang w:val="ru-RU"/>
        </w:rPr>
        <w:t xml:space="preserve"> </w:t>
      </w:r>
      <w:r>
        <w:rPr>
          <w:sz w:val="20"/>
          <w:szCs w:val="20"/>
        </w:rPr>
        <w:t>Lyons</w:t>
      </w:r>
      <w:r w:rsidRPr="009A79AA">
        <w:rPr>
          <w:sz w:val="20"/>
          <w:szCs w:val="20"/>
          <w:lang w:val="ru-RU"/>
        </w:rPr>
        <w:t xml:space="preserve">, </w:t>
      </w:r>
      <w:r>
        <w:rPr>
          <w:sz w:val="20"/>
          <w:szCs w:val="20"/>
        </w:rPr>
        <w:t>A</w:t>
      </w:r>
      <w:r w:rsidRPr="009A79AA">
        <w:rPr>
          <w:sz w:val="20"/>
          <w:szCs w:val="20"/>
          <w:lang w:val="ru-RU"/>
        </w:rPr>
        <w:t xml:space="preserve">. </w:t>
      </w:r>
      <w:r>
        <w:rPr>
          <w:sz w:val="20"/>
          <w:szCs w:val="20"/>
        </w:rPr>
        <w:t>C</w:t>
      </w:r>
      <w:r w:rsidRPr="009A79AA">
        <w:rPr>
          <w:sz w:val="20"/>
          <w:szCs w:val="20"/>
          <w:lang w:val="ru-RU"/>
        </w:rPr>
        <w:t xml:space="preserve">., </w:t>
      </w:r>
      <w:r>
        <w:rPr>
          <w:sz w:val="20"/>
          <w:szCs w:val="20"/>
        </w:rPr>
        <w:t>Kass</w:t>
      </w:r>
      <w:r w:rsidRPr="009A79AA">
        <w:rPr>
          <w:sz w:val="20"/>
          <w:szCs w:val="20"/>
          <w:lang w:val="ru-RU"/>
        </w:rPr>
        <w:t>-</w:t>
      </w:r>
      <w:r>
        <w:rPr>
          <w:sz w:val="20"/>
          <w:szCs w:val="20"/>
        </w:rPr>
        <w:t>Hanna</w:t>
      </w:r>
      <w:r w:rsidRPr="009A79AA">
        <w:rPr>
          <w:sz w:val="20"/>
          <w:szCs w:val="20"/>
          <w:lang w:val="ru-RU"/>
        </w:rPr>
        <w:t xml:space="preserve">, </w:t>
      </w:r>
      <w:r>
        <w:rPr>
          <w:sz w:val="20"/>
          <w:szCs w:val="20"/>
        </w:rPr>
        <w:t>J</w:t>
      </w:r>
      <w:r w:rsidRPr="009A79AA">
        <w:rPr>
          <w:sz w:val="20"/>
          <w:szCs w:val="20"/>
          <w:lang w:val="ru-RU"/>
        </w:rPr>
        <w:t xml:space="preserve">. </w:t>
      </w:r>
      <w:r>
        <w:rPr>
          <w:sz w:val="20"/>
          <w:szCs w:val="20"/>
        </w:rPr>
        <w:t>A</w:t>
      </w:r>
      <w:r w:rsidRPr="009A79AA">
        <w:rPr>
          <w:sz w:val="20"/>
          <w:szCs w:val="20"/>
          <w:lang w:val="ru-RU"/>
        </w:rPr>
        <w:t xml:space="preserve"> </w:t>
      </w:r>
      <w:r>
        <w:rPr>
          <w:sz w:val="20"/>
          <w:szCs w:val="20"/>
        </w:rPr>
        <w:t>methodological</w:t>
      </w:r>
      <w:r w:rsidRPr="009A79AA">
        <w:rPr>
          <w:sz w:val="20"/>
          <w:szCs w:val="20"/>
          <w:lang w:val="ru-RU"/>
        </w:rPr>
        <w:t xml:space="preserve"> </w:t>
      </w:r>
      <w:r>
        <w:rPr>
          <w:sz w:val="20"/>
          <w:szCs w:val="20"/>
        </w:rPr>
        <w:t>overview</w:t>
      </w:r>
      <w:r w:rsidRPr="009A79AA">
        <w:rPr>
          <w:sz w:val="20"/>
          <w:szCs w:val="20"/>
          <w:lang w:val="ru-RU"/>
        </w:rPr>
        <w:t xml:space="preserve"> </w:t>
      </w:r>
      <w:r>
        <w:rPr>
          <w:sz w:val="20"/>
          <w:szCs w:val="20"/>
        </w:rPr>
        <w:t>to</w:t>
      </w:r>
      <w:r w:rsidRPr="009A79AA">
        <w:rPr>
          <w:sz w:val="20"/>
          <w:szCs w:val="20"/>
          <w:lang w:val="ru-RU"/>
        </w:rPr>
        <w:t xml:space="preserve"> </w:t>
      </w:r>
      <w:r>
        <w:rPr>
          <w:sz w:val="20"/>
          <w:szCs w:val="20"/>
        </w:rPr>
        <w:t>defining</w:t>
      </w:r>
      <w:r w:rsidRPr="009A79AA">
        <w:rPr>
          <w:sz w:val="20"/>
          <w:szCs w:val="20"/>
          <w:lang w:val="ru-RU"/>
        </w:rPr>
        <w:t xml:space="preserve"> </w:t>
      </w:r>
      <w:r>
        <w:rPr>
          <w:sz w:val="20"/>
          <w:szCs w:val="20"/>
        </w:rPr>
        <w:t>and</w:t>
      </w:r>
      <w:r w:rsidRPr="009A79AA">
        <w:rPr>
          <w:sz w:val="20"/>
          <w:szCs w:val="20"/>
          <w:lang w:val="ru-RU"/>
        </w:rPr>
        <w:t xml:space="preserve"> </w:t>
      </w:r>
      <w:r>
        <w:rPr>
          <w:sz w:val="20"/>
          <w:szCs w:val="20"/>
        </w:rPr>
        <w:t>measuring</w:t>
      </w:r>
      <w:r w:rsidRPr="009A79AA">
        <w:rPr>
          <w:sz w:val="20"/>
          <w:szCs w:val="20"/>
          <w:lang w:val="ru-RU"/>
        </w:rPr>
        <w:t xml:space="preserve"> </w:t>
      </w:r>
      <w:r>
        <w:rPr>
          <w:sz w:val="20"/>
          <w:szCs w:val="20"/>
        </w:rPr>
        <w:t>digital</w:t>
      </w:r>
      <w:r w:rsidRPr="009A79AA">
        <w:rPr>
          <w:sz w:val="20"/>
          <w:szCs w:val="20"/>
          <w:lang w:val="ru-RU"/>
        </w:rPr>
        <w:t xml:space="preserve"> </w:t>
      </w:r>
      <w:r>
        <w:rPr>
          <w:sz w:val="20"/>
          <w:szCs w:val="20"/>
        </w:rPr>
        <w:t>financial</w:t>
      </w:r>
      <w:r w:rsidRPr="009A79AA">
        <w:rPr>
          <w:sz w:val="20"/>
          <w:szCs w:val="20"/>
          <w:lang w:val="ru-RU"/>
        </w:rPr>
        <w:t xml:space="preserve"> </w:t>
      </w:r>
      <w:r>
        <w:rPr>
          <w:sz w:val="20"/>
          <w:szCs w:val="20"/>
        </w:rPr>
        <w:t>literacy</w:t>
      </w:r>
      <w:r w:rsidRPr="009A79AA">
        <w:rPr>
          <w:sz w:val="20"/>
          <w:szCs w:val="20"/>
          <w:lang w:val="ru-RU"/>
        </w:rPr>
        <w:t xml:space="preserve"> // </w:t>
      </w:r>
      <w:r>
        <w:rPr>
          <w:sz w:val="20"/>
          <w:szCs w:val="20"/>
        </w:rPr>
        <w:t>Financial</w:t>
      </w:r>
      <w:r w:rsidRPr="009A79AA">
        <w:rPr>
          <w:sz w:val="20"/>
          <w:szCs w:val="20"/>
          <w:lang w:val="ru-RU"/>
        </w:rPr>
        <w:t xml:space="preserve"> </w:t>
      </w:r>
      <w:r>
        <w:rPr>
          <w:sz w:val="20"/>
          <w:szCs w:val="20"/>
        </w:rPr>
        <w:t>Planning</w:t>
      </w:r>
      <w:r w:rsidRPr="009A79AA">
        <w:rPr>
          <w:sz w:val="20"/>
          <w:szCs w:val="20"/>
          <w:lang w:val="ru-RU"/>
        </w:rPr>
        <w:t xml:space="preserve"> </w:t>
      </w:r>
      <w:r>
        <w:rPr>
          <w:sz w:val="20"/>
          <w:szCs w:val="20"/>
        </w:rPr>
        <w:t>Review</w:t>
      </w:r>
      <w:r w:rsidRPr="009A79AA">
        <w:rPr>
          <w:sz w:val="20"/>
          <w:szCs w:val="20"/>
          <w:lang w:val="ru-RU"/>
        </w:rPr>
        <w:t>. - 2021 (цит. по: Сташук, Д. А. Роль финансовых технологий в развитии цифровых бизнес-моделей банков и цифрового банковского сектора // Молодой ученый. - 2025. - Т. 584, № 33. - С. 34–45).</w:t>
      </w:r>
    </w:p>
  </w:footnote>
  <w:footnote w:id="5">
    <w:p w14:paraId="64617CA4" w14:textId="77777777" w:rsidR="006B0CF7" w:rsidRPr="009A79AA" w:rsidRDefault="00000000">
      <w:pPr>
        <w:rPr>
          <w:lang w:val="ru-RU"/>
        </w:rPr>
      </w:pPr>
      <w:r>
        <w:rPr>
          <w:rStyle w:val="a6"/>
        </w:rPr>
        <w:footnoteRef/>
      </w:r>
      <w:r w:rsidRPr="009A79AA">
        <w:rPr>
          <w:sz w:val="20"/>
          <w:szCs w:val="20"/>
          <w:lang w:val="ru-RU"/>
        </w:rPr>
        <w:t xml:space="preserve"> Матерова, Е. С. Развитие банковского сектора в условиях цифровой трансформации / Е. С. Матерова, И. Ю. Орлов, Р. Р. Гайзатуллин // Креативная экономика. - 2023. - Т. 17, № 4. - С. 1333–1346.</w:t>
      </w:r>
    </w:p>
  </w:footnote>
  <w:footnote w:id="6">
    <w:p w14:paraId="0AF7852F" w14:textId="77777777" w:rsidR="006B0CF7" w:rsidRPr="009A79AA" w:rsidRDefault="00000000">
      <w:pPr>
        <w:rPr>
          <w:lang w:val="ru-RU"/>
        </w:rPr>
      </w:pPr>
      <w:r>
        <w:rPr>
          <w:rStyle w:val="a6"/>
        </w:rPr>
        <w:footnoteRef/>
      </w:r>
      <w:r w:rsidRPr="009A79AA">
        <w:rPr>
          <w:sz w:val="20"/>
          <w:szCs w:val="20"/>
          <w:lang w:val="ru-RU"/>
        </w:rPr>
        <w:t xml:space="preserve"> Липенко, М. Ю. Бизнес-юнит подход к управлению расходами коммерческого банка / М. Ю. Липенко // Журнал "У". Экономика. Управление. Финансы. - 2024. - № 4. - С. 110–119.</w:t>
      </w:r>
    </w:p>
  </w:footnote>
  <w:footnote w:id="7">
    <w:p w14:paraId="54BD1B3D" w14:textId="77777777" w:rsidR="006B0CF7" w:rsidRPr="009A79AA" w:rsidRDefault="00000000">
      <w:pPr>
        <w:rPr>
          <w:lang w:val="ru-RU"/>
        </w:rPr>
      </w:pPr>
      <w:r>
        <w:rPr>
          <w:rStyle w:val="a6"/>
        </w:rPr>
        <w:footnoteRef/>
      </w:r>
      <w:r w:rsidRPr="009A79AA">
        <w:rPr>
          <w:sz w:val="20"/>
          <w:szCs w:val="20"/>
          <w:lang w:val="ru-RU"/>
        </w:rPr>
        <w:t xml:space="preserve"> Зверькова, Т. Н. Изменение процессов анализа в банковской сфере под воздействием технологий искусственного интеллекта / Т. Н. Зверькова // Учет. Анализ. Аудит. - 2026. - Т. 13, № 1. - С. 31–42.</w:t>
      </w:r>
    </w:p>
  </w:footnote>
  <w:footnote w:id="8">
    <w:p w14:paraId="75CAD1B7" w14:textId="77777777" w:rsidR="006B0CF7" w:rsidRPr="009A79AA" w:rsidRDefault="00000000">
      <w:pPr>
        <w:rPr>
          <w:lang w:val="ru-RU"/>
        </w:rPr>
      </w:pPr>
      <w:r>
        <w:rPr>
          <w:rStyle w:val="a6"/>
        </w:rPr>
        <w:footnoteRef/>
      </w:r>
      <w:r w:rsidRPr="009A79AA">
        <w:rPr>
          <w:sz w:val="20"/>
          <w:szCs w:val="20"/>
          <w:lang w:val="ru-RU"/>
        </w:rPr>
        <w:t xml:space="preserve"> Волков, А. Н. Банковские инновации как способ оптимизации деятельности кредитной организации / А. Н. Волков, А. Е. Заборовская // Финансы: теория и практика. - 2025. - Т. 29, № 6. - С. 29–41.</w:t>
      </w:r>
    </w:p>
  </w:footnote>
  <w:footnote w:id="9">
    <w:p w14:paraId="00DC6287" w14:textId="77777777" w:rsidR="006B0CF7" w:rsidRPr="009A79AA" w:rsidRDefault="00000000">
      <w:pPr>
        <w:rPr>
          <w:lang w:val="ru-RU"/>
        </w:rPr>
      </w:pPr>
      <w:r>
        <w:rPr>
          <w:rStyle w:val="a6"/>
        </w:rPr>
        <w:footnoteRef/>
      </w:r>
      <w:r w:rsidRPr="009A79AA">
        <w:rPr>
          <w:sz w:val="20"/>
          <w:szCs w:val="20"/>
          <w:lang w:val="ru-RU"/>
        </w:rPr>
        <w:t xml:space="preserve"> Максимов, М. И. О мерах повышения эффективности административной системы компании с использованием практик внедрения цифровизации / М. И. Максимов, Ю. В. Рощина // Инновационная экономика: информация, аналитика, прогнозы. - 2025. - № 4. - С. 33–40.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cyberleninka</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article</w:t>
      </w:r>
      <w:r w:rsidRPr="009A79AA">
        <w:rPr>
          <w:sz w:val="20"/>
          <w:szCs w:val="20"/>
          <w:lang w:val="ru-RU"/>
        </w:rPr>
        <w:t>/</w:t>
      </w:r>
      <w:r>
        <w:rPr>
          <w:sz w:val="20"/>
          <w:szCs w:val="20"/>
        </w:rPr>
        <w:t>n</w:t>
      </w:r>
      <w:r w:rsidRPr="009A79AA">
        <w:rPr>
          <w:sz w:val="20"/>
          <w:szCs w:val="20"/>
          <w:lang w:val="ru-RU"/>
        </w:rPr>
        <w:t>/</w:t>
      </w:r>
      <w:r>
        <w:rPr>
          <w:sz w:val="20"/>
          <w:szCs w:val="20"/>
        </w:rPr>
        <w:t>o</w:t>
      </w:r>
      <w:r w:rsidRPr="009A79AA">
        <w:rPr>
          <w:sz w:val="20"/>
          <w:szCs w:val="20"/>
          <w:lang w:val="ru-RU"/>
        </w:rPr>
        <w:t>-</w:t>
      </w:r>
      <w:proofErr w:type="spellStart"/>
      <w:r>
        <w:rPr>
          <w:sz w:val="20"/>
          <w:szCs w:val="20"/>
        </w:rPr>
        <w:t>merah</w:t>
      </w:r>
      <w:proofErr w:type="spellEnd"/>
      <w:r w:rsidRPr="009A79AA">
        <w:rPr>
          <w:sz w:val="20"/>
          <w:szCs w:val="20"/>
          <w:lang w:val="ru-RU"/>
        </w:rPr>
        <w:t>-</w:t>
      </w:r>
      <w:proofErr w:type="spellStart"/>
      <w:r>
        <w:rPr>
          <w:sz w:val="20"/>
          <w:szCs w:val="20"/>
        </w:rPr>
        <w:t>povysheniya</w:t>
      </w:r>
      <w:proofErr w:type="spellEnd"/>
      <w:r w:rsidRPr="009A79AA">
        <w:rPr>
          <w:sz w:val="20"/>
          <w:szCs w:val="20"/>
          <w:lang w:val="ru-RU"/>
        </w:rPr>
        <w:t>-</w:t>
      </w:r>
      <w:proofErr w:type="spellStart"/>
      <w:r>
        <w:rPr>
          <w:sz w:val="20"/>
          <w:szCs w:val="20"/>
        </w:rPr>
        <w:t>effektivnosti</w:t>
      </w:r>
      <w:proofErr w:type="spellEnd"/>
      <w:r w:rsidRPr="009A79AA">
        <w:rPr>
          <w:sz w:val="20"/>
          <w:szCs w:val="20"/>
          <w:lang w:val="ru-RU"/>
        </w:rPr>
        <w:t>-</w:t>
      </w:r>
      <w:proofErr w:type="spellStart"/>
      <w:r>
        <w:rPr>
          <w:sz w:val="20"/>
          <w:szCs w:val="20"/>
        </w:rPr>
        <w:t>administrativnoy</w:t>
      </w:r>
      <w:proofErr w:type="spellEnd"/>
      <w:r w:rsidRPr="009A79AA">
        <w:rPr>
          <w:sz w:val="20"/>
          <w:szCs w:val="20"/>
          <w:lang w:val="ru-RU"/>
        </w:rPr>
        <w:t>-</w:t>
      </w:r>
      <w:proofErr w:type="spellStart"/>
      <w:r>
        <w:rPr>
          <w:sz w:val="20"/>
          <w:szCs w:val="20"/>
        </w:rPr>
        <w:t>sistemy</w:t>
      </w:r>
      <w:proofErr w:type="spellEnd"/>
      <w:r w:rsidRPr="009A79AA">
        <w:rPr>
          <w:sz w:val="20"/>
          <w:szCs w:val="20"/>
          <w:lang w:val="ru-RU"/>
        </w:rPr>
        <w:t>-</w:t>
      </w:r>
      <w:proofErr w:type="spellStart"/>
      <w:r>
        <w:rPr>
          <w:sz w:val="20"/>
          <w:szCs w:val="20"/>
        </w:rPr>
        <w:t>kompanii</w:t>
      </w:r>
      <w:proofErr w:type="spellEnd"/>
      <w:r w:rsidRPr="009A79AA">
        <w:rPr>
          <w:sz w:val="20"/>
          <w:szCs w:val="20"/>
          <w:lang w:val="ru-RU"/>
        </w:rPr>
        <w:t>-</w:t>
      </w:r>
      <w:r>
        <w:rPr>
          <w:sz w:val="20"/>
          <w:szCs w:val="20"/>
        </w:rPr>
        <w:t>s</w:t>
      </w:r>
      <w:r w:rsidRPr="009A79AA">
        <w:rPr>
          <w:sz w:val="20"/>
          <w:szCs w:val="20"/>
          <w:lang w:val="ru-RU"/>
        </w:rPr>
        <w:t>-</w:t>
      </w:r>
      <w:proofErr w:type="spellStart"/>
      <w:r>
        <w:rPr>
          <w:sz w:val="20"/>
          <w:szCs w:val="20"/>
        </w:rPr>
        <w:t>ispolzovaniem</w:t>
      </w:r>
      <w:proofErr w:type="spellEnd"/>
      <w:r w:rsidRPr="009A79AA">
        <w:rPr>
          <w:sz w:val="20"/>
          <w:szCs w:val="20"/>
          <w:lang w:val="ru-RU"/>
        </w:rPr>
        <w:t>-</w:t>
      </w:r>
      <w:proofErr w:type="spellStart"/>
      <w:r>
        <w:rPr>
          <w:sz w:val="20"/>
          <w:szCs w:val="20"/>
        </w:rPr>
        <w:t>praktik</w:t>
      </w:r>
      <w:proofErr w:type="spellEnd"/>
      <w:r w:rsidRPr="009A79AA">
        <w:rPr>
          <w:sz w:val="20"/>
          <w:szCs w:val="20"/>
          <w:lang w:val="ru-RU"/>
        </w:rPr>
        <w:t>-</w:t>
      </w:r>
      <w:proofErr w:type="spellStart"/>
      <w:r>
        <w:rPr>
          <w:sz w:val="20"/>
          <w:szCs w:val="20"/>
        </w:rPr>
        <w:t>vnedreniya</w:t>
      </w:r>
      <w:proofErr w:type="spellEnd"/>
      <w:r w:rsidRPr="009A79AA">
        <w:rPr>
          <w:sz w:val="20"/>
          <w:szCs w:val="20"/>
          <w:lang w:val="ru-RU"/>
        </w:rPr>
        <w:t>-</w:t>
      </w:r>
      <w:proofErr w:type="spellStart"/>
      <w:r>
        <w:rPr>
          <w:sz w:val="20"/>
          <w:szCs w:val="20"/>
        </w:rPr>
        <w:t>tsifrovizatsii</w:t>
      </w:r>
      <w:proofErr w:type="spellEnd"/>
      <w:r w:rsidRPr="009A79AA">
        <w:rPr>
          <w:sz w:val="20"/>
          <w:szCs w:val="20"/>
          <w:lang w:val="ru-RU"/>
        </w:rPr>
        <w:t xml:space="preserve"> (дата обращения: 29.06.2026).</w:t>
      </w:r>
    </w:p>
  </w:footnote>
  <w:footnote w:id="10">
    <w:p w14:paraId="21BC9110" w14:textId="77777777" w:rsidR="006B0CF7" w:rsidRPr="009A79AA" w:rsidRDefault="00000000">
      <w:pPr>
        <w:rPr>
          <w:lang w:val="ru-RU"/>
        </w:rPr>
      </w:pPr>
      <w:r>
        <w:rPr>
          <w:rStyle w:val="a6"/>
        </w:rPr>
        <w:footnoteRef/>
      </w:r>
      <w:r w:rsidRPr="009A79AA">
        <w:rPr>
          <w:sz w:val="20"/>
          <w:szCs w:val="20"/>
          <w:lang w:val="ru-RU"/>
        </w:rPr>
        <w:t xml:space="preserve"> Павлова, Е. И. Стратегическое управление инновационным развитием организации на основе использования потенциала цифровой зрелости / Е. И. Павлова // </w:t>
      </w:r>
      <w:proofErr w:type="spellStart"/>
      <w:r>
        <w:rPr>
          <w:sz w:val="20"/>
          <w:szCs w:val="20"/>
        </w:rPr>
        <w:t>disserCat</w:t>
      </w:r>
      <w:proofErr w:type="spellEnd"/>
      <w:r w:rsidRPr="009A79AA">
        <w:rPr>
          <w:sz w:val="20"/>
          <w:szCs w:val="20"/>
          <w:lang w:val="ru-RU"/>
        </w:rPr>
        <w:t xml:space="preserve">. </w:t>
      </w:r>
      <w:r w:rsidRPr="009A79AA">
        <w:rPr>
          <w:sz w:val="20"/>
          <w:szCs w:val="20"/>
          <w:lang w:val="ru-RU"/>
        </w:rPr>
        <w:t xml:space="preserve">- 2023.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www</w:t>
      </w:r>
      <w:r w:rsidRPr="009A79AA">
        <w:rPr>
          <w:sz w:val="20"/>
          <w:szCs w:val="20"/>
          <w:lang w:val="ru-RU"/>
        </w:rPr>
        <w:t>.</w:t>
      </w:r>
      <w:proofErr w:type="spellStart"/>
      <w:r>
        <w:rPr>
          <w:sz w:val="20"/>
          <w:szCs w:val="20"/>
        </w:rPr>
        <w:t>dissercat</w:t>
      </w:r>
      <w:proofErr w:type="spellEnd"/>
      <w:r w:rsidRPr="009A79AA">
        <w:rPr>
          <w:sz w:val="20"/>
          <w:szCs w:val="20"/>
          <w:lang w:val="ru-RU"/>
        </w:rPr>
        <w:t>.</w:t>
      </w:r>
      <w:r>
        <w:rPr>
          <w:sz w:val="20"/>
          <w:szCs w:val="20"/>
        </w:rPr>
        <w:t>com</w:t>
      </w:r>
      <w:r w:rsidRPr="009A79AA">
        <w:rPr>
          <w:sz w:val="20"/>
          <w:szCs w:val="20"/>
          <w:lang w:val="ru-RU"/>
        </w:rPr>
        <w:t>/</w:t>
      </w:r>
      <w:r>
        <w:rPr>
          <w:sz w:val="20"/>
          <w:szCs w:val="20"/>
        </w:rPr>
        <w:t>content</w:t>
      </w:r>
      <w:r w:rsidRPr="009A79AA">
        <w:rPr>
          <w:sz w:val="20"/>
          <w:szCs w:val="20"/>
          <w:lang w:val="ru-RU"/>
        </w:rPr>
        <w:t>/</w:t>
      </w:r>
      <w:proofErr w:type="spellStart"/>
      <w:r>
        <w:rPr>
          <w:sz w:val="20"/>
          <w:szCs w:val="20"/>
        </w:rPr>
        <w:t>strategicheskoe</w:t>
      </w:r>
      <w:proofErr w:type="spellEnd"/>
      <w:r w:rsidRPr="009A79AA">
        <w:rPr>
          <w:sz w:val="20"/>
          <w:szCs w:val="20"/>
          <w:lang w:val="ru-RU"/>
        </w:rPr>
        <w:t>-</w:t>
      </w:r>
      <w:proofErr w:type="spellStart"/>
      <w:r>
        <w:rPr>
          <w:sz w:val="20"/>
          <w:szCs w:val="20"/>
        </w:rPr>
        <w:t>upravlenie</w:t>
      </w:r>
      <w:proofErr w:type="spellEnd"/>
      <w:r w:rsidRPr="009A79AA">
        <w:rPr>
          <w:sz w:val="20"/>
          <w:szCs w:val="20"/>
          <w:lang w:val="ru-RU"/>
        </w:rPr>
        <w:t>-</w:t>
      </w:r>
      <w:proofErr w:type="spellStart"/>
      <w:r>
        <w:rPr>
          <w:sz w:val="20"/>
          <w:szCs w:val="20"/>
        </w:rPr>
        <w:t>innovatsionnym</w:t>
      </w:r>
      <w:proofErr w:type="spellEnd"/>
      <w:r w:rsidRPr="009A79AA">
        <w:rPr>
          <w:sz w:val="20"/>
          <w:szCs w:val="20"/>
          <w:lang w:val="ru-RU"/>
        </w:rPr>
        <w:t>-</w:t>
      </w:r>
      <w:proofErr w:type="spellStart"/>
      <w:r>
        <w:rPr>
          <w:sz w:val="20"/>
          <w:szCs w:val="20"/>
        </w:rPr>
        <w:t>razvitiem</w:t>
      </w:r>
      <w:proofErr w:type="spellEnd"/>
      <w:r w:rsidRPr="009A79AA">
        <w:rPr>
          <w:sz w:val="20"/>
          <w:szCs w:val="20"/>
          <w:lang w:val="ru-RU"/>
        </w:rPr>
        <w:t>-</w:t>
      </w:r>
      <w:proofErr w:type="spellStart"/>
      <w:r>
        <w:rPr>
          <w:sz w:val="20"/>
          <w:szCs w:val="20"/>
        </w:rPr>
        <w:t>organizatsii</w:t>
      </w:r>
      <w:proofErr w:type="spellEnd"/>
      <w:r w:rsidRPr="009A79AA">
        <w:rPr>
          <w:sz w:val="20"/>
          <w:szCs w:val="20"/>
          <w:lang w:val="ru-RU"/>
        </w:rPr>
        <w:t>-</w:t>
      </w:r>
      <w:proofErr w:type="spellStart"/>
      <w:r>
        <w:rPr>
          <w:sz w:val="20"/>
          <w:szCs w:val="20"/>
        </w:rPr>
        <w:t>na</w:t>
      </w:r>
      <w:proofErr w:type="spellEnd"/>
      <w:r w:rsidRPr="009A79AA">
        <w:rPr>
          <w:sz w:val="20"/>
          <w:szCs w:val="20"/>
          <w:lang w:val="ru-RU"/>
        </w:rPr>
        <w:t>-</w:t>
      </w:r>
      <w:proofErr w:type="spellStart"/>
      <w:r>
        <w:rPr>
          <w:sz w:val="20"/>
          <w:szCs w:val="20"/>
        </w:rPr>
        <w:t>osnove</w:t>
      </w:r>
      <w:proofErr w:type="spellEnd"/>
      <w:r w:rsidRPr="009A79AA">
        <w:rPr>
          <w:sz w:val="20"/>
          <w:szCs w:val="20"/>
          <w:lang w:val="ru-RU"/>
        </w:rPr>
        <w:t>-</w:t>
      </w:r>
      <w:proofErr w:type="spellStart"/>
      <w:r>
        <w:rPr>
          <w:sz w:val="20"/>
          <w:szCs w:val="20"/>
        </w:rPr>
        <w:t>ispolzovaniya</w:t>
      </w:r>
      <w:proofErr w:type="spellEnd"/>
      <w:r w:rsidRPr="009A79AA">
        <w:rPr>
          <w:sz w:val="20"/>
          <w:szCs w:val="20"/>
          <w:lang w:val="ru-RU"/>
        </w:rPr>
        <w:t>-</w:t>
      </w:r>
      <w:r>
        <w:rPr>
          <w:sz w:val="20"/>
          <w:szCs w:val="20"/>
        </w:rPr>
        <w:t>pot</w:t>
      </w:r>
      <w:r w:rsidRPr="009A79AA">
        <w:rPr>
          <w:sz w:val="20"/>
          <w:szCs w:val="20"/>
          <w:lang w:val="ru-RU"/>
        </w:rPr>
        <w:t xml:space="preserve"> (дата обращения: 30.06.2026).</w:t>
      </w:r>
    </w:p>
  </w:footnote>
  <w:footnote w:id="11">
    <w:p w14:paraId="5A15D93F" w14:textId="77777777" w:rsidR="006B0CF7" w:rsidRPr="009A79AA" w:rsidRDefault="00000000">
      <w:pPr>
        <w:rPr>
          <w:lang w:val="ru-RU"/>
        </w:rPr>
      </w:pPr>
      <w:r>
        <w:rPr>
          <w:rStyle w:val="a6"/>
        </w:rPr>
        <w:footnoteRef/>
      </w:r>
      <w:r w:rsidRPr="009A79AA">
        <w:rPr>
          <w:sz w:val="20"/>
          <w:szCs w:val="20"/>
          <w:lang w:val="ru-RU"/>
        </w:rPr>
        <w:t xml:space="preserve"> Мазнина, Е. В. Формирование эффективной системы управления рисками коммерческого банка в условиях реализации концепции устойчивого развития / Е. В. Мазнина // </w:t>
      </w:r>
      <w:proofErr w:type="spellStart"/>
      <w:r>
        <w:rPr>
          <w:sz w:val="20"/>
          <w:szCs w:val="20"/>
        </w:rPr>
        <w:t>disserCat</w:t>
      </w:r>
      <w:proofErr w:type="spellEnd"/>
      <w:r w:rsidRPr="009A79AA">
        <w:rPr>
          <w:sz w:val="20"/>
          <w:szCs w:val="20"/>
          <w:lang w:val="ru-RU"/>
        </w:rPr>
        <w:t xml:space="preserve">. </w:t>
      </w:r>
      <w:r w:rsidRPr="009A79AA">
        <w:rPr>
          <w:sz w:val="20"/>
          <w:szCs w:val="20"/>
          <w:lang w:val="ru-RU"/>
        </w:rPr>
        <w:t xml:space="preserve">- 2023.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www</w:t>
      </w:r>
      <w:r w:rsidRPr="009A79AA">
        <w:rPr>
          <w:sz w:val="20"/>
          <w:szCs w:val="20"/>
          <w:lang w:val="ru-RU"/>
        </w:rPr>
        <w:t>.</w:t>
      </w:r>
      <w:proofErr w:type="spellStart"/>
      <w:r>
        <w:rPr>
          <w:sz w:val="20"/>
          <w:szCs w:val="20"/>
        </w:rPr>
        <w:t>dissercat</w:t>
      </w:r>
      <w:proofErr w:type="spellEnd"/>
      <w:r w:rsidRPr="009A79AA">
        <w:rPr>
          <w:sz w:val="20"/>
          <w:szCs w:val="20"/>
          <w:lang w:val="ru-RU"/>
        </w:rPr>
        <w:t>.</w:t>
      </w:r>
      <w:r>
        <w:rPr>
          <w:sz w:val="20"/>
          <w:szCs w:val="20"/>
        </w:rPr>
        <w:t>com</w:t>
      </w:r>
      <w:r w:rsidRPr="009A79AA">
        <w:rPr>
          <w:sz w:val="20"/>
          <w:szCs w:val="20"/>
          <w:lang w:val="ru-RU"/>
        </w:rPr>
        <w:t>/</w:t>
      </w:r>
      <w:r>
        <w:rPr>
          <w:sz w:val="20"/>
          <w:szCs w:val="20"/>
        </w:rPr>
        <w:t>content</w:t>
      </w:r>
      <w:r w:rsidRPr="009A79AA">
        <w:rPr>
          <w:sz w:val="20"/>
          <w:szCs w:val="20"/>
          <w:lang w:val="ru-RU"/>
        </w:rPr>
        <w:t>/</w:t>
      </w:r>
      <w:proofErr w:type="spellStart"/>
      <w:r>
        <w:rPr>
          <w:sz w:val="20"/>
          <w:szCs w:val="20"/>
        </w:rPr>
        <w:t>formirovanie</w:t>
      </w:r>
      <w:proofErr w:type="spellEnd"/>
      <w:r w:rsidRPr="009A79AA">
        <w:rPr>
          <w:sz w:val="20"/>
          <w:szCs w:val="20"/>
          <w:lang w:val="ru-RU"/>
        </w:rPr>
        <w:t>-</w:t>
      </w:r>
      <w:proofErr w:type="spellStart"/>
      <w:r>
        <w:rPr>
          <w:sz w:val="20"/>
          <w:szCs w:val="20"/>
        </w:rPr>
        <w:t>effektivnoi</w:t>
      </w:r>
      <w:proofErr w:type="spellEnd"/>
      <w:r w:rsidRPr="009A79AA">
        <w:rPr>
          <w:sz w:val="20"/>
          <w:szCs w:val="20"/>
          <w:lang w:val="ru-RU"/>
        </w:rPr>
        <w:t>-</w:t>
      </w:r>
      <w:proofErr w:type="spellStart"/>
      <w:r>
        <w:rPr>
          <w:sz w:val="20"/>
          <w:szCs w:val="20"/>
        </w:rPr>
        <w:t>sistemy</w:t>
      </w:r>
      <w:proofErr w:type="spellEnd"/>
      <w:r w:rsidRPr="009A79AA">
        <w:rPr>
          <w:sz w:val="20"/>
          <w:szCs w:val="20"/>
          <w:lang w:val="ru-RU"/>
        </w:rPr>
        <w:t>-</w:t>
      </w:r>
      <w:proofErr w:type="spellStart"/>
      <w:r>
        <w:rPr>
          <w:sz w:val="20"/>
          <w:szCs w:val="20"/>
        </w:rPr>
        <w:t>upravleniya</w:t>
      </w:r>
      <w:proofErr w:type="spellEnd"/>
      <w:r w:rsidRPr="009A79AA">
        <w:rPr>
          <w:sz w:val="20"/>
          <w:szCs w:val="20"/>
          <w:lang w:val="ru-RU"/>
        </w:rPr>
        <w:t>-</w:t>
      </w:r>
      <w:proofErr w:type="spellStart"/>
      <w:r>
        <w:rPr>
          <w:sz w:val="20"/>
          <w:szCs w:val="20"/>
        </w:rPr>
        <w:t>riskami</w:t>
      </w:r>
      <w:proofErr w:type="spellEnd"/>
      <w:r w:rsidRPr="009A79AA">
        <w:rPr>
          <w:sz w:val="20"/>
          <w:szCs w:val="20"/>
          <w:lang w:val="ru-RU"/>
        </w:rPr>
        <w:t>-</w:t>
      </w:r>
      <w:proofErr w:type="spellStart"/>
      <w:r>
        <w:rPr>
          <w:sz w:val="20"/>
          <w:szCs w:val="20"/>
        </w:rPr>
        <w:t>kommercheskogo</w:t>
      </w:r>
      <w:proofErr w:type="spellEnd"/>
      <w:r w:rsidRPr="009A79AA">
        <w:rPr>
          <w:sz w:val="20"/>
          <w:szCs w:val="20"/>
          <w:lang w:val="ru-RU"/>
        </w:rPr>
        <w:t>-</w:t>
      </w:r>
      <w:proofErr w:type="spellStart"/>
      <w:r>
        <w:rPr>
          <w:sz w:val="20"/>
          <w:szCs w:val="20"/>
        </w:rPr>
        <w:t>banka</w:t>
      </w:r>
      <w:proofErr w:type="spellEnd"/>
      <w:r w:rsidRPr="009A79AA">
        <w:rPr>
          <w:sz w:val="20"/>
          <w:szCs w:val="20"/>
          <w:lang w:val="ru-RU"/>
        </w:rPr>
        <w:t>-</w:t>
      </w:r>
      <w:r>
        <w:rPr>
          <w:sz w:val="20"/>
          <w:szCs w:val="20"/>
        </w:rPr>
        <w:t>v</w:t>
      </w:r>
      <w:r w:rsidRPr="009A79AA">
        <w:rPr>
          <w:sz w:val="20"/>
          <w:szCs w:val="20"/>
          <w:lang w:val="ru-RU"/>
        </w:rPr>
        <w:t>-</w:t>
      </w:r>
      <w:proofErr w:type="spellStart"/>
      <w:r>
        <w:rPr>
          <w:sz w:val="20"/>
          <w:szCs w:val="20"/>
        </w:rPr>
        <w:t>usloviyakh</w:t>
      </w:r>
      <w:proofErr w:type="spellEnd"/>
      <w:r w:rsidRPr="009A79AA">
        <w:rPr>
          <w:sz w:val="20"/>
          <w:szCs w:val="20"/>
          <w:lang w:val="ru-RU"/>
        </w:rPr>
        <w:t>-</w:t>
      </w:r>
      <w:proofErr w:type="spellStart"/>
      <w:r>
        <w:rPr>
          <w:sz w:val="20"/>
          <w:szCs w:val="20"/>
        </w:rPr>
        <w:t>reali</w:t>
      </w:r>
      <w:proofErr w:type="spellEnd"/>
      <w:r w:rsidRPr="009A79AA">
        <w:rPr>
          <w:sz w:val="20"/>
          <w:szCs w:val="20"/>
          <w:lang w:val="ru-RU"/>
        </w:rPr>
        <w:t xml:space="preserve"> (дата обращения: 18.06.2026).</w:t>
      </w:r>
    </w:p>
  </w:footnote>
  <w:footnote w:id="12">
    <w:p w14:paraId="133C2157"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Жариков, М. В. Функционирование коммерческих банков в условиях цифровизации денег / М. В. Жариков // Вопросы инновационной экономики. - 2025. - Т. 15, № 1.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cyberleninka</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article</w:t>
      </w:r>
      <w:r w:rsidRPr="009A79AA">
        <w:rPr>
          <w:sz w:val="20"/>
          <w:szCs w:val="20"/>
          <w:lang w:val="ru-RU"/>
        </w:rPr>
        <w:t>/</w:t>
      </w:r>
      <w:r>
        <w:rPr>
          <w:sz w:val="20"/>
          <w:szCs w:val="20"/>
        </w:rPr>
        <w:t>n</w:t>
      </w:r>
      <w:r w:rsidRPr="009A79AA">
        <w:rPr>
          <w:sz w:val="20"/>
          <w:szCs w:val="20"/>
          <w:lang w:val="ru-RU"/>
        </w:rPr>
        <w:t>/</w:t>
      </w:r>
      <w:proofErr w:type="spellStart"/>
      <w:r>
        <w:rPr>
          <w:sz w:val="20"/>
          <w:szCs w:val="20"/>
        </w:rPr>
        <w:t>funktsionirovanie</w:t>
      </w:r>
      <w:proofErr w:type="spellEnd"/>
      <w:r w:rsidRPr="009A79AA">
        <w:rPr>
          <w:sz w:val="20"/>
          <w:szCs w:val="20"/>
          <w:lang w:val="ru-RU"/>
        </w:rPr>
        <w:t>-</w:t>
      </w:r>
      <w:proofErr w:type="spellStart"/>
      <w:r>
        <w:rPr>
          <w:sz w:val="20"/>
          <w:szCs w:val="20"/>
        </w:rPr>
        <w:t>kommercheskih</w:t>
      </w:r>
      <w:proofErr w:type="spellEnd"/>
      <w:r w:rsidRPr="009A79AA">
        <w:rPr>
          <w:sz w:val="20"/>
          <w:szCs w:val="20"/>
          <w:lang w:val="ru-RU"/>
        </w:rPr>
        <w:t>-</w:t>
      </w:r>
      <w:proofErr w:type="spellStart"/>
      <w:r>
        <w:rPr>
          <w:sz w:val="20"/>
          <w:szCs w:val="20"/>
        </w:rPr>
        <w:t>bankov</w:t>
      </w:r>
      <w:proofErr w:type="spellEnd"/>
      <w:r w:rsidRPr="009A79AA">
        <w:rPr>
          <w:sz w:val="20"/>
          <w:szCs w:val="20"/>
          <w:lang w:val="ru-RU"/>
        </w:rPr>
        <w:t>-</w:t>
      </w:r>
      <w:r>
        <w:rPr>
          <w:sz w:val="20"/>
          <w:szCs w:val="20"/>
        </w:rPr>
        <w:t>v</w:t>
      </w:r>
      <w:r w:rsidRPr="009A79AA">
        <w:rPr>
          <w:sz w:val="20"/>
          <w:szCs w:val="20"/>
          <w:lang w:val="ru-RU"/>
        </w:rPr>
        <w:t>-</w:t>
      </w:r>
      <w:proofErr w:type="spellStart"/>
      <w:r>
        <w:rPr>
          <w:sz w:val="20"/>
          <w:szCs w:val="20"/>
        </w:rPr>
        <w:t>usloviyah</w:t>
      </w:r>
      <w:proofErr w:type="spellEnd"/>
      <w:r w:rsidRPr="009A79AA">
        <w:rPr>
          <w:sz w:val="20"/>
          <w:szCs w:val="20"/>
          <w:lang w:val="ru-RU"/>
        </w:rPr>
        <w:t>-</w:t>
      </w:r>
      <w:proofErr w:type="spellStart"/>
      <w:r>
        <w:rPr>
          <w:sz w:val="20"/>
          <w:szCs w:val="20"/>
        </w:rPr>
        <w:t>tsifrovizatsii</w:t>
      </w:r>
      <w:proofErr w:type="spellEnd"/>
      <w:r w:rsidRPr="009A79AA">
        <w:rPr>
          <w:sz w:val="20"/>
          <w:szCs w:val="20"/>
          <w:lang w:val="ru-RU"/>
        </w:rPr>
        <w:t>-</w:t>
      </w:r>
      <w:proofErr w:type="spellStart"/>
      <w:r>
        <w:rPr>
          <w:sz w:val="20"/>
          <w:szCs w:val="20"/>
        </w:rPr>
        <w:t>deneg</w:t>
      </w:r>
      <w:proofErr w:type="spellEnd"/>
      <w:r w:rsidRPr="009A79AA">
        <w:rPr>
          <w:sz w:val="20"/>
          <w:szCs w:val="20"/>
          <w:lang w:val="ru-RU"/>
        </w:rPr>
        <w:t xml:space="preserve"> (дата обращения: 13.07.2026).</w:t>
      </w:r>
    </w:p>
  </w:footnote>
  <w:footnote w:id="13">
    <w:p w14:paraId="04D7C181"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Иванов, А. В. Систематизация практики российских банков по использованию методов интеллектуального анализа данных для инструмента снижения риска и информационной безопасности кредитных организаций / А. В. Иванов // Молодой ученый. - 2024. - Т. 518, № 19. - С. 287–291.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moluch</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archive</w:t>
      </w:r>
      <w:r w:rsidRPr="009A79AA">
        <w:rPr>
          <w:sz w:val="20"/>
          <w:szCs w:val="20"/>
          <w:lang w:val="ru-RU"/>
        </w:rPr>
        <w:t>/518/113998 (дата обращения: 22.06.2026).</w:t>
      </w:r>
    </w:p>
  </w:footnote>
  <w:footnote w:id="14">
    <w:p w14:paraId="64271C7F"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Коршунов, М. К. Экономика и управление: применение информационных технологий : учебное пособие / М. К. Коршунов, Э. П. Макаров. - 2025.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urait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book</w:t>
      </w:r>
      <w:r w:rsidRPr="009A79AA">
        <w:rPr>
          <w:sz w:val="20"/>
          <w:szCs w:val="20"/>
          <w:lang w:val="ru-RU"/>
        </w:rPr>
        <w:t>/</w:t>
      </w:r>
      <w:proofErr w:type="spellStart"/>
      <w:r>
        <w:rPr>
          <w:sz w:val="20"/>
          <w:szCs w:val="20"/>
        </w:rPr>
        <w:t>ekonomika</w:t>
      </w:r>
      <w:proofErr w:type="spellEnd"/>
      <w:r w:rsidRPr="009A79AA">
        <w:rPr>
          <w:sz w:val="20"/>
          <w:szCs w:val="20"/>
          <w:lang w:val="ru-RU"/>
        </w:rPr>
        <w:t>-</w:t>
      </w:r>
      <w:proofErr w:type="spellStart"/>
      <w:r>
        <w:rPr>
          <w:sz w:val="20"/>
          <w:szCs w:val="20"/>
        </w:rPr>
        <w:t>i</w:t>
      </w:r>
      <w:proofErr w:type="spellEnd"/>
      <w:r w:rsidRPr="009A79AA">
        <w:rPr>
          <w:sz w:val="20"/>
          <w:szCs w:val="20"/>
          <w:lang w:val="ru-RU"/>
        </w:rPr>
        <w:t>-</w:t>
      </w:r>
      <w:proofErr w:type="spellStart"/>
      <w:r>
        <w:rPr>
          <w:sz w:val="20"/>
          <w:szCs w:val="20"/>
        </w:rPr>
        <w:t>upravlenie</w:t>
      </w:r>
      <w:proofErr w:type="spellEnd"/>
      <w:r w:rsidRPr="009A79AA">
        <w:rPr>
          <w:sz w:val="20"/>
          <w:szCs w:val="20"/>
          <w:lang w:val="ru-RU"/>
        </w:rPr>
        <w:t>-</w:t>
      </w:r>
      <w:proofErr w:type="spellStart"/>
      <w:r>
        <w:rPr>
          <w:sz w:val="20"/>
          <w:szCs w:val="20"/>
        </w:rPr>
        <w:t>primenenie</w:t>
      </w:r>
      <w:proofErr w:type="spellEnd"/>
      <w:r w:rsidRPr="009A79AA">
        <w:rPr>
          <w:sz w:val="20"/>
          <w:szCs w:val="20"/>
          <w:lang w:val="ru-RU"/>
        </w:rPr>
        <w:t>-</w:t>
      </w:r>
      <w:proofErr w:type="spellStart"/>
      <w:r>
        <w:rPr>
          <w:sz w:val="20"/>
          <w:szCs w:val="20"/>
        </w:rPr>
        <w:t>informacionnyh</w:t>
      </w:r>
      <w:proofErr w:type="spellEnd"/>
      <w:r w:rsidRPr="009A79AA">
        <w:rPr>
          <w:sz w:val="20"/>
          <w:szCs w:val="20"/>
          <w:lang w:val="ru-RU"/>
        </w:rPr>
        <w:t>-</w:t>
      </w:r>
      <w:proofErr w:type="spellStart"/>
      <w:r>
        <w:rPr>
          <w:sz w:val="20"/>
          <w:szCs w:val="20"/>
        </w:rPr>
        <w:t>tehnologiy</w:t>
      </w:r>
      <w:proofErr w:type="spellEnd"/>
      <w:r w:rsidRPr="009A79AA">
        <w:rPr>
          <w:sz w:val="20"/>
          <w:szCs w:val="20"/>
          <w:lang w:val="ru-RU"/>
        </w:rPr>
        <w:t>-423617 (дата обращения: 07.07.2026).</w:t>
      </w:r>
    </w:p>
  </w:footnote>
  <w:footnote w:id="15">
    <w:p w14:paraId="4B7D1B8A"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Зверькова, Т. Н. Цифровые технологии в банковском деле : учебное пособие / Т. Н. Зверькова, А. И. Зверьков. - Москва : Юрайт, 2025.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urait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author</w:t>
      </w:r>
      <w:r w:rsidRPr="009A79AA">
        <w:rPr>
          <w:sz w:val="20"/>
          <w:szCs w:val="20"/>
          <w:lang w:val="ru-RU"/>
        </w:rPr>
        <w:t>-</w:t>
      </w:r>
      <w:r>
        <w:rPr>
          <w:sz w:val="20"/>
          <w:szCs w:val="20"/>
        </w:rPr>
        <w:t>course</w:t>
      </w:r>
      <w:r w:rsidRPr="009A79AA">
        <w:rPr>
          <w:sz w:val="20"/>
          <w:szCs w:val="20"/>
          <w:lang w:val="ru-RU"/>
        </w:rPr>
        <w:t>/</w:t>
      </w:r>
      <w:proofErr w:type="spellStart"/>
      <w:r>
        <w:rPr>
          <w:sz w:val="20"/>
          <w:szCs w:val="20"/>
        </w:rPr>
        <w:t>cifrovye</w:t>
      </w:r>
      <w:proofErr w:type="spellEnd"/>
      <w:r w:rsidRPr="009A79AA">
        <w:rPr>
          <w:sz w:val="20"/>
          <w:szCs w:val="20"/>
          <w:lang w:val="ru-RU"/>
        </w:rPr>
        <w:t>-</w:t>
      </w:r>
      <w:proofErr w:type="spellStart"/>
      <w:r>
        <w:rPr>
          <w:sz w:val="20"/>
          <w:szCs w:val="20"/>
        </w:rPr>
        <w:t>tehnologii</w:t>
      </w:r>
      <w:proofErr w:type="spellEnd"/>
      <w:r w:rsidRPr="009A79AA">
        <w:rPr>
          <w:sz w:val="20"/>
          <w:szCs w:val="20"/>
          <w:lang w:val="ru-RU"/>
        </w:rPr>
        <w:t>-</w:t>
      </w:r>
      <w:r>
        <w:rPr>
          <w:sz w:val="20"/>
          <w:szCs w:val="20"/>
        </w:rPr>
        <w:t>v</w:t>
      </w:r>
      <w:r w:rsidRPr="009A79AA">
        <w:rPr>
          <w:sz w:val="20"/>
          <w:szCs w:val="20"/>
          <w:lang w:val="ru-RU"/>
        </w:rPr>
        <w:t>-</w:t>
      </w:r>
      <w:proofErr w:type="spellStart"/>
      <w:r>
        <w:rPr>
          <w:sz w:val="20"/>
          <w:szCs w:val="20"/>
        </w:rPr>
        <w:t>bankovskom</w:t>
      </w:r>
      <w:proofErr w:type="spellEnd"/>
      <w:r w:rsidRPr="009A79AA">
        <w:rPr>
          <w:sz w:val="20"/>
          <w:szCs w:val="20"/>
          <w:lang w:val="ru-RU"/>
        </w:rPr>
        <w:t>-</w:t>
      </w:r>
      <w:r>
        <w:rPr>
          <w:sz w:val="20"/>
          <w:szCs w:val="20"/>
        </w:rPr>
        <w:t>dele</w:t>
      </w:r>
      <w:r w:rsidRPr="009A79AA">
        <w:rPr>
          <w:sz w:val="20"/>
          <w:szCs w:val="20"/>
          <w:lang w:val="ru-RU"/>
        </w:rPr>
        <w:t>-582318 (дата обращения: 12.07.2026).</w:t>
      </w:r>
    </w:p>
  </w:footnote>
  <w:footnote w:id="16">
    <w:p w14:paraId="19964A16" w14:textId="77777777" w:rsidR="006B0CF7" w:rsidRPr="009A79AA" w:rsidRDefault="00000000">
      <w:pPr>
        <w:rPr>
          <w:lang w:val="ru-RU"/>
        </w:rPr>
      </w:pPr>
      <w:r>
        <w:rPr>
          <w:rStyle w:val="a6"/>
        </w:rPr>
        <w:footnoteRef/>
      </w:r>
      <w:r w:rsidRPr="009A79AA">
        <w:rPr>
          <w:sz w:val="20"/>
          <w:szCs w:val="20"/>
          <w:lang w:val="ru-RU"/>
        </w:rPr>
        <w:t xml:space="preserve"> Санакоев, М. Ю. Достаточность собственного капитала банка в условиях внедрения новых финансовых технологий / М. Ю. Санакоев // </w:t>
      </w:r>
      <w:proofErr w:type="spellStart"/>
      <w:r>
        <w:rPr>
          <w:sz w:val="20"/>
          <w:szCs w:val="20"/>
        </w:rPr>
        <w:t>disserCat</w:t>
      </w:r>
      <w:proofErr w:type="spellEnd"/>
      <w:r w:rsidRPr="009A79AA">
        <w:rPr>
          <w:sz w:val="20"/>
          <w:szCs w:val="20"/>
          <w:lang w:val="ru-RU"/>
        </w:rPr>
        <w:t xml:space="preserve">. </w:t>
      </w:r>
      <w:r w:rsidRPr="009A79AA">
        <w:rPr>
          <w:sz w:val="20"/>
          <w:szCs w:val="20"/>
          <w:lang w:val="ru-RU"/>
        </w:rPr>
        <w:t xml:space="preserve">- 2025.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www</w:t>
      </w:r>
      <w:r w:rsidRPr="009A79AA">
        <w:rPr>
          <w:sz w:val="20"/>
          <w:szCs w:val="20"/>
          <w:lang w:val="ru-RU"/>
        </w:rPr>
        <w:t>.</w:t>
      </w:r>
      <w:proofErr w:type="spellStart"/>
      <w:r>
        <w:rPr>
          <w:sz w:val="20"/>
          <w:szCs w:val="20"/>
        </w:rPr>
        <w:t>dissercat</w:t>
      </w:r>
      <w:proofErr w:type="spellEnd"/>
      <w:r w:rsidRPr="009A79AA">
        <w:rPr>
          <w:sz w:val="20"/>
          <w:szCs w:val="20"/>
          <w:lang w:val="ru-RU"/>
        </w:rPr>
        <w:t>.</w:t>
      </w:r>
      <w:r>
        <w:rPr>
          <w:sz w:val="20"/>
          <w:szCs w:val="20"/>
        </w:rPr>
        <w:t>com</w:t>
      </w:r>
      <w:r w:rsidRPr="009A79AA">
        <w:rPr>
          <w:sz w:val="20"/>
          <w:szCs w:val="20"/>
          <w:lang w:val="ru-RU"/>
        </w:rPr>
        <w:t>/</w:t>
      </w:r>
      <w:r>
        <w:rPr>
          <w:sz w:val="20"/>
          <w:szCs w:val="20"/>
        </w:rPr>
        <w:t>content</w:t>
      </w:r>
      <w:r w:rsidRPr="009A79AA">
        <w:rPr>
          <w:sz w:val="20"/>
          <w:szCs w:val="20"/>
          <w:lang w:val="ru-RU"/>
        </w:rPr>
        <w:t>/</w:t>
      </w:r>
      <w:proofErr w:type="spellStart"/>
      <w:r>
        <w:rPr>
          <w:sz w:val="20"/>
          <w:szCs w:val="20"/>
        </w:rPr>
        <w:t>dostatochnost</w:t>
      </w:r>
      <w:proofErr w:type="spellEnd"/>
      <w:r w:rsidRPr="009A79AA">
        <w:rPr>
          <w:sz w:val="20"/>
          <w:szCs w:val="20"/>
          <w:lang w:val="ru-RU"/>
        </w:rPr>
        <w:t>-</w:t>
      </w:r>
      <w:proofErr w:type="spellStart"/>
      <w:r>
        <w:rPr>
          <w:sz w:val="20"/>
          <w:szCs w:val="20"/>
        </w:rPr>
        <w:t>sobstvennogo</w:t>
      </w:r>
      <w:proofErr w:type="spellEnd"/>
      <w:r w:rsidRPr="009A79AA">
        <w:rPr>
          <w:sz w:val="20"/>
          <w:szCs w:val="20"/>
          <w:lang w:val="ru-RU"/>
        </w:rPr>
        <w:t>-</w:t>
      </w:r>
      <w:proofErr w:type="spellStart"/>
      <w:r>
        <w:rPr>
          <w:sz w:val="20"/>
          <w:szCs w:val="20"/>
        </w:rPr>
        <w:t>kapitala</w:t>
      </w:r>
      <w:proofErr w:type="spellEnd"/>
      <w:r w:rsidRPr="009A79AA">
        <w:rPr>
          <w:sz w:val="20"/>
          <w:szCs w:val="20"/>
          <w:lang w:val="ru-RU"/>
        </w:rPr>
        <w:t>-</w:t>
      </w:r>
      <w:proofErr w:type="spellStart"/>
      <w:r>
        <w:rPr>
          <w:sz w:val="20"/>
          <w:szCs w:val="20"/>
        </w:rPr>
        <w:t>banka</w:t>
      </w:r>
      <w:proofErr w:type="spellEnd"/>
      <w:r w:rsidRPr="009A79AA">
        <w:rPr>
          <w:sz w:val="20"/>
          <w:szCs w:val="20"/>
          <w:lang w:val="ru-RU"/>
        </w:rPr>
        <w:t>-</w:t>
      </w:r>
      <w:r>
        <w:rPr>
          <w:sz w:val="20"/>
          <w:szCs w:val="20"/>
        </w:rPr>
        <w:t>v</w:t>
      </w:r>
      <w:r w:rsidRPr="009A79AA">
        <w:rPr>
          <w:sz w:val="20"/>
          <w:szCs w:val="20"/>
          <w:lang w:val="ru-RU"/>
        </w:rPr>
        <w:t>-</w:t>
      </w:r>
      <w:proofErr w:type="spellStart"/>
      <w:r>
        <w:rPr>
          <w:sz w:val="20"/>
          <w:szCs w:val="20"/>
        </w:rPr>
        <w:t>usloviyakh</w:t>
      </w:r>
      <w:proofErr w:type="spellEnd"/>
      <w:r w:rsidRPr="009A79AA">
        <w:rPr>
          <w:sz w:val="20"/>
          <w:szCs w:val="20"/>
          <w:lang w:val="ru-RU"/>
        </w:rPr>
        <w:t>-</w:t>
      </w:r>
      <w:proofErr w:type="spellStart"/>
      <w:r>
        <w:rPr>
          <w:sz w:val="20"/>
          <w:szCs w:val="20"/>
        </w:rPr>
        <w:t>vnedreniya</w:t>
      </w:r>
      <w:proofErr w:type="spellEnd"/>
      <w:r w:rsidRPr="009A79AA">
        <w:rPr>
          <w:sz w:val="20"/>
          <w:szCs w:val="20"/>
          <w:lang w:val="ru-RU"/>
        </w:rPr>
        <w:t>-</w:t>
      </w:r>
      <w:proofErr w:type="spellStart"/>
      <w:r>
        <w:rPr>
          <w:sz w:val="20"/>
          <w:szCs w:val="20"/>
        </w:rPr>
        <w:t>novykh</w:t>
      </w:r>
      <w:proofErr w:type="spellEnd"/>
      <w:r w:rsidRPr="009A79AA">
        <w:rPr>
          <w:sz w:val="20"/>
          <w:szCs w:val="20"/>
          <w:lang w:val="ru-RU"/>
        </w:rPr>
        <w:t>-</w:t>
      </w:r>
      <w:proofErr w:type="spellStart"/>
      <w:r>
        <w:rPr>
          <w:sz w:val="20"/>
          <w:szCs w:val="20"/>
        </w:rPr>
        <w:t>finansovykh</w:t>
      </w:r>
      <w:proofErr w:type="spellEnd"/>
      <w:r w:rsidRPr="009A79AA">
        <w:rPr>
          <w:sz w:val="20"/>
          <w:szCs w:val="20"/>
          <w:lang w:val="ru-RU"/>
        </w:rPr>
        <w:t>-</w:t>
      </w:r>
      <w:proofErr w:type="spellStart"/>
      <w:r>
        <w:rPr>
          <w:sz w:val="20"/>
          <w:szCs w:val="20"/>
        </w:rPr>
        <w:t>tekhnol</w:t>
      </w:r>
      <w:proofErr w:type="spellEnd"/>
      <w:r w:rsidRPr="009A79AA">
        <w:rPr>
          <w:sz w:val="20"/>
          <w:szCs w:val="20"/>
          <w:lang w:val="ru-RU"/>
        </w:rPr>
        <w:t xml:space="preserve"> (дата обращения: 25.06.2026).</w:t>
      </w:r>
    </w:p>
  </w:footnote>
  <w:footnote w:id="17">
    <w:p w14:paraId="35A4F660"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Указание Центрального банка Российской Федерации О порядке ведения субъектом экспериментального правового режима реестра лиц, вступивших с ним в правоотношения в рамках экспериментального правового режима в сфере цифровы.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base</w:t>
      </w:r>
      <w:r w:rsidRPr="009A79AA">
        <w:rPr>
          <w:sz w:val="20"/>
          <w:szCs w:val="20"/>
          <w:lang w:val="ru-RU"/>
        </w:rPr>
        <w:t>.</w:t>
      </w:r>
      <w:proofErr w:type="spellStart"/>
      <w:r>
        <w:rPr>
          <w:sz w:val="20"/>
          <w:szCs w:val="20"/>
        </w:rPr>
        <w:t>spinform</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show</w:t>
      </w:r>
      <w:r w:rsidRPr="009A79AA">
        <w:rPr>
          <w:sz w:val="20"/>
          <w:szCs w:val="20"/>
          <w:lang w:val="ru-RU"/>
        </w:rPr>
        <w:t>_</w:t>
      </w:r>
      <w:r>
        <w:rPr>
          <w:sz w:val="20"/>
          <w:szCs w:val="20"/>
        </w:rPr>
        <w:t>doc</w:t>
      </w:r>
      <w:r w:rsidRPr="009A79AA">
        <w:rPr>
          <w:sz w:val="20"/>
          <w:szCs w:val="20"/>
          <w:lang w:val="ru-RU"/>
        </w:rPr>
        <w:t>.</w:t>
      </w:r>
      <w:proofErr w:type="spellStart"/>
      <w:r>
        <w:rPr>
          <w:sz w:val="20"/>
          <w:szCs w:val="20"/>
        </w:rPr>
        <w:t>fwx</w:t>
      </w:r>
      <w:proofErr w:type="spellEnd"/>
      <w:r w:rsidRPr="009A79AA">
        <w:rPr>
          <w:sz w:val="20"/>
          <w:szCs w:val="20"/>
          <w:lang w:val="ru-RU"/>
        </w:rPr>
        <w:t>?</w:t>
      </w:r>
      <w:proofErr w:type="spellStart"/>
      <w:r>
        <w:rPr>
          <w:sz w:val="20"/>
          <w:szCs w:val="20"/>
        </w:rPr>
        <w:t>rgn</w:t>
      </w:r>
      <w:proofErr w:type="spellEnd"/>
      <w:r w:rsidRPr="009A79AA">
        <w:rPr>
          <w:sz w:val="20"/>
          <w:szCs w:val="20"/>
          <w:lang w:val="ru-RU"/>
        </w:rPr>
        <w:t>=170982 (дата обращения: 14.07.2026).</w:t>
      </w:r>
    </w:p>
  </w:footnote>
  <w:footnote w:id="18">
    <w:p w14:paraId="148C8630"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Одинцов, Б. Е. Информационные системы управления эффективностью бизнеса : учебник / Б. Е. Одинцов. - Москва : Юрайт, 2025.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urait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book</w:t>
      </w:r>
      <w:r w:rsidRPr="009A79AA">
        <w:rPr>
          <w:sz w:val="20"/>
          <w:szCs w:val="20"/>
          <w:lang w:val="ru-RU"/>
        </w:rPr>
        <w:t>/</w:t>
      </w:r>
      <w:proofErr w:type="spellStart"/>
      <w:r>
        <w:rPr>
          <w:sz w:val="20"/>
          <w:szCs w:val="20"/>
        </w:rPr>
        <w:t>informacionnye</w:t>
      </w:r>
      <w:proofErr w:type="spellEnd"/>
      <w:r w:rsidRPr="009A79AA">
        <w:rPr>
          <w:sz w:val="20"/>
          <w:szCs w:val="20"/>
          <w:lang w:val="ru-RU"/>
        </w:rPr>
        <w:t>-</w:t>
      </w:r>
      <w:proofErr w:type="spellStart"/>
      <w:r>
        <w:rPr>
          <w:sz w:val="20"/>
          <w:szCs w:val="20"/>
        </w:rPr>
        <w:t>sistemy</w:t>
      </w:r>
      <w:proofErr w:type="spellEnd"/>
      <w:r w:rsidRPr="009A79AA">
        <w:rPr>
          <w:sz w:val="20"/>
          <w:szCs w:val="20"/>
          <w:lang w:val="ru-RU"/>
        </w:rPr>
        <w:t>-</w:t>
      </w:r>
      <w:proofErr w:type="spellStart"/>
      <w:r>
        <w:rPr>
          <w:sz w:val="20"/>
          <w:szCs w:val="20"/>
        </w:rPr>
        <w:t>upravleniya</w:t>
      </w:r>
      <w:proofErr w:type="spellEnd"/>
      <w:r w:rsidRPr="009A79AA">
        <w:rPr>
          <w:sz w:val="20"/>
          <w:szCs w:val="20"/>
          <w:lang w:val="ru-RU"/>
        </w:rPr>
        <w:t>-</w:t>
      </w:r>
      <w:proofErr w:type="spellStart"/>
      <w:r>
        <w:rPr>
          <w:sz w:val="20"/>
          <w:szCs w:val="20"/>
        </w:rPr>
        <w:t>effektivnostyu</w:t>
      </w:r>
      <w:proofErr w:type="spellEnd"/>
      <w:r w:rsidRPr="009A79AA">
        <w:rPr>
          <w:sz w:val="20"/>
          <w:szCs w:val="20"/>
          <w:lang w:val="ru-RU"/>
        </w:rPr>
        <w:t>-</w:t>
      </w:r>
      <w:proofErr w:type="spellStart"/>
      <w:r>
        <w:rPr>
          <w:sz w:val="20"/>
          <w:szCs w:val="20"/>
        </w:rPr>
        <w:t>biznesa</w:t>
      </w:r>
      <w:proofErr w:type="spellEnd"/>
      <w:r w:rsidRPr="009A79AA">
        <w:rPr>
          <w:sz w:val="20"/>
          <w:szCs w:val="20"/>
          <w:lang w:val="ru-RU"/>
        </w:rPr>
        <w:t>-511508 (дата обращения: 21.06.2026).</w:t>
      </w:r>
    </w:p>
  </w:footnote>
  <w:footnote w:id="19">
    <w:p w14:paraId="6E049396"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Кузнецов, Г. А. Цифровая трансформация банковской сферы на стратегическом уровне / Г. А. Кузнецов // Государственное и муниципальное управление. Ученые записки. - 2025. - Т. 0, № 3. - С. 121–135.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upravlenie</w:t>
      </w:r>
      <w:proofErr w:type="spellEnd"/>
      <w:r w:rsidRPr="009A79AA">
        <w:rPr>
          <w:sz w:val="20"/>
          <w:szCs w:val="20"/>
          <w:lang w:val="ru-RU"/>
        </w:rPr>
        <w:t>-</w:t>
      </w:r>
      <w:proofErr w:type="spellStart"/>
      <w:r>
        <w:rPr>
          <w:sz w:val="20"/>
          <w:szCs w:val="20"/>
        </w:rPr>
        <w:t>uriu</w:t>
      </w:r>
      <w:proofErr w:type="spellEnd"/>
      <w:r w:rsidRPr="009A79AA">
        <w:rPr>
          <w:sz w:val="20"/>
          <w:szCs w:val="20"/>
          <w:lang w:val="ru-RU"/>
        </w:rPr>
        <w:t>.</w:t>
      </w:r>
      <w:proofErr w:type="spellStart"/>
      <w:r>
        <w:rPr>
          <w:sz w:val="20"/>
          <w:szCs w:val="20"/>
        </w:rPr>
        <w:t>ranepa</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jour</w:t>
      </w:r>
      <w:r w:rsidRPr="009A79AA">
        <w:rPr>
          <w:sz w:val="20"/>
          <w:szCs w:val="20"/>
          <w:lang w:val="ru-RU"/>
        </w:rPr>
        <w:t>/</w:t>
      </w:r>
      <w:r>
        <w:rPr>
          <w:sz w:val="20"/>
          <w:szCs w:val="20"/>
        </w:rPr>
        <w:t>article</w:t>
      </w:r>
      <w:r w:rsidRPr="009A79AA">
        <w:rPr>
          <w:sz w:val="20"/>
          <w:szCs w:val="20"/>
          <w:lang w:val="ru-RU"/>
        </w:rPr>
        <w:t>/</w:t>
      </w:r>
      <w:r>
        <w:rPr>
          <w:sz w:val="20"/>
          <w:szCs w:val="20"/>
        </w:rPr>
        <w:t>view</w:t>
      </w:r>
      <w:r w:rsidRPr="009A79AA">
        <w:rPr>
          <w:sz w:val="20"/>
          <w:szCs w:val="20"/>
          <w:lang w:val="ru-RU"/>
        </w:rPr>
        <w:t>/434 (дата обращения: 14.07.2026).</w:t>
      </w:r>
    </w:p>
  </w:footnote>
  <w:footnote w:id="20">
    <w:p w14:paraId="409ECB84"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Поляков, В. П. Экономическая информатика : учебник / В. П. Поляков. - Москва : Юрайт, 2026.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urait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book</w:t>
      </w:r>
      <w:r w:rsidRPr="009A79AA">
        <w:rPr>
          <w:sz w:val="20"/>
          <w:szCs w:val="20"/>
          <w:lang w:val="ru-RU"/>
        </w:rPr>
        <w:t>/</w:t>
      </w:r>
      <w:proofErr w:type="spellStart"/>
      <w:r>
        <w:rPr>
          <w:sz w:val="20"/>
          <w:szCs w:val="20"/>
        </w:rPr>
        <w:t>ekonomicheskaya</w:t>
      </w:r>
      <w:proofErr w:type="spellEnd"/>
      <w:r w:rsidRPr="009A79AA">
        <w:rPr>
          <w:sz w:val="20"/>
          <w:szCs w:val="20"/>
          <w:lang w:val="ru-RU"/>
        </w:rPr>
        <w:t>-</w:t>
      </w:r>
      <w:proofErr w:type="spellStart"/>
      <w:r>
        <w:rPr>
          <w:sz w:val="20"/>
          <w:szCs w:val="20"/>
        </w:rPr>
        <w:t>informatika</w:t>
      </w:r>
      <w:proofErr w:type="spellEnd"/>
      <w:r w:rsidRPr="009A79AA">
        <w:rPr>
          <w:sz w:val="20"/>
          <w:szCs w:val="20"/>
          <w:lang w:val="ru-RU"/>
        </w:rPr>
        <w:t>-450398 (дата обращения: 02.07.2026).</w:t>
      </w:r>
    </w:p>
  </w:footnote>
  <w:footnote w:id="21">
    <w:p w14:paraId="26F261B1" w14:textId="77777777" w:rsidR="006B0CF7" w:rsidRPr="009A79AA" w:rsidRDefault="00000000">
      <w:pPr>
        <w:rPr>
          <w:lang w:val="ru-RU"/>
        </w:rPr>
      </w:pPr>
      <w:r>
        <w:rPr>
          <w:rStyle w:val="a6"/>
        </w:rPr>
        <w:footnoteRef/>
      </w:r>
      <w:r w:rsidRPr="009A79AA">
        <w:rPr>
          <w:sz w:val="20"/>
          <w:szCs w:val="20"/>
          <w:lang w:val="ru-RU"/>
        </w:rPr>
        <w:t xml:space="preserve"> Курбанова, Д. Б. Революция в коммерческом банкинге: улучшение операций с помощью цифровых технологий / Д. Б. Курбанова // </w:t>
      </w:r>
      <w:proofErr w:type="spellStart"/>
      <w:r>
        <w:rPr>
          <w:sz w:val="20"/>
          <w:szCs w:val="20"/>
        </w:rPr>
        <w:t>Universum</w:t>
      </w:r>
      <w:proofErr w:type="spellEnd"/>
      <w:r w:rsidRPr="009A79AA">
        <w:rPr>
          <w:sz w:val="20"/>
          <w:szCs w:val="20"/>
          <w:lang w:val="ru-RU"/>
        </w:rPr>
        <w:t xml:space="preserve">: технические науки. </w:t>
      </w:r>
      <w:r w:rsidRPr="009A79AA">
        <w:rPr>
          <w:sz w:val="20"/>
          <w:szCs w:val="20"/>
          <w:lang w:val="ru-RU"/>
        </w:rPr>
        <w:t xml:space="preserve">- 2024. - № 3(120). - </w:t>
      </w:r>
      <w:r>
        <w:rPr>
          <w:sz w:val="20"/>
          <w:szCs w:val="20"/>
        </w:rPr>
        <w:t>URL</w:t>
      </w:r>
      <w:r w:rsidRPr="009A79AA">
        <w:rPr>
          <w:sz w:val="20"/>
          <w:szCs w:val="20"/>
          <w:lang w:val="ru-RU"/>
        </w:rPr>
        <w:t xml:space="preserve">: </w:t>
      </w:r>
      <w:r>
        <w:rPr>
          <w:sz w:val="20"/>
          <w:szCs w:val="20"/>
        </w:rPr>
        <w:t>https</w:t>
      </w:r>
      <w:r w:rsidRPr="009A79AA">
        <w:rPr>
          <w:sz w:val="20"/>
          <w:szCs w:val="20"/>
          <w:lang w:val="ru-RU"/>
        </w:rPr>
        <w:t>://7</w:t>
      </w:r>
      <w:proofErr w:type="spellStart"/>
      <w:r>
        <w:rPr>
          <w:sz w:val="20"/>
          <w:szCs w:val="20"/>
        </w:rPr>
        <w:t>universum</w:t>
      </w:r>
      <w:proofErr w:type="spellEnd"/>
      <w:r w:rsidRPr="009A79AA">
        <w:rPr>
          <w:sz w:val="20"/>
          <w:szCs w:val="20"/>
          <w:lang w:val="ru-RU"/>
        </w:rPr>
        <w:t>.</w:t>
      </w:r>
      <w:r>
        <w:rPr>
          <w:sz w:val="20"/>
          <w:szCs w:val="20"/>
        </w:rPr>
        <w:t>com</w:t>
      </w:r>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tech</w:t>
      </w:r>
      <w:r w:rsidRPr="009A79AA">
        <w:rPr>
          <w:sz w:val="20"/>
          <w:szCs w:val="20"/>
          <w:lang w:val="ru-RU"/>
        </w:rPr>
        <w:t>/</w:t>
      </w:r>
      <w:r>
        <w:rPr>
          <w:sz w:val="20"/>
          <w:szCs w:val="20"/>
        </w:rPr>
        <w:t>archive</w:t>
      </w:r>
      <w:r w:rsidRPr="009A79AA">
        <w:rPr>
          <w:sz w:val="20"/>
          <w:szCs w:val="20"/>
          <w:lang w:val="ru-RU"/>
        </w:rPr>
        <w:t>/</w:t>
      </w:r>
      <w:r>
        <w:rPr>
          <w:sz w:val="20"/>
          <w:szCs w:val="20"/>
        </w:rPr>
        <w:t>item</w:t>
      </w:r>
      <w:r w:rsidRPr="009A79AA">
        <w:rPr>
          <w:sz w:val="20"/>
          <w:szCs w:val="20"/>
          <w:lang w:val="ru-RU"/>
        </w:rPr>
        <w:t>/17071 (дата обращения: 28.06.2026).</w:t>
      </w:r>
    </w:p>
  </w:footnote>
  <w:footnote w:id="22">
    <w:p w14:paraId="3B9A9BDE"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Сергеев, Л. И. Цифровая экономика : учебник / Л. И. Сергеев, Д. Л. Сергеев, А. Л. Юданова. - 2025.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urait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index</w:t>
      </w:r>
      <w:r w:rsidRPr="009A79AA">
        <w:rPr>
          <w:sz w:val="20"/>
          <w:szCs w:val="20"/>
          <w:lang w:val="ru-RU"/>
        </w:rPr>
        <w:t>.</w:t>
      </w:r>
      <w:proofErr w:type="spellStart"/>
      <w:r>
        <w:rPr>
          <w:sz w:val="20"/>
          <w:szCs w:val="20"/>
        </w:rPr>
        <w:t>php</w:t>
      </w:r>
      <w:proofErr w:type="spellEnd"/>
      <w:r w:rsidRPr="009A79AA">
        <w:rPr>
          <w:sz w:val="20"/>
          <w:szCs w:val="20"/>
          <w:lang w:val="ru-RU"/>
        </w:rPr>
        <w:t>/</w:t>
      </w:r>
      <w:proofErr w:type="spellStart"/>
      <w:r>
        <w:rPr>
          <w:sz w:val="20"/>
          <w:szCs w:val="20"/>
        </w:rPr>
        <w:t>bcode</w:t>
      </w:r>
      <w:proofErr w:type="spellEnd"/>
      <w:r w:rsidRPr="009A79AA">
        <w:rPr>
          <w:sz w:val="20"/>
          <w:szCs w:val="20"/>
          <w:lang w:val="ru-RU"/>
        </w:rPr>
        <w:t>/509767 (дата обращения: 27.06.2026).</w:t>
      </w:r>
    </w:p>
  </w:footnote>
  <w:footnote w:id="23">
    <w:p w14:paraId="355A61F3"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Азизова, А. Ф. Цифровизация как фактор финансовой состоятельности коммерческих банков: обзор современных трендов / А. Ф. Азизова, А. А. Аюпов // Управленческий учет. - 2025. - № 9. - С. 33–37. - </w:t>
      </w:r>
      <w:r>
        <w:rPr>
          <w:sz w:val="20"/>
          <w:szCs w:val="20"/>
        </w:rPr>
        <w:t>DOI</w:t>
      </w:r>
      <w:r w:rsidRPr="009A79AA">
        <w:rPr>
          <w:sz w:val="20"/>
          <w:szCs w:val="20"/>
          <w:lang w:val="ru-RU"/>
        </w:rPr>
        <w:t xml:space="preserve"> 10.25806/</w:t>
      </w:r>
      <w:proofErr w:type="spellStart"/>
      <w:r>
        <w:rPr>
          <w:sz w:val="20"/>
          <w:szCs w:val="20"/>
        </w:rPr>
        <w:t>uu</w:t>
      </w:r>
      <w:proofErr w:type="spellEnd"/>
      <w:r w:rsidRPr="009A79AA">
        <w:rPr>
          <w:sz w:val="20"/>
          <w:szCs w:val="20"/>
          <w:lang w:val="ru-RU"/>
        </w:rPr>
        <w:t xml:space="preserve">-5515. - </w:t>
      </w:r>
      <w:r>
        <w:rPr>
          <w:sz w:val="20"/>
          <w:szCs w:val="20"/>
        </w:rPr>
        <w:t>URL</w:t>
      </w:r>
      <w:r w:rsidRPr="009A79AA">
        <w:rPr>
          <w:sz w:val="20"/>
          <w:szCs w:val="20"/>
          <w:lang w:val="ru-RU"/>
        </w:rPr>
        <w:t xml:space="preserve">: </w:t>
      </w:r>
      <w:r>
        <w:rPr>
          <w:sz w:val="20"/>
          <w:szCs w:val="20"/>
        </w:rPr>
        <w:t>http</w:t>
      </w:r>
      <w:r w:rsidRPr="009A79AA">
        <w:rPr>
          <w:sz w:val="20"/>
          <w:szCs w:val="20"/>
          <w:lang w:val="ru-RU"/>
        </w:rPr>
        <w:t>://</w:t>
      </w:r>
      <w:proofErr w:type="spellStart"/>
      <w:r>
        <w:rPr>
          <w:sz w:val="20"/>
          <w:szCs w:val="20"/>
        </w:rPr>
        <w:t>uprav</w:t>
      </w:r>
      <w:proofErr w:type="spellEnd"/>
      <w:r w:rsidRPr="009A79AA">
        <w:rPr>
          <w:sz w:val="20"/>
          <w:szCs w:val="20"/>
          <w:lang w:val="ru-RU"/>
        </w:rPr>
        <w:t>-</w:t>
      </w:r>
      <w:proofErr w:type="spellStart"/>
      <w:r>
        <w:rPr>
          <w:sz w:val="20"/>
          <w:szCs w:val="20"/>
        </w:rPr>
        <w:t>uchet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index</w:t>
      </w:r>
      <w:r w:rsidRPr="009A79AA">
        <w:rPr>
          <w:sz w:val="20"/>
          <w:szCs w:val="20"/>
          <w:lang w:val="ru-RU"/>
        </w:rPr>
        <w:t>.</w:t>
      </w:r>
      <w:proofErr w:type="spellStart"/>
      <w:r>
        <w:rPr>
          <w:sz w:val="20"/>
          <w:szCs w:val="20"/>
        </w:rPr>
        <w:t>php</w:t>
      </w:r>
      <w:proofErr w:type="spellEnd"/>
      <w:r w:rsidRPr="009A79AA">
        <w:rPr>
          <w:sz w:val="20"/>
          <w:szCs w:val="20"/>
          <w:lang w:val="ru-RU"/>
        </w:rPr>
        <w:t>/</w:t>
      </w:r>
      <w:r>
        <w:rPr>
          <w:sz w:val="20"/>
          <w:szCs w:val="20"/>
        </w:rPr>
        <w:t>journal</w:t>
      </w:r>
      <w:r w:rsidRPr="009A79AA">
        <w:rPr>
          <w:sz w:val="20"/>
          <w:szCs w:val="20"/>
          <w:lang w:val="ru-RU"/>
        </w:rPr>
        <w:t>/</w:t>
      </w:r>
      <w:r>
        <w:rPr>
          <w:sz w:val="20"/>
          <w:szCs w:val="20"/>
        </w:rPr>
        <w:t>article</w:t>
      </w:r>
      <w:r w:rsidRPr="009A79AA">
        <w:rPr>
          <w:sz w:val="20"/>
          <w:szCs w:val="20"/>
          <w:lang w:val="ru-RU"/>
        </w:rPr>
        <w:t>/</w:t>
      </w:r>
      <w:r>
        <w:rPr>
          <w:sz w:val="20"/>
          <w:szCs w:val="20"/>
        </w:rPr>
        <w:t>view</w:t>
      </w:r>
      <w:r w:rsidRPr="009A79AA">
        <w:rPr>
          <w:sz w:val="20"/>
          <w:szCs w:val="20"/>
          <w:lang w:val="ru-RU"/>
        </w:rPr>
        <w:t>/5515 (дата обращения: 19.06.2026).</w:t>
      </w:r>
    </w:p>
  </w:footnote>
  <w:footnote w:id="24">
    <w:p w14:paraId="676C79FF" w14:textId="77777777" w:rsidR="006B0CF7" w:rsidRPr="009A79AA" w:rsidRDefault="00000000">
      <w:pPr>
        <w:rPr>
          <w:lang w:val="ru-RU"/>
        </w:rPr>
      </w:pPr>
      <w:r>
        <w:rPr>
          <w:rStyle w:val="a6"/>
        </w:rPr>
        <w:footnoteRef/>
      </w:r>
      <w:r w:rsidRPr="009A79AA">
        <w:rPr>
          <w:sz w:val="20"/>
          <w:szCs w:val="20"/>
          <w:lang w:val="ru-RU"/>
        </w:rPr>
        <w:t xml:space="preserve"> Пименов, П. В. Институты банковской системы на рынке финансовых услуг: цифровые экосистемы как фактор развития / П. В. Пименов // </w:t>
      </w:r>
      <w:proofErr w:type="spellStart"/>
      <w:r>
        <w:rPr>
          <w:sz w:val="20"/>
          <w:szCs w:val="20"/>
        </w:rPr>
        <w:t>disserCat</w:t>
      </w:r>
      <w:proofErr w:type="spellEnd"/>
      <w:r w:rsidRPr="009A79AA">
        <w:rPr>
          <w:sz w:val="20"/>
          <w:szCs w:val="20"/>
          <w:lang w:val="ru-RU"/>
        </w:rPr>
        <w:t xml:space="preserve">. </w:t>
      </w:r>
      <w:r w:rsidRPr="009A79AA">
        <w:rPr>
          <w:sz w:val="20"/>
          <w:szCs w:val="20"/>
          <w:lang w:val="ru-RU"/>
        </w:rPr>
        <w:t xml:space="preserve">- 2026.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www</w:t>
      </w:r>
      <w:r w:rsidRPr="009A79AA">
        <w:rPr>
          <w:sz w:val="20"/>
          <w:szCs w:val="20"/>
          <w:lang w:val="ru-RU"/>
        </w:rPr>
        <w:t>.</w:t>
      </w:r>
      <w:proofErr w:type="spellStart"/>
      <w:r>
        <w:rPr>
          <w:sz w:val="20"/>
          <w:szCs w:val="20"/>
        </w:rPr>
        <w:t>dissercat</w:t>
      </w:r>
      <w:proofErr w:type="spellEnd"/>
      <w:r w:rsidRPr="009A79AA">
        <w:rPr>
          <w:sz w:val="20"/>
          <w:szCs w:val="20"/>
          <w:lang w:val="ru-RU"/>
        </w:rPr>
        <w:t>.</w:t>
      </w:r>
      <w:r>
        <w:rPr>
          <w:sz w:val="20"/>
          <w:szCs w:val="20"/>
        </w:rPr>
        <w:t>com</w:t>
      </w:r>
      <w:r w:rsidRPr="009A79AA">
        <w:rPr>
          <w:sz w:val="20"/>
          <w:szCs w:val="20"/>
          <w:lang w:val="ru-RU"/>
        </w:rPr>
        <w:t>/</w:t>
      </w:r>
      <w:r>
        <w:rPr>
          <w:sz w:val="20"/>
          <w:szCs w:val="20"/>
        </w:rPr>
        <w:t>content</w:t>
      </w:r>
      <w:r w:rsidRPr="009A79AA">
        <w:rPr>
          <w:sz w:val="20"/>
          <w:szCs w:val="20"/>
          <w:lang w:val="ru-RU"/>
        </w:rPr>
        <w:t>/</w:t>
      </w:r>
      <w:proofErr w:type="spellStart"/>
      <w:r>
        <w:rPr>
          <w:sz w:val="20"/>
          <w:szCs w:val="20"/>
        </w:rPr>
        <w:t>instituty</w:t>
      </w:r>
      <w:proofErr w:type="spellEnd"/>
      <w:r w:rsidRPr="009A79AA">
        <w:rPr>
          <w:sz w:val="20"/>
          <w:szCs w:val="20"/>
          <w:lang w:val="ru-RU"/>
        </w:rPr>
        <w:t>-</w:t>
      </w:r>
      <w:proofErr w:type="spellStart"/>
      <w:r>
        <w:rPr>
          <w:sz w:val="20"/>
          <w:szCs w:val="20"/>
        </w:rPr>
        <w:t>bankovskoi</w:t>
      </w:r>
      <w:proofErr w:type="spellEnd"/>
      <w:r w:rsidRPr="009A79AA">
        <w:rPr>
          <w:sz w:val="20"/>
          <w:szCs w:val="20"/>
          <w:lang w:val="ru-RU"/>
        </w:rPr>
        <w:t>-</w:t>
      </w:r>
      <w:proofErr w:type="spellStart"/>
      <w:r>
        <w:rPr>
          <w:sz w:val="20"/>
          <w:szCs w:val="20"/>
        </w:rPr>
        <w:t>sistemy</w:t>
      </w:r>
      <w:proofErr w:type="spellEnd"/>
      <w:r w:rsidRPr="009A79AA">
        <w:rPr>
          <w:sz w:val="20"/>
          <w:szCs w:val="20"/>
          <w:lang w:val="ru-RU"/>
        </w:rPr>
        <w:t>-</w:t>
      </w:r>
      <w:proofErr w:type="spellStart"/>
      <w:r>
        <w:rPr>
          <w:sz w:val="20"/>
          <w:szCs w:val="20"/>
        </w:rPr>
        <w:t>na</w:t>
      </w:r>
      <w:proofErr w:type="spellEnd"/>
      <w:r w:rsidRPr="009A79AA">
        <w:rPr>
          <w:sz w:val="20"/>
          <w:szCs w:val="20"/>
          <w:lang w:val="ru-RU"/>
        </w:rPr>
        <w:t>-</w:t>
      </w:r>
      <w:proofErr w:type="spellStart"/>
      <w:r>
        <w:rPr>
          <w:sz w:val="20"/>
          <w:szCs w:val="20"/>
        </w:rPr>
        <w:t>rynke</w:t>
      </w:r>
      <w:proofErr w:type="spellEnd"/>
      <w:r w:rsidRPr="009A79AA">
        <w:rPr>
          <w:sz w:val="20"/>
          <w:szCs w:val="20"/>
          <w:lang w:val="ru-RU"/>
        </w:rPr>
        <w:t>-</w:t>
      </w:r>
      <w:proofErr w:type="spellStart"/>
      <w:r>
        <w:rPr>
          <w:sz w:val="20"/>
          <w:szCs w:val="20"/>
        </w:rPr>
        <w:t>finansovykh</w:t>
      </w:r>
      <w:proofErr w:type="spellEnd"/>
      <w:r w:rsidRPr="009A79AA">
        <w:rPr>
          <w:sz w:val="20"/>
          <w:szCs w:val="20"/>
          <w:lang w:val="ru-RU"/>
        </w:rPr>
        <w:t>-</w:t>
      </w:r>
      <w:proofErr w:type="spellStart"/>
      <w:r>
        <w:rPr>
          <w:sz w:val="20"/>
          <w:szCs w:val="20"/>
        </w:rPr>
        <w:t>uslug</w:t>
      </w:r>
      <w:proofErr w:type="spellEnd"/>
      <w:r w:rsidRPr="009A79AA">
        <w:rPr>
          <w:sz w:val="20"/>
          <w:szCs w:val="20"/>
          <w:lang w:val="ru-RU"/>
        </w:rPr>
        <w:t>-</w:t>
      </w:r>
      <w:proofErr w:type="spellStart"/>
      <w:r>
        <w:rPr>
          <w:sz w:val="20"/>
          <w:szCs w:val="20"/>
        </w:rPr>
        <w:t>tsifrovye</w:t>
      </w:r>
      <w:proofErr w:type="spellEnd"/>
      <w:r w:rsidRPr="009A79AA">
        <w:rPr>
          <w:sz w:val="20"/>
          <w:szCs w:val="20"/>
          <w:lang w:val="ru-RU"/>
        </w:rPr>
        <w:t>-</w:t>
      </w:r>
      <w:proofErr w:type="spellStart"/>
      <w:r>
        <w:rPr>
          <w:sz w:val="20"/>
          <w:szCs w:val="20"/>
        </w:rPr>
        <w:t>ekosistemy</w:t>
      </w:r>
      <w:proofErr w:type="spellEnd"/>
      <w:r w:rsidRPr="009A79AA">
        <w:rPr>
          <w:sz w:val="20"/>
          <w:szCs w:val="20"/>
          <w:lang w:val="ru-RU"/>
        </w:rPr>
        <w:t>-</w:t>
      </w:r>
      <w:proofErr w:type="spellStart"/>
      <w:r>
        <w:rPr>
          <w:sz w:val="20"/>
          <w:szCs w:val="20"/>
        </w:rPr>
        <w:t>kak</w:t>
      </w:r>
      <w:proofErr w:type="spellEnd"/>
      <w:r w:rsidRPr="009A79AA">
        <w:rPr>
          <w:sz w:val="20"/>
          <w:szCs w:val="20"/>
          <w:lang w:val="ru-RU"/>
        </w:rPr>
        <w:t>-</w:t>
      </w:r>
      <w:proofErr w:type="spellStart"/>
      <w:r>
        <w:rPr>
          <w:sz w:val="20"/>
          <w:szCs w:val="20"/>
        </w:rPr>
        <w:t>faktor</w:t>
      </w:r>
      <w:proofErr w:type="spellEnd"/>
      <w:r w:rsidRPr="009A79AA">
        <w:rPr>
          <w:sz w:val="20"/>
          <w:szCs w:val="20"/>
          <w:lang w:val="ru-RU"/>
        </w:rPr>
        <w:t>-</w:t>
      </w:r>
      <w:proofErr w:type="spellStart"/>
      <w:r>
        <w:rPr>
          <w:sz w:val="20"/>
          <w:szCs w:val="20"/>
        </w:rPr>
        <w:t>razv</w:t>
      </w:r>
      <w:proofErr w:type="spellEnd"/>
      <w:r w:rsidRPr="009A79AA">
        <w:rPr>
          <w:sz w:val="20"/>
          <w:szCs w:val="20"/>
          <w:lang w:val="ru-RU"/>
        </w:rPr>
        <w:t xml:space="preserve"> (дата обращения: 11.07.2026).</w:t>
      </w:r>
    </w:p>
  </w:footnote>
  <w:footnote w:id="25">
    <w:p w14:paraId="479119DB"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Максимов, М. И. О мерах повышения эффективности административной системы компании с использованием практик внедрения цифровизации / М. И. Максимов, Ю. В. Рощина // Инновационная экономика: информация, аналитика, прогнозы. - 2025. - № 4. - С. 33–40.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cyberleninka</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article</w:t>
      </w:r>
      <w:r w:rsidRPr="009A79AA">
        <w:rPr>
          <w:sz w:val="20"/>
          <w:szCs w:val="20"/>
          <w:lang w:val="ru-RU"/>
        </w:rPr>
        <w:t>/</w:t>
      </w:r>
      <w:r>
        <w:rPr>
          <w:sz w:val="20"/>
          <w:szCs w:val="20"/>
        </w:rPr>
        <w:t>n</w:t>
      </w:r>
      <w:r w:rsidRPr="009A79AA">
        <w:rPr>
          <w:sz w:val="20"/>
          <w:szCs w:val="20"/>
          <w:lang w:val="ru-RU"/>
        </w:rPr>
        <w:t>/</w:t>
      </w:r>
      <w:r>
        <w:rPr>
          <w:sz w:val="20"/>
          <w:szCs w:val="20"/>
        </w:rPr>
        <w:t>o</w:t>
      </w:r>
      <w:r w:rsidRPr="009A79AA">
        <w:rPr>
          <w:sz w:val="20"/>
          <w:szCs w:val="20"/>
          <w:lang w:val="ru-RU"/>
        </w:rPr>
        <w:t>-</w:t>
      </w:r>
      <w:proofErr w:type="spellStart"/>
      <w:r>
        <w:rPr>
          <w:sz w:val="20"/>
          <w:szCs w:val="20"/>
        </w:rPr>
        <w:t>merah</w:t>
      </w:r>
      <w:proofErr w:type="spellEnd"/>
      <w:r w:rsidRPr="009A79AA">
        <w:rPr>
          <w:sz w:val="20"/>
          <w:szCs w:val="20"/>
          <w:lang w:val="ru-RU"/>
        </w:rPr>
        <w:t>-</w:t>
      </w:r>
      <w:proofErr w:type="spellStart"/>
      <w:r>
        <w:rPr>
          <w:sz w:val="20"/>
          <w:szCs w:val="20"/>
        </w:rPr>
        <w:t>povysheniya</w:t>
      </w:r>
      <w:proofErr w:type="spellEnd"/>
      <w:r w:rsidRPr="009A79AA">
        <w:rPr>
          <w:sz w:val="20"/>
          <w:szCs w:val="20"/>
          <w:lang w:val="ru-RU"/>
        </w:rPr>
        <w:t>-</w:t>
      </w:r>
      <w:proofErr w:type="spellStart"/>
      <w:r>
        <w:rPr>
          <w:sz w:val="20"/>
          <w:szCs w:val="20"/>
        </w:rPr>
        <w:t>effektivnosti</w:t>
      </w:r>
      <w:proofErr w:type="spellEnd"/>
      <w:r w:rsidRPr="009A79AA">
        <w:rPr>
          <w:sz w:val="20"/>
          <w:szCs w:val="20"/>
          <w:lang w:val="ru-RU"/>
        </w:rPr>
        <w:t>-</w:t>
      </w:r>
      <w:proofErr w:type="spellStart"/>
      <w:r>
        <w:rPr>
          <w:sz w:val="20"/>
          <w:szCs w:val="20"/>
        </w:rPr>
        <w:t>administrativnoy</w:t>
      </w:r>
      <w:proofErr w:type="spellEnd"/>
      <w:r w:rsidRPr="009A79AA">
        <w:rPr>
          <w:sz w:val="20"/>
          <w:szCs w:val="20"/>
          <w:lang w:val="ru-RU"/>
        </w:rPr>
        <w:t>-</w:t>
      </w:r>
      <w:proofErr w:type="spellStart"/>
      <w:r>
        <w:rPr>
          <w:sz w:val="20"/>
          <w:szCs w:val="20"/>
        </w:rPr>
        <w:t>sistemy</w:t>
      </w:r>
      <w:proofErr w:type="spellEnd"/>
      <w:r w:rsidRPr="009A79AA">
        <w:rPr>
          <w:sz w:val="20"/>
          <w:szCs w:val="20"/>
          <w:lang w:val="ru-RU"/>
        </w:rPr>
        <w:t>-</w:t>
      </w:r>
      <w:proofErr w:type="spellStart"/>
      <w:r>
        <w:rPr>
          <w:sz w:val="20"/>
          <w:szCs w:val="20"/>
        </w:rPr>
        <w:t>kompanii</w:t>
      </w:r>
      <w:proofErr w:type="spellEnd"/>
      <w:r w:rsidRPr="009A79AA">
        <w:rPr>
          <w:sz w:val="20"/>
          <w:szCs w:val="20"/>
          <w:lang w:val="ru-RU"/>
        </w:rPr>
        <w:t>-</w:t>
      </w:r>
      <w:r>
        <w:rPr>
          <w:sz w:val="20"/>
          <w:szCs w:val="20"/>
        </w:rPr>
        <w:t>s</w:t>
      </w:r>
      <w:r w:rsidRPr="009A79AA">
        <w:rPr>
          <w:sz w:val="20"/>
          <w:szCs w:val="20"/>
          <w:lang w:val="ru-RU"/>
        </w:rPr>
        <w:t>-</w:t>
      </w:r>
      <w:proofErr w:type="spellStart"/>
      <w:r>
        <w:rPr>
          <w:sz w:val="20"/>
          <w:szCs w:val="20"/>
        </w:rPr>
        <w:t>ispolzovaniem</w:t>
      </w:r>
      <w:proofErr w:type="spellEnd"/>
      <w:r w:rsidRPr="009A79AA">
        <w:rPr>
          <w:sz w:val="20"/>
          <w:szCs w:val="20"/>
          <w:lang w:val="ru-RU"/>
        </w:rPr>
        <w:t>-</w:t>
      </w:r>
      <w:proofErr w:type="spellStart"/>
      <w:r>
        <w:rPr>
          <w:sz w:val="20"/>
          <w:szCs w:val="20"/>
        </w:rPr>
        <w:t>praktik</w:t>
      </w:r>
      <w:proofErr w:type="spellEnd"/>
      <w:r w:rsidRPr="009A79AA">
        <w:rPr>
          <w:sz w:val="20"/>
          <w:szCs w:val="20"/>
          <w:lang w:val="ru-RU"/>
        </w:rPr>
        <w:t>-</w:t>
      </w:r>
      <w:proofErr w:type="spellStart"/>
      <w:r>
        <w:rPr>
          <w:sz w:val="20"/>
          <w:szCs w:val="20"/>
        </w:rPr>
        <w:t>vnedreniya</w:t>
      </w:r>
      <w:proofErr w:type="spellEnd"/>
      <w:r w:rsidRPr="009A79AA">
        <w:rPr>
          <w:sz w:val="20"/>
          <w:szCs w:val="20"/>
          <w:lang w:val="ru-RU"/>
        </w:rPr>
        <w:t>-</w:t>
      </w:r>
      <w:proofErr w:type="spellStart"/>
      <w:r>
        <w:rPr>
          <w:sz w:val="20"/>
          <w:szCs w:val="20"/>
        </w:rPr>
        <w:t>tsifrovizatsii</w:t>
      </w:r>
      <w:proofErr w:type="spellEnd"/>
      <w:r w:rsidRPr="009A79AA">
        <w:rPr>
          <w:sz w:val="20"/>
          <w:szCs w:val="20"/>
          <w:lang w:val="ru-RU"/>
        </w:rPr>
        <w:t xml:space="preserve"> (дата обращения: 29.06.2026).</w:t>
      </w:r>
    </w:p>
  </w:footnote>
  <w:footnote w:id="26">
    <w:p w14:paraId="2499C7D1"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указ ание Банка России от 25.11.2020 № 5634-У (ред. действующая).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www</w:t>
      </w:r>
      <w:r w:rsidRPr="009A79AA">
        <w:rPr>
          <w:sz w:val="20"/>
          <w:szCs w:val="20"/>
          <w:lang w:val="ru-RU"/>
        </w:rPr>
        <w:t>.</w:t>
      </w:r>
      <w:proofErr w:type="spellStart"/>
      <w:r>
        <w:rPr>
          <w:sz w:val="20"/>
          <w:szCs w:val="20"/>
        </w:rPr>
        <w:t>garant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products</w:t>
      </w:r>
      <w:r w:rsidRPr="009A79AA">
        <w:rPr>
          <w:sz w:val="20"/>
          <w:szCs w:val="20"/>
          <w:lang w:val="ru-RU"/>
        </w:rPr>
        <w:t>/</w:t>
      </w:r>
      <w:proofErr w:type="spellStart"/>
      <w:r>
        <w:rPr>
          <w:sz w:val="20"/>
          <w:szCs w:val="20"/>
        </w:rPr>
        <w:t>ipo</w:t>
      </w:r>
      <w:proofErr w:type="spellEnd"/>
      <w:r w:rsidRPr="009A79AA">
        <w:rPr>
          <w:sz w:val="20"/>
          <w:szCs w:val="20"/>
          <w:lang w:val="ru-RU"/>
        </w:rPr>
        <w:t>/</w:t>
      </w:r>
      <w:r>
        <w:rPr>
          <w:sz w:val="20"/>
          <w:szCs w:val="20"/>
        </w:rPr>
        <w:t>prime</w:t>
      </w:r>
      <w:r w:rsidRPr="009A79AA">
        <w:rPr>
          <w:sz w:val="20"/>
          <w:szCs w:val="20"/>
          <w:lang w:val="ru-RU"/>
        </w:rPr>
        <w:t>/</w:t>
      </w:r>
      <w:r>
        <w:rPr>
          <w:sz w:val="20"/>
          <w:szCs w:val="20"/>
        </w:rPr>
        <w:t>doc</w:t>
      </w:r>
      <w:r w:rsidRPr="009A79AA">
        <w:rPr>
          <w:sz w:val="20"/>
          <w:szCs w:val="20"/>
          <w:lang w:val="ru-RU"/>
        </w:rPr>
        <w:t>/400112837/ (дата обращения: 03.07.2026).</w:t>
      </w:r>
    </w:p>
  </w:footnote>
  <w:footnote w:id="27">
    <w:p w14:paraId="3A936DED"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Максимова, Е. А. Влияние цифровизации на оптимизацию информационных ресурсов и процессов в банковском секторе / Е. А. Максимова // Информатика. Экономика. Управление - </w:t>
      </w:r>
      <w:r>
        <w:rPr>
          <w:sz w:val="20"/>
          <w:szCs w:val="20"/>
        </w:rPr>
        <w:t>Informatics</w:t>
      </w:r>
      <w:r w:rsidRPr="009A79AA">
        <w:rPr>
          <w:sz w:val="20"/>
          <w:szCs w:val="20"/>
          <w:lang w:val="ru-RU"/>
        </w:rPr>
        <w:t xml:space="preserve">. </w:t>
      </w:r>
      <w:r>
        <w:rPr>
          <w:sz w:val="20"/>
          <w:szCs w:val="20"/>
        </w:rPr>
        <w:t>Economics</w:t>
      </w:r>
      <w:r w:rsidRPr="009A79AA">
        <w:rPr>
          <w:sz w:val="20"/>
          <w:szCs w:val="20"/>
          <w:lang w:val="ru-RU"/>
        </w:rPr>
        <w:t xml:space="preserve">. </w:t>
      </w:r>
      <w:r>
        <w:rPr>
          <w:sz w:val="20"/>
          <w:szCs w:val="20"/>
        </w:rPr>
        <w:t>Management</w:t>
      </w:r>
      <w:r w:rsidRPr="009A79AA">
        <w:rPr>
          <w:sz w:val="20"/>
          <w:szCs w:val="20"/>
          <w:lang w:val="ru-RU"/>
        </w:rPr>
        <w:t xml:space="preserve">. - 2025. - Т. 4, № 4. - С. 3001–3008. - </w:t>
      </w:r>
      <w:r>
        <w:rPr>
          <w:sz w:val="20"/>
          <w:szCs w:val="20"/>
        </w:rPr>
        <w:t>DOI</w:t>
      </w:r>
      <w:r w:rsidRPr="009A79AA">
        <w:rPr>
          <w:sz w:val="20"/>
          <w:szCs w:val="20"/>
          <w:lang w:val="ru-RU"/>
        </w:rPr>
        <w:t xml:space="preserve"> 10.47813/2782-5280-2025-4-4-3001-3008.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oajiem</w:t>
      </w:r>
      <w:proofErr w:type="spellEnd"/>
      <w:r w:rsidRPr="009A79AA">
        <w:rPr>
          <w:sz w:val="20"/>
          <w:szCs w:val="20"/>
          <w:lang w:val="ru-RU"/>
        </w:rPr>
        <w:t>.</w:t>
      </w:r>
      <w:r>
        <w:rPr>
          <w:sz w:val="20"/>
          <w:szCs w:val="20"/>
        </w:rPr>
        <w:t>com</w:t>
      </w:r>
      <w:r w:rsidRPr="009A79AA">
        <w:rPr>
          <w:sz w:val="20"/>
          <w:szCs w:val="20"/>
          <w:lang w:val="ru-RU"/>
        </w:rPr>
        <w:t>/</w:t>
      </w:r>
      <w:r>
        <w:rPr>
          <w:sz w:val="20"/>
          <w:szCs w:val="20"/>
        </w:rPr>
        <w:t>index</w:t>
      </w:r>
      <w:r w:rsidRPr="009A79AA">
        <w:rPr>
          <w:sz w:val="20"/>
          <w:szCs w:val="20"/>
          <w:lang w:val="ru-RU"/>
        </w:rPr>
        <w:t>.</w:t>
      </w:r>
      <w:proofErr w:type="spellStart"/>
      <w:r>
        <w:rPr>
          <w:sz w:val="20"/>
          <w:szCs w:val="20"/>
        </w:rPr>
        <w:t>php</w:t>
      </w:r>
      <w:proofErr w:type="spellEnd"/>
      <w:r w:rsidRPr="009A79AA">
        <w:rPr>
          <w:sz w:val="20"/>
          <w:szCs w:val="20"/>
          <w:lang w:val="ru-RU"/>
        </w:rPr>
        <w:t>/24/</w:t>
      </w:r>
      <w:r>
        <w:rPr>
          <w:sz w:val="20"/>
          <w:szCs w:val="20"/>
        </w:rPr>
        <w:t>article</w:t>
      </w:r>
      <w:r w:rsidRPr="009A79AA">
        <w:rPr>
          <w:sz w:val="20"/>
          <w:szCs w:val="20"/>
          <w:lang w:val="ru-RU"/>
        </w:rPr>
        <w:t>/</w:t>
      </w:r>
      <w:r>
        <w:rPr>
          <w:sz w:val="20"/>
          <w:szCs w:val="20"/>
        </w:rPr>
        <w:t>view</w:t>
      </w:r>
      <w:r w:rsidRPr="009A79AA">
        <w:rPr>
          <w:sz w:val="20"/>
          <w:szCs w:val="20"/>
          <w:lang w:val="ru-RU"/>
        </w:rPr>
        <w:t>/185 (дата обращения: 10.07.2026).</w:t>
      </w:r>
    </w:p>
  </w:footnote>
  <w:footnote w:id="28">
    <w:p w14:paraId="44ECDE23"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Сергеев, Л. И. Цифровая экономика : учебник / Л. И. Сергеев, Д. Л. Сергеев, А. Л. Юданова. - Б. м. : Юрайт, 2025.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urait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book</w:t>
      </w:r>
      <w:r w:rsidRPr="009A79AA">
        <w:rPr>
          <w:sz w:val="20"/>
          <w:szCs w:val="20"/>
          <w:lang w:val="ru-RU"/>
        </w:rPr>
        <w:t>/</w:t>
      </w:r>
      <w:proofErr w:type="spellStart"/>
      <w:r>
        <w:rPr>
          <w:sz w:val="20"/>
          <w:szCs w:val="20"/>
        </w:rPr>
        <w:t>cifrovaya</w:t>
      </w:r>
      <w:proofErr w:type="spellEnd"/>
      <w:r w:rsidRPr="009A79AA">
        <w:rPr>
          <w:sz w:val="20"/>
          <w:szCs w:val="20"/>
          <w:lang w:val="ru-RU"/>
        </w:rPr>
        <w:t>-</w:t>
      </w:r>
      <w:proofErr w:type="spellStart"/>
      <w:r>
        <w:rPr>
          <w:sz w:val="20"/>
          <w:szCs w:val="20"/>
        </w:rPr>
        <w:t>ekonomika</w:t>
      </w:r>
      <w:proofErr w:type="spellEnd"/>
      <w:r w:rsidRPr="009A79AA">
        <w:rPr>
          <w:sz w:val="20"/>
          <w:szCs w:val="20"/>
          <w:lang w:val="ru-RU"/>
        </w:rPr>
        <w:t>-509767 (дата обращения: 08.07.2026).</w:t>
      </w:r>
    </w:p>
  </w:footnote>
  <w:footnote w:id="29">
    <w:p w14:paraId="4E12B1AA"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Сташук, Д. А. Роль финансовых технологий в развитии цифровых бизнес-моделей банков и цифрового банковского сектора / Д. А. Сташук // Молодой ученый. - 2025. - Т. 584, № 33. - С. 34–45.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moluch</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archive</w:t>
      </w:r>
      <w:r w:rsidRPr="009A79AA">
        <w:rPr>
          <w:sz w:val="20"/>
          <w:szCs w:val="20"/>
          <w:lang w:val="ru-RU"/>
        </w:rPr>
        <w:t>/584/128022 (дата обращения: 06.07.2026).</w:t>
      </w:r>
    </w:p>
  </w:footnote>
  <w:footnote w:id="30">
    <w:p w14:paraId="3E36B581"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Азизова, А. Ф. Цифровизация как фактор финансовой состоятельности коммерческих банков: обзор современных трендов / А. Ф. Азизова, А. А. Аюпов // Управленческий учет. - 2025. - № 9. - С. 33–37. - </w:t>
      </w:r>
      <w:r>
        <w:rPr>
          <w:sz w:val="20"/>
          <w:szCs w:val="20"/>
        </w:rPr>
        <w:t>DOI</w:t>
      </w:r>
      <w:r w:rsidRPr="009A79AA">
        <w:rPr>
          <w:sz w:val="20"/>
          <w:szCs w:val="20"/>
          <w:lang w:val="ru-RU"/>
        </w:rPr>
        <w:t xml:space="preserve"> 10.25806/</w:t>
      </w:r>
      <w:proofErr w:type="spellStart"/>
      <w:r>
        <w:rPr>
          <w:sz w:val="20"/>
          <w:szCs w:val="20"/>
        </w:rPr>
        <w:t>uu</w:t>
      </w:r>
      <w:proofErr w:type="spellEnd"/>
      <w:r w:rsidRPr="009A79AA">
        <w:rPr>
          <w:sz w:val="20"/>
          <w:szCs w:val="20"/>
          <w:lang w:val="ru-RU"/>
        </w:rPr>
        <w:t xml:space="preserve">-5515.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uprav</w:t>
      </w:r>
      <w:proofErr w:type="spellEnd"/>
      <w:r w:rsidRPr="009A79AA">
        <w:rPr>
          <w:sz w:val="20"/>
          <w:szCs w:val="20"/>
          <w:lang w:val="ru-RU"/>
        </w:rPr>
        <w:t>-</w:t>
      </w:r>
      <w:proofErr w:type="spellStart"/>
      <w:r>
        <w:rPr>
          <w:sz w:val="20"/>
          <w:szCs w:val="20"/>
        </w:rPr>
        <w:t>uchet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index</w:t>
      </w:r>
      <w:r w:rsidRPr="009A79AA">
        <w:rPr>
          <w:sz w:val="20"/>
          <w:szCs w:val="20"/>
          <w:lang w:val="ru-RU"/>
        </w:rPr>
        <w:t>.</w:t>
      </w:r>
      <w:proofErr w:type="spellStart"/>
      <w:r>
        <w:rPr>
          <w:sz w:val="20"/>
          <w:szCs w:val="20"/>
        </w:rPr>
        <w:t>php</w:t>
      </w:r>
      <w:proofErr w:type="spellEnd"/>
      <w:r w:rsidRPr="009A79AA">
        <w:rPr>
          <w:sz w:val="20"/>
          <w:szCs w:val="20"/>
          <w:lang w:val="ru-RU"/>
        </w:rPr>
        <w:t>/</w:t>
      </w:r>
      <w:r>
        <w:rPr>
          <w:sz w:val="20"/>
          <w:szCs w:val="20"/>
        </w:rPr>
        <w:t>journal</w:t>
      </w:r>
      <w:r w:rsidRPr="009A79AA">
        <w:rPr>
          <w:sz w:val="20"/>
          <w:szCs w:val="20"/>
          <w:lang w:val="ru-RU"/>
        </w:rPr>
        <w:t>/</w:t>
      </w:r>
      <w:r>
        <w:rPr>
          <w:sz w:val="20"/>
          <w:szCs w:val="20"/>
        </w:rPr>
        <w:t>article</w:t>
      </w:r>
      <w:r w:rsidRPr="009A79AA">
        <w:rPr>
          <w:sz w:val="20"/>
          <w:szCs w:val="20"/>
          <w:lang w:val="ru-RU"/>
        </w:rPr>
        <w:t>/</w:t>
      </w:r>
      <w:r>
        <w:rPr>
          <w:sz w:val="20"/>
          <w:szCs w:val="20"/>
        </w:rPr>
        <w:t>view</w:t>
      </w:r>
      <w:r w:rsidRPr="009A79AA">
        <w:rPr>
          <w:sz w:val="20"/>
          <w:szCs w:val="20"/>
          <w:lang w:val="ru-RU"/>
        </w:rPr>
        <w:t>/5515 (дата обращения: 30.06.2026).</w:t>
      </w:r>
    </w:p>
  </w:footnote>
  <w:footnote w:id="31">
    <w:p w14:paraId="53DDDB2C"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Меньщикова, В. И. Тенденции перехода банковского бизнеса к цифровым технологиям / В. И. Меньщикова, А. П. Сырбу // Управленческий учет. - 2024. - № 3. - С. 454–460. - </w:t>
      </w:r>
      <w:r>
        <w:rPr>
          <w:sz w:val="20"/>
          <w:szCs w:val="20"/>
        </w:rPr>
        <w:t>DOI</w:t>
      </w:r>
      <w:r w:rsidRPr="009A79AA">
        <w:rPr>
          <w:sz w:val="20"/>
          <w:szCs w:val="20"/>
          <w:lang w:val="ru-RU"/>
        </w:rPr>
        <w:t xml:space="preserve"> 10.25806/</w:t>
      </w:r>
      <w:proofErr w:type="spellStart"/>
      <w:r>
        <w:rPr>
          <w:sz w:val="20"/>
          <w:szCs w:val="20"/>
        </w:rPr>
        <w:t>uu</w:t>
      </w:r>
      <w:proofErr w:type="spellEnd"/>
      <w:r w:rsidRPr="009A79AA">
        <w:rPr>
          <w:sz w:val="20"/>
          <w:szCs w:val="20"/>
          <w:lang w:val="ru-RU"/>
        </w:rPr>
        <w:t xml:space="preserve">-4292.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uprav</w:t>
      </w:r>
      <w:proofErr w:type="spellEnd"/>
      <w:r w:rsidRPr="009A79AA">
        <w:rPr>
          <w:sz w:val="20"/>
          <w:szCs w:val="20"/>
          <w:lang w:val="ru-RU"/>
        </w:rPr>
        <w:t>-</w:t>
      </w:r>
      <w:proofErr w:type="spellStart"/>
      <w:r>
        <w:rPr>
          <w:sz w:val="20"/>
          <w:szCs w:val="20"/>
        </w:rPr>
        <w:t>uchet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index</w:t>
      </w:r>
      <w:r w:rsidRPr="009A79AA">
        <w:rPr>
          <w:sz w:val="20"/>
          <w:szCs w:val="20"/>
          <w:lang w:val="ru-RU"/>
        </w:rPr>
        <w:t>.</w:t>
      </w:r>
      <w:proofErr w:type="spellStart"/>
      <w:r>
        <w:rPr>
          <w:sz w:val="20"/>
          <w:szCs w:val="20"/>
        </w:rPr>
        <w:t>php</w:t>
      </w:r>
      <w:proofErr w:type="spellEnd"/>
      <w:r w:rsidRPr="009A79AA">
        <w:rPr>
          <w:sz w:val="20"/>
          <w:szCs w:val="20"/>
          <w:lang w:val="ru-RU"/>
        </w:rPr>
        <w:t>/</w:t>
      </w:r>
      <w:r>
        <w:rPr>
          <w:sz w:val="20"/>
          <w:szCs w:val="20"/>
        </w:rPr>
        <w:t>journal</w:t>
      </w:r>
      <w:r w:rsidRPr="009A79AA">
        <w:rPr>
          <w:sz w:val="20"/>
          <w:szCs w:val="20"/>
          <w:lang w:val="ru-RU"/>
        </w:rPr>
        <w:t>/</w:t>
      </w:r>
      <w:r>
        <w:rPr>
          <w:sz w:val="20"/>
          <w:szCs w:val="20"/>
        </w:rPr>
        <w:t>article</w:t>
      </w:r>
      <w:r w:rsidRPr="009A79AA">
        <w:rPr>
          <w:sz w:val="20"/>
          <w:szCs w:val="20"/>
          <w:lang w:val="ru-RU"/>
        </w:rPr>
        <w:t>/</w:t>
      </w:r>
      <w:r>
        <w:rPr>
          <w:sz w:val="20"/>
          <w:szCs w:val="20"/>
        </w:rPr>
        <w:t>view</w:t>
      </w:r>
      <w:r w:rsidRPr="009A79AA">
        <w:rPr>
          <w:sz w:val="20"/>
          <w:szCs w:val="20"/>
          <w:lang w:val="ru-RU"/>
        </w:rPr>
        <w:t>/4292 (дата обращения: 05.07.2026).</w:t>
      </w:r>
    </w:p>
  </w:footnote>
  <w:footnote w:id="32">
    <w:p w14:paraId="012E0180"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федеральный закон от 13.06.2023 № 243-ФЗ (ред. действующая). - </w:t>
      </w:r>
      <w:r>
        <w:rPr>
          <w:sz w:val="20"/>
          <w:szCs w:val="20"/>
        </w:rPr>
        <w:t>URL</w:t>
      </w:r>
      <w:r w:rsidRPr="009A79AA">
        <w:rPr>
          <w:sz w:val="20"/>
          <w:szCs w:val="20"/>
          <w:lang w:val="ru-RU"/>
        </w:rPr>
        <w:t xml:space="preserve">: </w:t>
      </w:r>
      <w:r>
        <w:rPr>
          <w:sz w:val="20"/>
          <w:szCs w:val="20"/>
        </w:rPr>
        <w:t>http</w:t>
      </w:r>
      <w:r w:rsidRPr="009A79AA">
        <w:rPr>
          <w:sz w:val="20"/>
          <w:szCs w:val="20"/>
          <w:lang w:val="ru-RU"/>
        </w:rPr>
        <w:t>://</w:t>
      </w:r>
      <w:r>
        <w:rPr>
          <w:sz w:val="20"/>
          <w:szCs w:val="20"/>
        </w:rPr>
        <w:t>www</w:t>
      </w:r>
      <w:r w:rsidRPr="009A79AA">
        <w:rPr>
          <w:sz w:val="20"/>
          <w:szCs w:val="20"/>
          <w:lang w:val="ru-RU"/>
        </w:rPr>
        <w:t>.</w:t>
      </w:r>
      <w:r>
        <w:rPr>
          <w:sz w:val="20"/>
          <w:szCs w:val="20"/>
        </w:rPr>
        <w:t>kremlin</w:t>
      </w:r>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acts</w:t>
      </w:r>
      <w:r w:rsidRPr="009A79AA">
        <w:rPr>
          <w:sz w:val="20"/>
          <w:szCs w:val="20"/>
          <w:lang w:val="ru-RU"/>
        </w:rPr>
        <w:t>/</w:t>
      </w:r>
      <w:r>
        <w:rPr>
          <w:sz w:val="20"/>
          <w:szCs w:val="20"/>
        </w:rPr>
        <w:t>bank</w:t>
      </w:r>
      <w:r w:rsidRPr="009A79AA">
        <w:rPr>
          <w:sz w:val="20"/>
          <w:szCs w:val="20"/>
          <w:lang w:val="ru-RU"/>
        </w:rPr>
        <w:t>/49353 (дата обращения: 24.06.2026).</w:t>
      </w:r>
    </w:p>
  </w:footnote>
  <w:footnote w:id="33">
    <w:p w14:paraId="5CFC4F29"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федеральный закон от 23.07.2025 № 248-ФЗ (ред. действующая). - </w:t>
      </w:r>
      <w:r>
        <w:rPr>
          <w:sz w:val="20"/>
          <w:szCs w:val="20"/>
        </w:rPr>
        <w:t>URL</w:t>
      </w:r>
      <w:r w:rsidRPr="009A79AA">
        <w:rPr>
          <w:sz w:val="20"/>
          <w:szCs w:val="20"/>
          <w:lang w:val="ru-RU"/>
        </w:rPr>
        <w:t xml:space="preserve">: </w:t>
      </w:r>
      <w:r>
        <w:rPr>
          <w:sz w:val="20"/>
          <w:szCs w:val="20"/>
        </w:rPr>
        <w:t>http</w:t>
      </w:r>
      <w:r w:rsidRPr="009A79AA">
        <w:rPr>
          <w:sz w:val="20"/>
          <w:szCs w:val="20"/>
          <w:lang w:val="ru-RU"/>
        </w:rPr>
        <w:t>://</w:t>
      </w:r>
      <w:r>
        <w:rPr>
          <w:sz w:val="20"/>
          <w:szCs w:val="20"/>
        </w:rPr>
        <w:t>www</w:t>
      </w:r>
      <w:r w:rsidRPr="009A79AA">
        <w:rPr>
          <w:sz w:val="20"/>
          <w:szCs w:val="20"/>
          <w:lang w:val="ru-RU"/>
        </w:rPr>
        <w:t>.</w:t>
      </w:r>
      <w:r>
        <w:rPr>
          <w:sz w:val="20"/>
          <w:szCs w:val="20"/>
        </w:rPr>
        <w:t>kremlin</w:t>
      </w:r>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acts</w:t>
      </w:r>
      <w:r w:rsidRPr="009A79AA">
        <w:rPr>
          <w:sz w:val="20"/>
          <w:szCs w:val="20"/>
          <w:lang w:val="ru-RU"/>
        </w:rPr>
        <w:t>/</w:t>
      </w:r>
      <w:r>
        <w:rPr>
          <w:sz w:val="20"/>
          <w:szCs w:val="20"/>
        </w:rPr>
        <w:t>bank</w:t>
      </w:r>
      <w:r w:rsidRPr="009A79AA">
        <w:rPr>
          <w:sz w:val="20"/>
          <w:szCs w:val="20"/>
          <w:lang w:val="ru-RU"/>
        </w:rPr>
        <w:t>/52201 (дата обращения: 05.07.2026).</w:t>
      </w:r>
    </w:p>
  </w:footnote>
  <w:footnote w:id="34">
    <w:p w14:paraId="5675B28F"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Глава 12. Заключительные положения. Положение Банка России от 27.08.2026.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base</w:t>
      </w:r>
      <w:r w:rsidRPr="009A79AA">
        <w:rPr>
          <w:sz w:val="20"/>
          <w:szCs w:val="20"/>
          <w:lang w:val="ru-RU"/>
        </w:rPr>
        <w:t>.</w:t>
      </w:r>
      <w:proofErr w:type="spellStart"/>
      <w:r>
        <w:rPr>
          <w:sz w:val="20"/>
          <w:szCs w:val="20"/>
        </w:rPr>
        <w:t>garant</w:t>
      </w:r>
      <w:proofErr w:type="spellEnd"/>
      <w:r w:rsidRPr="009A79AA">
        <w:rPr>
          <w:sz w:val="20"/>
          <w:szCs w:val="20"/>
          <w:lang w:val="ru-RU"/>
        </w:rPr>
        <w:t>.</w:t>
      </w:r>
      <w:proofErr w:type="spellStart"/>
      <w:r>
        <w:rPr>
          <w:sz w:val="20"/>
          <w:szCs w:val="20"/>
        </w:rPr>
        <w:t>ru</w:t>
      </w:r>
      <w:proofErr w:type="spellEnd"/>
      <w:r w:rsidRPr="009A79AA">
        <w:rPr>
          <w:sz w:val="20"/>
          <w:szCs w:val="20"/>
          <w:lang w:val="ru-RU"/>
        </w:rPr>
        <w:t>/412480152/24</w:t>
      </w:r>
      <w:r>
        <w:rPr>
          <w:sz w:val="20"/>
          <w:szCs w:val="20"/>
        </w:rPr>
        <w:t>f</w:t>
      </w:r>
      <w:r w:rsidRPr="009A79AA">
        <w:rPr>
          <w:sz w:val="20"/>
          <w:szCs w:val="20"/>
          <w:lang w:val="ru-RU"/>
        </w:rPr>
        <w:t>1</w:t>
      </w:r>
      <w:r>
        <w:rPr>
          <w:sz w:val="20"/>
          <w:szCs w:val="20"/>
        </w:rPr>
        <w:t>ae</w:t>
      </w:r>
      <w:r w:rsidRPr="009A79AA">
        <w:rPr>
          <w:sz w:val="20"/>
          <w:szCs w:val="20"/>
          <w:lang w:val="ru-RU"/>
        </w:rPr>
        <w:t>75063482537</w:t>
      </w:r>
      <w:r>
        <w:rPr>
          <w:sz w:val="20"/>
          <w:szCs w:val="20"/>
        </w:rPr>
        <w:t>b</w:t>
      </w:r>
      <w:r w:rsidRPr="009A79AA">
        <w:rPr>
          <w:sz w:val="20"/>
          <w:szCs w:val="20"/>
          <w:lang w:val="ru-RU"/>
        </w:rPr>
        <w:t>7</w:t>
      </w:r>
      <w:proofErr w:type="spellStart"/>
      <w:r>
        <w:rPr>
          <w:sz w:val="20"/>
          <w:szCs w:val="20"/>
        </w:rPr>
        <w:t>ee</w:t>
      </w:r>
      <w:proofErr w:type="spellEnd"/>
      <w:r w:rsidRPr="009A79AA">
        <w:rPr>
          <w:sz w:val="20"/>
          <w:szCs w:val="20"/>
          <w:lang w:val="ru-RU"/>
        </w:rPr>
        <w:t>5</w:t>
      </w:r>
      <w:r>
        <w:rPr>
          <w:sz w:val="20"/>
          <w:szCs w:val="20"/>
        </w:rPr>
        <w:t>fc</w:t>
      </w:r>
      <w:r w:rsidRPr="009A79AA">
        <w:rPr>
          <w:sz w:val="20"/>
          <w:szCs w:val="20"/>
          <w:lang w:val="ru-RU"/>
        </w:rPr>
        <w:t>0</w:t>
      </w:r>
      <w:proofErr w:type="spellStart"/>
      <w:r>
        <w:rPr>
          <w:sz w:val="20"/>
          <w:szCs w:val="20"/>
        </w:rPr>
        <w:t>af</w:t>
      </w:r>
      <w:proofErr w:type="spellEnd"/>
      <w:r w:rsidRPr="009A79AA">
        <w:rPr>
          <w:sz w:val="20"/>
          <w:szCs w:val="20"/>
          <w:lang w:val="ru-RU"/>
        </w:rPr>
        <w:t>1565</w:t>
      </w:r>
      <w:r>
        <w:rPr>
          <w:sz w:val="20"/>
          <w:szCs w:val="20"/>
        </w:rPr>
        <w:t>e</w:t>
      </w:r>
      <w:r w:rsidRPr="009A79AA">
        <w:rPr>
          <w:sz w:val="20"/>
          <w:szCs w:val="20"/>
          <w:lang w:val="ru-RU"/>
        </w:rPr>
        <w:t>/ (дата обращения: 01.07.2026).</w:t>
      </w:r>
    </w:p>
  </w:footnote>
  <w:footnote w:id="35">
    <w:p w14:paraId="7C4FF502" w14:textId="77777777" w:rsidR="006B0CF7" w:rsidRPr="009A79AA" w:rsidRDefault="00000000">
      <w:pPr>
        <w:rPr>
          <w:lang w:val="ru-RU"/>
        </w:rPr>
      </w:pPr>
      <w:r>
        <w:rPr>
          <w:rStyle w:val="a6"/>
        </w:rPr>
        <w:footnoteRef/>
      </w:r>
      <w:r w:rsidRPr="009A79AA">
        <w:rPr>
          <w:sz w:val="20"/>
          <w:szCs w:val="20"/>
          <w:lang w:val="ru-RU"/>
        </w:rPr>
        <w:t xml:space="preserve"> Липенко, М. Ю. Бизнес-юнит подход к управлению расходами коммерческого банка / М. Ю. Липенко // Журнал &amp;</w:t>
      </w:r>
      <w:proofErr w:type="spellStart"/>
      <w:proofErr w:type="gramStart"/>
      <w:r>
        <w:rPr>
          <w:sz w:val="20"/>
          <w:szCs w:val="20"/>
        </w:rPr>
        <w:t>quot</w:t>
      </w:r>
      <w:proofErr w:type="spellEnd"/>
      <w:r w:rsidRPr="009A79AA">
        <w:rPr>
          <w:sz w:val="20"/>
          <w:szCs w:val="20"/>
          <w:lang w:val="ru-RU"/>
        </w:rPr>
        <w:t>;У</w:t>
      </w:r>
      <w:proofErr w:type="gramEnd"/>
      <w:r w:rsidRPr="009A79AA">
        <w:rPr>
          <w:sz w:val="20"/>
          <w:szCs w:val="20"/>
          <w:lang w:val="ru-RU"/>
        </w:rPr>
        <w:t>&amp;</w:t>
      </w:r>
      <w:proofErr w:type="spellStart"/>
      <w:r>
        <w:rPr>
          <w:sz w:val="20"/>
          <w:szCs w:val="20"/>
        </w:rPr>
        <w:t>quot</w:t>
      </w:r>
      <w:proofErr w:type="spellEnd"/>
      <w:r w:rsidRPr="009A79AA">
        <w:rPr>
          <w:sz w:val="20"/>
          <w:szCs w:val="20"/>
          <w:lang w:val="ru-RU"/>
        </w:rPr>
        <w:t xml:space="preserve">;. Экономика. Управление. Финансы.. - 2024. - № 4. - С. 110–119.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portal</w:t>
      </w:r>
      <w:r w:rsidRPr="009A79AA">
        <w:rPr>
          <w:sz w:val="20"/>
          <w:szCs w:val="20"/>
          <w:lang w:val="ru-RU"/>
        </w:rPr>
        <w:t>-</w:t>
      </w:r>
      <w:r>
        <w:rPr>
          <w:sz w:val="20"/>
          <w:szCs w:val="20"/>
        </w:rPr>
        <w:t>u</w:t>
      </w:r>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index</w:t>
      </w:r>
      <w:r w:rsidRPr="009A79AA">
        <w:rPr>
          <w:sz w:val="20"/>
          <w:szCs w:val="20"/>
          <w:lang w:val="ru-RU"/>
        </w:rPr>
        <w:t>.</w:t>
      </w:r>
      <w:proofErr w:type="spellStart"/>
      <w:r>
        <w:rPr>
          <w:sz w:val="20"/>
          <w:szCs w:val="20"/>
        </w:rPr>
        <w:t>php</w:t>
      </w:r>
      <w:proofErr w:type="spellEnd"/>
      <w:r w:rsidRPr="009A79AA">
        <w:rPr>
          <w:sz w:val="20"/>
          <w:szCs w:val="20"/>
          <w:lang w:val="ru-RU"/>
        </w:rPr>
        <w:t>/</w:t>
      </w:r>
      <w:r>
        <w:rPr>
          <w:sz w:val="20"/>
          <w:szCs w:val="20"/>
        </w:rPr>
        <w:t>journal</w:t>
      </w:r>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article</w:t>
      </w:r>
      <w:r w:rsidRPr="009A79AA">
        <w:rPr>
          <w:sz w:val="20"/>
          <w:szCs w:val="20"/>
          <w:lang w:val="ru-RU"/>
        </w:rPr>
        <w:t>/</w:t>
      </w:r>
      <w:r>
        <w:rPr>
          <w:sz w:val="20"/>
          <w:szCs w:val="20"/>
        </w:rPr>
        <w:t>view</w:t>
      </w:r>
      <w:r w:rsidRPr="009A79AA">
        <w:rPr>
          <w:sz w:val="20"/>
          <w:szCs w:val="20"/>
          <w:lang w:val="ru-RU"/>
        </w:rPr>
        <w:t>/1041 (дата обращения: 04.07.2026).</w:t>
      </w:r>
    </w:p>
  </w:footnote>
  <w:footnote w:id="36">
    <w:p w14:paraId="22773E7F"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Одинцов, Б. Е. Информационные системы управления эффективностью бизнеса : учебник / Б. Е. Одинцов. - Москва : Юрайт, 2025.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urait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book</w:t>
      </w:r>
      <w:r w:rsidRPr="009A79AA">
        <w:rPr>
          <w:sz w:val="20"/>
          <w:szCs w:val="20"/>
          <w:lang w:val="ru-RU"/>
        </w:rPr>
        <w:t>/</w:t>
      </w:r>
      <w:proofErr w:type="spellStart"/>
      <w:r>
        <w:rPr>
          <w:sz w:val="20"/>
          <w:szCs w:val="20"/>
        </w:rPr>
        <w:t>informacionnye</w:t>
      </w:r>
      <w:proofErr w:type="spellEnd"/>
      <w:r w:rsidRPr="009A79AA">
        <w:rPr>
          <w:sz w:val="20"/>
          <w:szCs w:val="20"/>
          <w:lang w:val="ru-RU"/>
        </w:rPr>
        <w:t>-</w:t>
      </w:r>
      <w:proofErr w:type="spellStart"/>
      <w:r>
        <w:rPr>
          <w:sz w:val="20"/>
          <w:szCs w:val="20"/>
        </w:rPr>
        <w:t>sistemy</w:t>
      </w:r>
      <w:proofErr w:type="spellEnd"/>
      <w:r w:rsidRPr="009A79AA">
        <w:rPr>
          <w:sz w:val="20"/>
          <w:szCs w:val="20"/>
          <w:lang w:val="ru-RU"/>
        </w:rPr>
        <w:t>-</w:t>
      </w:r>
      <w:proofErr w:type="spellStart"/>
      <w:r>
        <w:rPr>
          <w:sz w:val="20"/>
          <w:szCs w:val="20"/>
        </w:rPr>
        <w:t>upravleniya</w:t>
      </w:r>
      <w:proofErr w:type="spellEnd"/>
      <w:r w:rsidRPr="009A79AA">
        <w:rPr>
          <w:sz w:val="20"/>
          <w:szCs w:val="20"/>
          <w:lang w:val="ru-RU"/>
        </w:rPr>
        <w:t>-</w:t>
      </w:r>
      <w:proofErr w:type="spellStart"/>
      <w:r>
        <w:rPr>
          <w:sz w:val="20"/>
          <w:szCs w:val="20"/>
        </w:rPr>
        <w:t>effektivnostyu</w:t>
      </w:r>
      <w:proofErr w:type="spellEnd"/>
      <w:r w:rsidRPr="009A79AA">
        <w:rPr>
          <w:sz w:val="20"/>
          <w:szCs w:val="20"/>
          <w:lang w:val="ru-RU"/>
        </w:rPr>
        <w:t>-</w:t>
      </w:r>
      <w:proofErr w:type="spellStart"/>
      <w:r>
        <w:rPr>
          <w:sz w:val="20"/>
          <w:szCs w:val="20"/>
        </w:rPr>
        <w:t>biznesa</w:t>
      </w:r>
      <w:proofErr w:type="spellEnd"/>
      <w:r w:rsidRPr="009A79AA">
        <w:rPr>
          <w:sz w:val="20"/>
          <w:szCs w:val="20"/>
          <w:lang w:val="ru-RU"/>
        </w:rPr>
        <w:t>-511508 (дата обращения: 21.06.2026).</w:t>
      </w:r>
    </w:p>
  </w:footnote>
  <w:footnote w:id="37">
    <w:p w14:paraId="53A54FD9"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Ниязбекова, Ш. У. О развитии инноваций в повышении эффективности деятельности коммерческих банков в условиях технологического суверенитета / Ш. У. Ниязбекова // </w:t>
      </w:r>
      <w:r>
        <w:rPr>
          <w:sz w:val="20"/>
          <w:szCs w:val="20"/>
        </w:rPr>
        <w:t>E</w:t>
      </w:r>
      <w:r w:rsidRPr="009A79AA">
        <w:rPr>
          <w:sz w:val="20"/>
          <w:szCs w:val="20"/>
          <w:lang w:val="ru-RU"/>
        </w:rPr>
        <w:t>-</w:t>
      </w:r>
      <w:r>
        <w:rPr>
          <w:sz w:val="20"/>
          <w:szCs w:val="20"/>
        </w:rPr>
        <w:t>Management</w:t>
      </w:r>
      <w:r w:rsidRPr="009A79AA">
        <w:rPr>
          <w:sz w:val="20"/>
          <w:szCs w:val="20"/>
          <w:lang w:val="ru-RU"/>
        </w:rPr>
        <w:t xml:space="preserve">. - 2025. - Т. 8, № 2. - </w:t>
      </w:r>
      <w:r>
        <w:rPr>
          <w:sz w:val="20"/>
          <w:szCs w:val="20"/>
        </w:rPr>
        <w:t>DOI</w:t>
      </w:r>
      <w:r w:rsidRPr="009A79AA">
        <w:rPr>
          <w:sz w:val="20"/>
          <w:szCs w:val="20"/>
          <w:lang w:val="ru-RU"/>
        </w:rPr>
        <w:t xml:space="preserve"> 10.26425/2658-3445-2025-8-2-80-92.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e</w:t>
      </w:r>
      <w:r w:rsidRPr="009A79AA">
        <w:rPr>
          <w:sz w:val="20"/>
          <w:szCs w:val="20"/>
          <w:lang w:val="ru-RU"/>
        </w:rPr>
        <w:t>-</w:t>
      </w:r>
      <w:r>
        <w:rPr>
          <w:sz w:val="20"/>
          <w:szCs w:val="20"/>
        </w:rPr>
        <w:t>management</w:t>
      </w:r>
      <w:r w:rsidRPr="009A79AA">
        <w:rPr>
          <w:sz w:val="20"/>
          <w:szCs w:val="20"/>
          <w:lang w:val="ru-RU"/>
        </w:rPr>
        <w:t>.</w:t>
      </w:r>
      <w:proofErr w:type="spellStart"/>
      <w:r>
        <w:rPr>
          <w:sz w:val="20"/>
          <w:szCs w:val="20"/>
        </w:rPr>
        <w:t>guu</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jour</w:t>
      </w:r>
      <w:r w:rsidRPr="009A79AA">
        <w:rPr>
          <w:sz w:val="20"/>
          <w:szCs w:val="20"/>
          <w:lang w:val="ru-RU"/>
        </w:rPr>
        <w:t>/</w:t>
      </w:r>
      <w:r>
        <w:rPr>
          <w:sz w:val="20"/>
          <w:szCs w:val="20"/>
        </w:rPr>
        <w:t>article</w:t>
      </w:r>
      <w:r w:rsidRPr="009A79AA">
        <w:rPr>
          <w:sz w:val="20"/>
          <w:szCs w:val="20"/>
          <w:lang w:val="ru-RU"/>
        </w:rPr>
        <w:t>/</w:t>
      </w:r>
      <w:r>
        <w:rPr>
          <w:sz w:val="20"/>
          <w:szCs w:val="20"/>
        </w:rPr>
        <w:t>view</w:t>
      </w:r>
      <w:r w:rsidRPr="009A79AA">
        <w:rPr>
          <w:sz w:val="20"/>
          <w:szCs w:val="20"/>
          <w:lang w:val="ru-RU"/>
        </w:rPr>
        <w:t>/529 (дата обращения: 19.06.2026).</w:t>
      </w:r>
    </w:p>
  </w:footnote>
  <w:footnote w:id="38">
    <w:p w14:paraId="07F51D24"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Романова, Ю. Д. Информационные технологии в менеджменте (управлении) : учебник / Ю. Д. Романова. - Москва : Юрайт, 2025.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urait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book</w:t>
      </w:r>
      <w:r w:rsidRPr="009A79AA">
        <w:rPr>
          <w:sz w:val="20"/>
          <w:szCs w:val="20"/>
          <w:lang w:val="ru-RU"/>
        </w:rPr>
        <w:t>/</w:t>
      </w:r>
      <w:proofErr w:type="spellStart"/>
      <w:r>
        <w:rPr>
          <w:sz w:val="20"/>
          <w:szCs w:val="20"/>
        </w:rPr>
        <w:t>informacionnye</w:t>
      </w:r>
      <w:proofErr w:type="spellEnd"/>
      <w:r w:rsidRPr="009A79AA">
        <w:rPr>
          <w:sz w:val="20"/>
          <w:szCs w:val="20"/>
          <w:lang w:val="ru-RU"/>
        </w:rPr>
        <w:t>-</w:t>
      </w:r>
      <w:proofErr w:type="spellStart"/>
      <w:r>
        <w:rPr>
          <w:sz w:val="20"/>
          <w:szCs w:val="20"/>
        </w:rPr>
        <w:t>tehnologii</w:t>
      </w:r>
      <w:proofErr w:type="spellEnd"/>
      <w:r w:rsidRPr="009A79AA">
        <w:rPr>
          <w:sz w:val="20"/>
          <w:szCs w:val="20"/>
          <w:lang w:val="ru-RU"/>
        </w:rPr>
        <w:t>-</w:t>
      </w:r>
      <w:r>
        <w:rPr>
          <w:sz w:val="20"/>
          <w:szCs w:val="20"/>
        </w:rPr>
        <w:t>v</w:t>
      </w:r>
      <w:r w:rsidRPr="009A79AA">
        <w:rPr>
          <w:sz w:val="20"/>
          <w:szCs w:val="20"/>
          <w:lang w:val="ru-RU"/>
        </w:rPr>
        <w:t>-</w:t>
      </w:r>
      <w:proofErr w:type="spellStart"/>
      <w:r>
        <w:rPr>
          <w:sz w:val="20"/>
          <w:szCs w:val="20"/>
        </w:rPr>
        <w:t>menedzhmente</w:t>
      </w:r>
      <w:proofErr w:type="spellEnd"/>
      <w:r w:rsidRPr="009A79AA">
        <w:rPr>
          <w:sz w:val="20"/>
          <w:szCs w:val="20"/>
          <w:lang w:val="ru-RU"/>
        </w:rPr>
        <w:t>-</w:t>
      </w:r>
      <w:proofErr w:type="spellStart"/>
      <w:r>
        <w:rPr>
          <w:sz w:val="20"/>
          <w:szCs w:val="20"/>
        </w:rPr>
        <w:t>upravlenii</w:t>
      </w:r>
      <w:proofErr w:type="spellEnd"/>
      <w:r w:rsidRPr="009A79AA">
        <w:rPr>
          <w:sz w:val="20"/>
          <w:szCs w:val="20"/>
          <w:lang w:val="ru-RU"/>
        </w:rPr>
        <w:t>-532217 (дата обращения: 13.07.2026).</w:t>
      </w:r>
    </w:p>
  </w:footnote>
  <w:footnote w:id="39">
    <w:p w14:paraId="616B915E"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Жариков, М. В. Функционирование коммерческих банков в условиях цифровизации денег / М. В. Жариков // Вопросы инновационной экономики. - 2025. - Т. 15, № 1.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cyberleninka</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article</w:t>
      </w:r>
      <w:r w:rsidRPr="009A79AA">
        <w:rPr>
          <w:sz w:val="20"/>
          <w:szCs w:val="20"/>
          <w:lang w:val="ru-RU"/>
        </w:rPr>
        <w:t>/</w:t>
      </w:r>
      <w:r>
        <w:rPr>
          <w:sz w:val="20"/>
          <w:szCs w:val="20"/>
        </w:rPr>
        <w:t>n</w:t>
      </w:r>
      <w:r w:rsidRPr="009A79AA">
        <w:rPr>
          <w:sz w:val="20"/>
          <w:szCs w:val="20"/>
          <w:lang w:val="ru-RU"/>
        </w:rPr>
        <w:t>/</w:t>
      </w:r>
      <w:proofErr w:type="spellStart"/>
      <w:r>
        <w:rPr>
          <w:sz w:val="20"/>
          <w:szCs w:val="20"/>
        </w:rPr>
        <w:t>funktsionirovanie</w:t>
      </w:r>
      <w:proofErr w:type="spellEnd"/>
      <w:r w:rsidRPr="009A79AA">
        <w:rPr>
          <w:sz w:val="20"/>
          <w:szCs w:val="20"/>
          <w:lang w:val="ru-RU"/>
        </w:rPr>
        <w:t>-</w:t>
      </w:r>
      <w:proofErr w:type="spellStart"/>
      <w:r>
        <w:rPr>
          <w:sz w:val="20"/>
          <w:szCs w:val="20"/>
        </w:rPr>
        <w:t>kommercheskih</w:t>
      </w:r>
      <w:proofErr w:type="spellEnd"/>
      <w:r w:rsidRPr="009A79AA">
        <w:rPr>
          <w:sz w:val="20"/>
          <w:szCs w:val="20"/>
          <w:lang w:val="ru-RU"/>
        </w:rPr>
        <w:t>-</w:t>
      </w:r>
      <w:proofErr w:type="spellStart"/>
      <w:r>
        <w:rPr>
          <w:sz w:val="20"/>
          <w:szCs w:val="20"/>
        </w:rPr>
        <w:t>bankov</w:t>
      </w:r>
      <w:proofErr w:type="spellEnd"/>
      <w:r w:rsidRPr="009A79AA">
        <w:rPr>
          <w:sz w:val="20"/>
          <w:szCs w:val="20"/>
          <w:lang w:val="ru-RU"/>
        </w:rPr>
        <w:t>-</w:t>
      </w:r>
      <w:r>
        <w:rPr>
          <w:sz w:val="20"/>
          <w:szCs w:val="20"/>
        </w:rPr>
        <w:t>v</w:t>
      </w:r>
      <w:r w:rsidRPr="009A79AA">
        <w:rPr>
          <w:sz w:val="20"/>
          <w:szCs w:val="20"/>
          <w:lang w:val="ru-RU"/>
        </w:rPr>
        <w:t>-</w:t>
      </w:r>
      <w:proofErr w:type="spellStart"/>
      <w:r>
        <w:rPr>
          <w:sz w:val="20"/>
          <w:szCs w:val="20"/>
        </w:rPr>
        <w:t>usloviyah</w:t>
      </w:r>
      <w:proofErr w:type="spellEnd"/>
      <w:r w:rsidRPr="009A79AA">
        <w:rPr>
          <w:sz w:val="20"/>
          <w:szCs w:val="20"/>
          <w:lang w:val="ru-RU"/>
        </w:rPr>
        <w:t>-</w:t>
      </w:r>
      <w:proofErr w:type="spellStart"/>
      <w:r>
        <w:rPr>
          <w:sz w:val="20"/>
          <w:szCs w:val="20"/>
        </w:rPr>
        <w:t>tsifrovizatsii</w:t>
      </w:r>
      <w:proofErr w:type="spellEnd"/>
      <w:r w:rsidRPr="009A79AA">
        <w:rPr>
          <w:sz w:val="20"/>
          <w:szCs w:val="20"/>
          <w:lang w:val="ru-RU"/>
        </w:rPr>
        <w:t>-</w:t>
      </w:r>
      <w:proofErr w:type="spellStart"/>
      <w:r>
        <w:rPr>
          <w:sz w:val="20"/>
          <w:szCs w:val="20"/>
        </w:rPr>
        <w:t>deneg</w:t>
      </w:r>
      <w:proofErr w:type="spellEnd"/>
      <w:r w:rsidRPr="009A79AA">
        <w:rPr>
          <w:sz w:val="20"/>
          <w:szCs w:val="20"/>
          <w:lang w:val="ru-RU"/>
        </w:rPr>
        <w:t xml:space="preserve"> (дата обращения: 13.07.2026).</w:t>
      </w:r>
    </w:p>
  </w:footnote>
  <w:footnote w:id="40">
    <w:p w14:paraId="76B4B230"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Кузнецов, Г. А. Цифровая трансформация банковской сферы на стратегическом уровне / Г. А. Кузнецов // Государственное и муниципальное управление. Ученые записки. - 2025. - Т. 0, № 3. - С. 121–135.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upravlenie</w:t>
      </w:r>
      <w:proofErr w:type="spellEnd"/>
      <w:r w:rsidRPr="009A79AA">
        <w:rPr>
          <w:sz w:val="20"/>
          <w:szCs w:val="20"/>
          <w:lang w:val="ru-RU"/>
        </w:rPr>
        <w:t>-</w:t>
      </w:r>
      <w:proofErr w:type="spellStart"/>
      <w:r>
        <w:rPr>
          <w:sz w:val="20"/>
          <w:szCs w:val="20"/>
        </w:rPr>
        <w:t>uriu</w:t>
      </w:r>
      <w:proofErr w:type="spellEnd"/>
      <w:r w:rsidRPr="009A79AA">
        <w:rPr>
          <w:sz w:val="20"/>
          <w:szCs w:val="20"/>
          <w:lang w:val="ru-RU"/>
        </w:rPr>
        <w:t>.</w:t>
      </w:r>
      <w:proofErr w:type="spellStart"/>
      <w:r>
        <w:rPr>
          <w:sz w:val="20"/>
          <w:szCs w:val="20"/>
        </w:rPr>
        <w:t>ranepa</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jour</w:t>
      </w:r>
      <w:r w:rsidRPr="009A79AA">
        <w:rPr>
          <w:sz w:val="20"/>
          <w:szCs w:val="20"/>
          <w:lang w:val="ru-RU"/>
        </w:rPr>
        <w:t>/</w:t>
      </w:r>
      <w:r>
        <w:rPr>
          <w:sz w:val="20"/>
          <w:szCs w:val="20"/>
        </w:rPr>
        <w:t>article</w:t>
      </w:r>
      <w:r w:rsidRPr="009A79AA">
        <w:rPr>
          <w:sz w:val="20"/>
          <w:szCs w:val="20"/>
          <w:lang w:val="ru-RU"/>
        </w:rPr>
        <w:t>/</w:t>
      </w:r>
      <w:r>
        <w:rPr>
          <w:sz w:val="20"/>
          <w:szCs w:val="20"/>
        </w:rPr>
        <w:t>view</w:t>
      </w:r>
      <w:r w:rsidRPr="009A79AA">
        <w:rPr>
          <w:sz w:val="20"/>
          <w:szCs w:val="20"/>
          <w:lang w:val="ru-RU"/>
        </w:rPr>
        <w:t>/434 (дата обращения: 14.07.2026).</w:t>
      </w:r>
    </w:p>
  </w:footnote>
  <w:footnote w:id="41">
    <w:p w14:paraId="0D24E2FC"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Косарев, В. Е. Практические аспекты разработки и внедрения цифрового рубля в банковские информационные системы / В. Е. Косарев, С. Л. Добридник // Инновации и инвестиции. - 2023. - № 2. - С. 143–149.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cyberleninka</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article</w:t>
      </w:r>
      <w:r w:rsidRPr="009A79AA">
        <w:rPr>
          <w:sz w:val="20"/>
          <w:szCs w:val="20"/>
          <w:lang w:val="ru-RU"/>
        </w:rPr>
        <w:t>/</w:t>
      </w:r>
      <w:r>
        <w:rPr>
          <w:sz w:val="20"/>
          <w:szCs w:val="20"/>
        </w:rPr>
        <w:t>n</w:t>
      </w:r>
      <w:r w:rsidRPr="009A79AA">
        <w:rPr>
          <w:sz w:val="20"/>
          <w:szCs w:val="20"/>
          <w:lang w:val="ru-RU"/>
        </w:rPr>
        <w:t>/</w:t>
      </w:r>
      <w:proofErr w:type="spellStart"/>
      <w:r>
        <w:rPr>
          <w:sz w:val="20"/>
          <w:szCs w:val="20"/>
        </w:rPr>
        <w:t>prakticheskie</w:t>
      </w:r>
      <w:proofErr w:type="spellEnd"/>
      <w:r w:rsidRPr="009A79AA">
        <w:rPr>
          <w:sz w:val="20"/>
          <w:szCs w:val="20"/>
          <w:lang w:val="ru-RU"/>
        </w:rPr>
        <w:t>-</w:t>
      </w:r>
      <w:proofErr w:type="spellStart"/>
      <w:r>
        <w:rPr>
          <w:sz w:val="20"/>
          <w:szCs w:val="20"/>
        </w:rPr>
        <w:t>aspekty</w:t>
      </w:r>
      <w:proofErr w:type="spellEnd"/>
      <w:r w:rsidRPr="009A79AA">
        <w:rPr>
          <w:sz w:val="20"/>
          <w:szCs w:val="20"/>
          <w:lang w:val="ru-RU"/>
        </w:rPr>
        <w:t>-</w:t>
      </w:r>
      <w:proofErr w:type="spellStart"/>
      <w:r>
        <w:rPr>
          <w:sz w:val="20"/>
          <w:szCs w:val="20"/>
        </w:rPr>
        <w:t>razrabotki</w:t>
      </w:r>
      <w:proofErr w:type="spellEnd"/>
      <w:r w:rsidRPr="009A79AA">
        <w:rPr>
          <w:sz w:val="20"/>
          <w:szCs w:val="20"/>
          <w:lang w:val="ru-RU"/>
        </w:rPr>
        <w:t>-</w:t>
      </w:r>
      <w:proofErr w:type="spellStart"/>
      <w:r>
        <w:rPr>
          <w:sz w:val="20"/>
          <w:szCs w:val="20"/>
        </w:rPr>
        <w:t>i</w:t>
      </w:r>
      <w:proofErr w:type="spellEnd"/>
      <w:r w:rsidRPr="009A79AA">
        <w:rPr>
          <w:sz w:val="20"/>
          <w:szCs w:val="20"/>
          <w:lang w:val="ru-RU"/>
        </w:rPr>
        <w:t>-</w:t>
      </w:r>
      <w:proofErr w:type="spellStart"/>
      <w:r>
        <w:rPr>
          <w:sz w:val="20"/>
          <w:szCs w:val="20"/>
        </w:rPr>
        <w:t>vnedreniya</w:t>
      </w:r>
      <w:proofErr w:type="spellEnd"/>
      <w:r w:rsidRPr="009A79AA">
        <w:rPr>
          <w:sz w:val="20"/>
          <w:szCs w:val="20"/>
          <w:lang w:val="ru-RU"/>
        </w:rPr>
        <w:t>-</w:t>
      </w:r>
      <w:proofErr w:type="spellStart"/>
      <w:r>
        <w:rPr>
          <w:sz w:val="20"/>
          <w:szCs w:val="20"/>
        </w:rPr>
        <w:t>tsifrovogo</w:t>
      </w:r>
      <w:proofErr w:type="spellEnd"/>
      <w:r w:rsidRPr="009A79AA">
        <w:rPr>
          <w:sz w:val="20"/>
          <w:szCs w:val="20"/>
          <w:lang w:val="ru-RU"/>
        </w:rPr>
        <w:t>-</w:t>
      </w:r>
      <w:proofErr w:type="spellStart"/>
      <w:r>
        <w:rPr>
          <w:sz w:val="20"/>
          <w:szCs w:val="20"/>
        </w:rPr>
        <w:t>rublya</w:t>
      </w:r>
      <w:proofErr w:type="spellEnd"/>
      <w:r w:rsidRPr="009A79AA">
        <w:rPr>
          <w:sz w:val="20"/>
          <w:szCs w:val="20"/>
          <w:lang w:val="ru-RU"/>
        </w:rPr>
        <w:t>-</w:t>
      </w:r>
      <w:r>
        <w:rPr>
          <w:sz w:val="20"/>
          <w:szCs w:val="20"/>
        </w:rPr>
        <w:t>v</w:t>
      </w:r>
      <w:r w:rsidRPr="009A79AA">
        <w:rPr>
          <w:sz w:val="20"/>
          <w:szCs w:val="20"/>
          <w:lang w:val="ru-RU"/>
        </w:rPr>
        <w:t>-</w:t>
      </w:r>
      <w:proofErr w:type="spellStart"/>
      <w:r>
        <w:rPr>
          <w:sz w:val="20"/>
          <w:szCs w:val="20"/>
        </w:rPr>
        <w:t>bankovskie</w:t>
      </w:r>
      <w:proofErr w:type="spellEnd"/>
      <w:r w:rsidRPr="009A79AA">
        <w:rPr>
          <w:sz w:val="20"/>
          <w:szCs w:val="20"/>
          <w:lang w:val="ru-RU"/>
        </w:rPr>
        <w:t>-</w:t>
      </w:r>
      <w:proofErr w:type="spellStart"/>
      <w:r>
        <w:rPr>
          <w:sz w:val="20"/>
          <w:szCs w:val="20"/>
        </w:rPr>
        <w:t>informatsionnye</w:t>
      </w:r>
      <w:proofErr w:type="spellEnd"/>
      <w:r w:rsidRPr="009A79AA">
        <w:rPr>
          <w:sz w:val="20"/>
          <w:szCs w:val="20"/>
          <w:lang w:val="ru-RU"/>
        </w:rPr>
        <w:t>-</w:t>
      </w:r>
      <w:proofErr w:type="spellStart"/>
      <w:r>
        <w:rPr>
          <w:sz w:val="20"/>
          <w:szCs w:val="20"/>
        </w:rPr>
        <w:t>sistemy</w:t>
      </w:r>
      <w:proofErr w:type="spellEnd"/>
      <w:r w:rsidRPr="009A79AA">
        <w:rPr>
          <w:sz w:val="20"/>
          <w:szCs w:val="20"/>
          <w:lang w:val="ru-RU"/>
        </w:rPr>
        <w:t xml:space="preserve"> (дата обращения: 03.07.2026).</w:t>
      </w:r>
    </w:p>
  </w:footnote>
  <w:footnote w:id="42">
    <w:p w14:paraId="5B24A7A6"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Матерова, Е. С. Развитие банковского сектора в условиях цифровой трансформации / Е. С. Матерова, И. Ю. Орлов, Р. Р. Гайзатуллин // Креативная экономика. - 2023. - Т. 17, № 4. - С. 1333–1346. - </w:t>
      </w:r>
      <w:r>
        <w:rPr>
          <w:sz w:val="20"/>
          <w:szCs w:val="20"/>
        </w:rPr>
        <w:t>URL</w:t>
      </w:r>
      <w:r w:rsidRPr="009A79AA">
        <w:rPr>
          <w:sz w:val="20"/>
          <w:szCs w:val="20"/>
          <w:lang w:val="ru-RU"/>
        </w:rPr>
        <w:t xml:space="preserve">: </w:t>
      </w:r>
      <w:r>
        <w:rPr>
          <w:sz w:val="20"/>
          <w:szCs w:val="20"/>
        </w:rPr>
        <w:t>https</w:t>
      </w:r>
      <w:r w:rsidRPr="009A79AA">
        <w:rPr>
          <w:sz w:val="20"/>
          <w:szCs w:val="20"/>
          <w:lang w:val="ru-RU"/>
        </w:rPr>
        <w:t>://1</w:t>
      </w:r>
      <w:r>
        <w:rPr>
          <w:sz w:val="20"/>
          <w:szCs w:val="20"/>
        </w:rPr>
        <w:t>economic</w:t>
      </w:r>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lib</w:t>
      </w:r>
      <w:r w:rsidRPr="009A79AA">
        <w:rPr>
          <w:sz w:val="20"/>
          <w:szCs w:val="20"/>
          <w:lang w:val="ru-RU"/>
        </w:rPr>
        <w:t>/117678 (дата обращения: 24.06.2026).</w:t>
      </w:r>
    </w:p>
  </w:footnote>
  <w:footnote w:id="43">
    <w:p w14:paraId="28407DCC"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федеральный закон от 31.07.2020 № 258-ФЗ (ред. действующая). - </w:t>
      </w:r>
      <w:r>
        <w:rPr>
          <w:sz w:val="20"/>
          <w:szCs w:val="20"/>
        </w:rPr>
        <w:t>URL</w:t>
      </w:r>
      <w:r w:rsidRPr="009A79AA">
        <w:rPr>
          <w:sz w:val="20"/>
          <w:szCs w:val="20"/>
          <w:lang w:val="ru-RU"/>
        </w:rPr>
        <w:t xml:space="preserve">: </w:t>
      </w:r>
      <w:r>
        <w:rPr>
          <w:sz w:val="20"/>
          <w:szCs w:val="20"/>
        </w:rPr>
        <w:t>http</w:t>
      </w:r>
      <w:r w:rsidRPr="009A79AA">
        <w:rPr>
          <w:sz w:val="20"/>
          <w:szCs w:val="20"/>
          <w:lang w:val="ru-RU"/>
        </w:rPr>
        <w:t>://</w:t>
      </w:r>
      <w:r>
        <w:rPr>
          <w:sz w:val="20"/>
          <w:szCs w:val="20"/>
        </w:rPr>
        <w:t>www</w:t>
      </w:r>
      <w:r w:rsidRPr="009A79AA">
        <w:rPr>
          <w:sz w:val="20"/>
          <w:szCs w:val="20"/>
          <w:lang w:val="ru-RU"/>
        </w:rPr>
        <w:t>.</w:t>
      </w:r>
      <w:r>
        <w:rPr>
          <w:sz w:val="20"/>
          <w:szCs w:val="20"/>
        </w:rPr>
        <w:t>kremlin</w:t>
      </w:r>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acts</w:t>
      </w:r>
      <w:r w:rsidRPr="009A79AA">
        <w:rPr>
          <w:sz w:val="20"/>
          <w:szCs w:val="20"/>
          <w:lang w:val="ru-RU"/>
        </w:rPr>
        <w:t>/</w:t>
      </w:r>
      <w:r>
        <w:rPr>
          <w:sz w:val="20"/>
          <w:szCs w:val="20"/>
        </w:rPr>
        <w:t>bank</w:t>
      </w:r>
      <w:r w:rsidRPr="009A79AA">
        <w:rPr>
          <w:sz w:val="20"/>
          <w:szCs w:val="20"/>
          <w:lang w:val="ru-RU"/>
        </w:rPr>
        <w:t>/45796 (дата обращения: 18.06.2026).</w:t>
      </w:r>
    </w:p>
  </w:footnote>
  <w:footnote w:id="44">
    <w:p w14:paraId="4D26C391"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федеральный закон от 31.07.2020 № 258-ФЗ (ред. действующая). - </w:t>
      </w:r>
      <w:r>
        <w:rPr>
          <w:sz w:val="20"/>
          <w:szCs w:val="20"/>
        </w:rPr>
        <w:t>URL</w:t>
      </w:r>
      <w:r w:rsidRPr="009A79AA">
        <w:rPr>
          <w:sz w:val="20"/>
          <w:szCs w:val="20"/>
          <w:lang w:val="ru-RU"/>
        </w:rPr>
        <w:t xml:space="preserve">: </w:t>
      </w:r>
      <w:r>
        <w:rPr>
          <w:sz w:val="20"/>
          <w:szCs w:val="20"/>
        </w:rPr>
        <w:t>http</w:t>
      </w:r>
      <w:r w:rsidRPr="009A79AA">
        <w:rPr>
          <w:sz w:val="20"/>
          <w:szCs w:val="20"/>
          <w:lang w:val="ru-RU"/>
        </w:rPr>
        <w:t>://</w:t>
      </w:r>
      <w:r>
        <w:rPr>
          <w:sz w:val="20"/>
          <w:szCs w:val="20"/>
        </w:rPr>
        <w:t>www</w:t>
      </w:r>
      <w:r w:rsidRPr="009A79AA">
        <w:rPr>
          <w:sz w:val="20"/>
          <w:szCs w:val="20"/>
          <w:lang w:val="ru-RU"/>
        </w:rPr>
        <w:t>.</w:t>
      </w:r>
      <w:r>
        <w:rPr>
          <w:sz w:val="20"/>
          <w:szCs w:val="20"/>
        </w:rPr>
        <w:t>kremlin</w:t>
      </w:r>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acts</w:t>
      </w:r>
      <w:r w:rsidRPr="009A79AA">
        <w:rPr>
          <w:sz w:val="20"/>
          <w:szCs w:val="20"/>
          <w:lang w:val="ru-RU"/>
        </w:rPr>
        <w:t>/</w:t>
      </w:r>
      <w:r>
        <w:rPr>
          <w:sz w:val="20"/>
          <w:szCs w:val="20"/>
        </w:rPr>
        <w:t>bank</w:t>
      </w:r>
      <w:r w:rsidRPr="009A79AA">
        <w:rPr>
          <w:sz w:val="20"/>
          <w:szCs w:val="20"/>
          <w:lang w:val="ru-RU"/>
        </w:rPr>
        <w:t>/45796/</w:t>
      </w:r>
      <w:r>
        <w:rPr>
          <w:sz w:val="20"/>
          <w:szCs w:val="20"/>
        </w:rPr>
        <w:t>print</w:t>
      </w:r>
      <w:r w:rsidRPr="009A79AA">
        <w:rPr>
          <w:sz w:val="20"/>
          <w:szCs w:val="20"/>
          <w:lang w:val="ru-RU"/>
        </w:rPr>
        <w:t xml:space="preserve"> (дата обращения: 10.07.2026).</w:t>
      </w:r>
    </w:p>
  </w:footnote>
  <w:footnote w:id="45">
    <w:p w14:paraId="63295DF3"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Аксенова, Е. А. Цифровизация банковского сектора: риски и перспективы / Е. А. Аксенова // Вестник Таганрогского института управления и экономики. - 2024. - № 2 (42). - С. 719–723.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cyberleninka</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article</w:t>
      </w:r>
      <w:r w:rsidRPr="009A79AA">
        <w:rPr>
          <w:sz w:val="20"/>
          <w:szCs w:val="20"/>
          <w:lang w:val="ru-RU"/>
        </w:rPr>
        <w:t>/</w:t>
      </w:r>
      <w:r>
        <w:rPr>
          <w:sz w:val="20"/>
          <w:szCs w:val="20"/>
        </w:rPr>
        <w:t>n</w:t>
      </w:r>
      <w:r w:rsidRPr="009A79AA">
        <w:rPr>
          <w:sz w:val="20"/>
          <w:szCs w:val="20"/>
          <w:lang w:val="ru-RU"/>
        </w:rPr>
        <w:t>/</w:t>
      </w:r>
      <w:proofErr w:type="spellStart"/>
      <w:r>
        <w:rPr>
          <w:sz w:val="20"/>
          <w:szCs w:val="20"/>
        </w:rPr>
        <w:t>tsifrovizatsiya</w:t>
      </w:r>
      <w:proofErr w:type="spellEnd"/>
      <w:r w:rsidRPr="009A79AA">
        <w:rPr>
          <w:sz w:val="20"/>
          <w:szCs w:val="20"/>
          <w:lang w:val="ru-RU"/>
        </w:rPr>
        <w:t>-</w:t>
      </w:r>
      <w:proofErr w:type="spellStart"/>
      <w:r>
        <w:rPr>
          <w:sz w:val="20"/>
          <w:szCs w:val="20"/>
        </w:rPr>
        <w:t>bankovskogo</w:t>
      </w:r>
      <w:proofErr w:type="spellEnd"/>
      <w:r w:rsidRPr="009A79AA">
        <w:rPr>
          <w:sz w:val="20"/>
          <w:szCs w:val="20"/>
          <w:lang w:val="ru-RU"/>
        </w:rPr>
        <w:t>-</w:t>
      </w:r>
      <w:proofErr w:type="spellStart"/>
      <w:r>
        <w:rPr>
          <w:sz w:val="20"/>
          <w:szCs w:val="20"/>
        </w:rPr>
        <w:t>sektora</w:t>
      </w:r>
      <w:proofErr w:type="spellEnd"/>
      <w:r w:rsidRPr="009A79AA">
        <w:rPr>
          <w:sz w:val="20"/>
          <w:szCs w:val="20"/>
          <w:lang w:val="ru-RU"/>
        </w:rPr>
        <w:t>-</w:t>
      </w:r>
      <w:proofErr w:type="spellStart"/>
      <w:r>
        <w:rPr>
          <w:sz w:val="20"/>
          <w:szCs w:val="20"/>
        </w:rPr>
        <w:t>riski</w:t>
      </w:r>
      <w:proofErr w:type="spellEnd"/>
      <w:r w:rsidRPr="009A79AA">
        <w:rPr>
          <w:sz w:val="20"/>
          <w:szCs w:val="20"/>
          <w:lang w:val="ru-RU"/>
        </w:rPr>
        <w:t>-</w:t>
      </w:r>
      <w:proofErr w:type="spellStart"/>
      <w:r>
        <w:rPr>
          <w:sz w:val="20"/>
          <w:szCs w:val="20"/>
        </w:rPr>
        <w:t>i</w:t>
      </w:r>
      <w:proofErr w:type="spellEnd"/>
      <w:r w:rsidRPr="009A79AA">
        <w:rPr>
          <w:sz w:val="20"/>
          <w:szCs w:val="20"/>
          <w:lang w:val="ru-RU"/>
        </w:rPr>
        <w:t>-</w:t>
      </w:r>
      <w:proofErr w:type="spellStart"/>
      <w:r>
        <w:rPr>
          <w:sz w:val="20"/>
          <w:szCs w:val="20"/>
        </w:rPr>
        <w:t>perspektivy</w:t>
      </w:r>
      <w:proofErr w:type="spellEnd"/>
      <w:r w:rsidRPr="009A79AA">
        <w:rPr>
          <w:sz w:val="20"/>
          <w:szCs w:val="20"/>
          <w:lang w:val="ru-RU"/>
        </w:rPr>
        <w:t xml:space="preserve"> (дата обращения: 11.07.2026).</w:t>
      </w:r>
    </w:p>
  </w:footnote>
  <w:footnote w:id="46">
    <w:p w14:paraId="45063008"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федеральный закон от 31.07.2020 № 259-ФЗ (ред. действующая). - </w:t>
      </w:r>
      <w:r>
        <w:rPr>
          <w:sz w:val="20"/>
          <w:szCs w:val="20"/>
        </w:rPr>
        <w:t>URL</w:t>
      </w:r>
      <w:r w:rsidRPr="009A79AA">
        <w:rPr>
          <w:sz w:val="20"/>
          <w:szCs w:val="20"/>
          <w:lang w:val="ru-RU"/>
        </w:rPr>
        <w:t xml:space="preserve">: </w:t>
      </w:r>
      <w:r>
        <w:rPr>
          <w:sz w:val="20"/>
          <w:szCs w:val="20"/>
        </w:rPr>
        <w:t>http</w:t>
      </w:r>
      <w:r w:rsidRPr="009A79AA">
        <w:rPr>
          <w:sz w:val="20"/>
          <w:szCs w:val="20"/>
          <w:lang w:val="ru-RU"/>
        </w:rPr>
        <w:t>://</w:t>
      </w:r>
      <w:r>
        <w:rPr>
          <w:sz w:val="20"/>
          <w:szCs w:val="20"/>
        </w:rPr>
        <w:t>www</w:t>
      </w:r>
      <w:r w:rsidRPr="009A79AA">
        <w:rPr>
          <w:sz w:val="20"/>
          <w:szCs w:val="20"/>
          <w:lang w:val="ru-RU"/>
        </w:rPr>
        <w:t>.</w:t>
      </w:r>
      <w:r>
        <w:rPr>
          <w:sz w:val="20"/>
          <w:szCs w:val="20"/>
        </w:rPr>
        <w:t>kremlin</w:t>
      </w:r>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acts</w:t>
      </w:r>
      <w:r w:rsidRPr="009A79AA">
        <w:rPr>
          <w:sz w:val="20"/>
          <w:szCs w:val="20"/>
          <w:lang w:val="ru-RU"/>
        </w:rPr>
        <w:t>/</w:t>
      </w:r>
      <w:r>
        <w:rPr>
          <w:sz w:val="20"/>
          <w:szCs w:val="20"/>
        </w:rPr>
        <w:t>bank</w:t>
      </w:r>
      <w:r w:rsidRPr="009A79AA">
        <w:rPr>
          <w:sz w:val="20"/>
          <w:szCs w:val="20"/>
          <w:lang w:val="ru-RU"/>
        </w:rPr>
        <w:t>/45766 (дата обращения: 29.06.2026).</w:t>
      </w:r>
    </w:p>
  </w:footnote>
  <w:footnote w:id="47">
    <w:p w14:paraId="196D8D4F" w14:textId="77777777" w:rsidR="006B0CF7" w:rsidRPr="009A79AA" w:rsidRDefault="00000000">
      <w:pPr>
        <w:rPr>
          <w:lang w:val="ru-RU"/>
        </w:rPr>
      </w:pPr>
      <w:r>
        <w:rPr>
          <w:rStyle w:val="a6"/>
        </w:rPr>
        <w:footnoteRef/>
      </w:r>
      <w:r w:rsidRPr="009A79AA">
        <w:rPr>
          <w:sz w:val="20"/>
          <w:szCs w:val="20"/>
          <w:lang w:val="ru-RU"/>
        </w:rPr>
        <w:t xml:space="preserve"> Леваков, П. А. Особенности формирования рыночной власти цифровых платформ / П. А. Леваков // </w:t>
      </w:r>
      <w:proofErr w:type="spellStart"/>
      <w:r>
        <w:rPr>
          <w:sz w:val="20"/>
          <w:szCs w:val="20"/>
        </w:rPr>
        <w:t>disserCat</w:t>
      </w:r>
      <w:proofErr w:type="spellEnd"/>
      <w:r w:rsidRPr="009A79AA">
        <w:rPr>
          <w:sz w:val="20"/>
          <w:szCs w:val="20"/>
          <w:lang w:val="ru-RU"/>
        </w:rPr>
        <w:t xml:space="preserve">. </w:t>
      </w:r>
      <w:r w:rsidRPr="009A79AA">
        <w:rPr>
          <w:sz w:val="20"/>
          <w:szCs w:val="20"/>
          <w:lang w:val="ru-RU"/>
        </w:rPr>
        <w:t xml:space="preserve">- 2025.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www</w:t>
      </w:r>
      <w:r w:rsidRPr="009A79AA">
        <w:rPr>
          <w:sz w:val="20"/>
          <w:szCs w:val="20"/>
          <w:lang w:val="ru-RU"/>
        </w:rPr>
        <w:t>.</w:t>
      </w:r>
      <w:proofErr w:type="spellStart"/>
      <w:r>
        <w:rPr>
          <w:sz w:val="20"/>
          <w:szCs w:val="20"/>
        </w:rPr>
        <w:t>dissercat</w:t>
      </w:r>
      <w:proofErr w:type="spellEnd"/>
      <w:r w:rsidRPr="009A79AA">
        <w:rPr>
          <w:sz w:val="20"/>
          <w:szCs w:val="20"/>
          <w:lang w:val="ru-RU"/>
        </w:rPr>
        <w:t>.</w:t>
      </w:r>
      <w:r>
        <w:rPr>
          <w:sz w:val="20"/>
          <w:szCs w:val="20"/>
        </w:rPr>
        <w:t>com</w:t>
      </w:r>
      <w:r w:rsidRPr="009A79AA">
        <w:rPr>
          <w:sz w:val="20"/>
          <w:szCs w:val="20"/>
          <w:lang w:val="ru-RU"/>
        </w:rPr>
        <w:t>/</w:t>
      </w:r>
      <w:r>
        <w:rPr>
          <w:sz w:val="20"/>
          <w:szCs w:val="20"/>
        </w:rPr>
        <w:t>content</w:t>
      </w:r>
      <w:r w:rsidRPr="009A79AA">
        <w:rPr>
          <w:sz w:val="20"/>
          <w:szCs w:val="20"/>
          <w:lang w:val="ru-RU"/>
        </w:rPr>
        <w:t>/</w:t>
      </w:r>
      <w:proofErr w:type="spellStart"/>
      <w:r>
        <w:rPr>
          <w:sz w:val="20"/>
          <w:szCs w:val="20"/>
        </w:rPr>
        <w:t>osobennosti</w:t>
      </w:r>
      <w:proofErr w:type="spellEnd"/>
      <w:r w:rsidRPr="009A79AA">
        <w:rPr>
          <w:sz w:val="20"/>
          <w:szCs w:val="20"/>
          <w:lang w:val="ru-RU"/>
        </w:rPr>
        <w:t>-</w:t>
      </w:r>
      <w:proofErr w:type="spellStart"/>
      <w:r>
        <w:rPr>
          <w:sz w:val="20"/>
          <w:szCs w:val="20"/>
        </w:rPr>
        <w:t>formirovaniya</w:t>
      </w:r>
      <w:proofErr w:type="spellEnd"/>
      <w:r w:rsidRPr="009A79AA">
        <w:rPr>
          <w:sz w:val="20"/>
          <w:szCs w:val="20"/>
          <w:lang w:val="ru-RU"/>
        </w:rPr>
        <w:t>-</w:t>
      </w:r>
      <w:proofErr w:type="spellStart"/>
      <w:r>
        <w:rPr>
          <w:sz w:val="20"/>
          <w:szCs w:val="20"/>
        </w:rPr>
        <w:t>rynochnoi</w:t>
      </w:r>
      <w:proofErr w:type="spellEnd"/>
      <w:r w:rsidRPr="009A79AA">
        <w:rPr>
          <w:sz w:val="20"/>
          <w:szCs w:val="20"/>
          <w:lang w:val="ru-RU"/>
        </w:rPr>
        <w:t>-</w:t>
      </w:r>
      <w:r>
        <w:rPr>
          <w:sz w:val="20"/>
          <w:szCs w:val="20"/>
        </w:rPr>
        <w:t>vlasti</w:t>
      </w:r>
      <w:r w:rsidRPr="009A79AA">
        <w:rPr>
          <w:sz w:val="20"/>
          <w:szCs w:val="20"/>
          <w:lang w:val="ru-RU"/>
        </w:rPr>
        <w:t>-</w:t>
      </w:r>
      <w:proofErr w:type="spellStart"/>
      <w:r>
        <w:rPr>
          <w:sz w:val="20"/>
          <w:szCs w:val="20"/>
        </w:rPr>
        <w:t>tsifrovykh</w:t>
      </w:r>
      <w:proofErr w:type="spellEnd"/>
      <w:r w:rsidRPr="009A79AA">
        <w:rPr>
          <w:sz w:val="20"/>
          <w:szCs w:val="20"/>
          <w:lang w:val="ru-RU"/>
        </w:rPr>
        <w:t>-</w:t>
      </w:r>
      <w:r>
        <w:rPr>
          <w:sz w:val="20"/>
          <w:szCs w:val="20"/>
        </w:rPr>
        <w:t>platform</w:t>
      </w:r>
      <w:r w:rsidRPr="009A79AA">
        <w:rPr>
          <w:sz w:val="20"/>
          <w:szCs w:val="20"/>
          <w:lang w:val="ru-RU"/>
        </w:rPr>
        <w:t xml:space="preserve"> (дата обращения: 23.06.2026).</w:t>
      </w:r>
    </w:p>
  </w:footnote>
  <w:footnote w:id="48">
    <w:p w14:paraId="1AD2C07B"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Куровский, С. В. Эмпирический анализ влияния цифровизации на деятельность Российских банков / С. В. Куровский, Д. А. Мишин, С. С. Гугкаева // Управленческий учет. - 2024. - № 12. - С. 53–60. - </w:t>
      </w:r>
      <w:r>
        <w:rPr>
          <w:sz w:val="20"/>
          <w:szCs w:val="20"/>
        </w:rPr>
        <w:t>DOI</w:t>
      </w:r>
      <w:r w:rsidRPr="009A79AA">
        <w:rPr>
          <w:sz w:val="20"/>
          <w:szCs w:val="20"/>
          <w:lang w:val="ru-RU"/>
        </w:rPr>
        <w:t xml:space="preserve"> 10.25806/</w:t>
      </w:r>
      <w:proofErr w:type="spellStart"/>
      <w:r>
        <w:rPr>
          <w:sz w:val="20"/>
          <w:szCs w:val="20"/>
        </w:rPr>
        <w:t>uu</w:t>
      </w:r>
      <w:proofErr w:type="spellEnd"/>
      <w:r w:rsidRPr="009A79AA">
        <w:rPr>
          <w:sz w:val="20"/>
          <w:szCs w:val="20"/>
          <w:lang w:val="ru-RU"/>
        </w:rPr>
        <w:t xml:space="preserve">-4803.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uprav</w:t>
      </w:r>
      <w:proofErr w:type="spellEnd"/>
      <w:r w:rsidRPr="009A79AA">
        <w:rPr>
          <w:sz w:val="20"/>
          <w:szCs w:val="20"/>
          <w:lang w:val="ru-RU"/>
        </w:rPr>
        <w:t>-</w:t>
      </w:r>
      <w:proofErr w:type="spellStart"/>
      <w:r>
        <w:rPr>
          <w:sz w:val="20"/>
          <w:szCs w:val="20"/>
        </w:rPr>
        <w:t>uchet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index</w:t>
      </w:r>
      <w:r w:rsidRPr="009A79AA">
        <w:rPr>
          <w:sz w:val="20"/>
          <w:szCs w:val="20"/>
          <w:lang w:val="ru-RU"/>
        </w:rPr>
        <w:t>.</w:t>
      </w:r>
      <w:proofErr w:type="spellStart"/>
      <w:r>
        <w:rPr>
          <w:sz w:val="20"/>
          <w:szCs w:val="20"/>
        </w:rPr>
        <w:t>php</w:t>
      </w:r>
      <w:proofErr w:type="spellEnd"/>
      <w:r w:rsidRPr="009A79AA">
        <w:rPr>
          <w:sz w:val="20"/>
          <w:szCs w:val="20"/>
          <w:lang w:val="ru-RU"/>
        </w:rPr>
        <w:t>/</w:t>
      </w:r>
      <w:r>
        <w:rPr>
          <w:sz w:val="20"/>
          <w:szCs w:val="20"/>
        </w:rPr>
        <w:t>journal</w:t>
      </w:r>
      <w:r w:rsidRPr="009A79AA">
        <w:rPr>
          <w:sz w:val="20"/>
          <w:szCs w:val="20"/>
          <w:lang w:val="ru-RU"/>
        </w:rPr>
        <w:t>/</w:t>
      </w:r>
      <w:r>
        <w:rPr>
          <w:sz w:val="20"/>
          <w:szCs w:val="20"/>
        </w:rPr>
        <w:t>article</w:t>
      </w:r>
      <w:r w:rsidRPr="009A79AA">
        <w:rPr>
          <w:sz w:val="20"/>
          <w:szCs w:val="20"/>
          <w:lang w:val="ru-RU"/>
        </w:rPr>
        <w:t>/</w:t>
      </w:r>
      <w:r>
        <w:rPr>
          <w:sz w:val="20"/>
          <w:szCs w:val="20"/>
        </w:rPr>
        <w:t>view</w:t>
      </w:r>
      <w:r w:rsidRPr="009A79AA">
        <w:rPr>
          <w:sz w:val="20"/>
          <w:szCs w:val="20"/>
          <w:lang w:val="ru-RU"/>
        </w:rPr>
        <w:t>/4803 (дата обращения: 09.07.2026).</w:t>
      </w:r>
    </w:p>
  </w:footnote>
  <w:footnote w:id="49">
    <w:p w14:paraId="222EEBAD"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Иванов, А. В. Систематизация практики российских банков по использованию методов интеллектуального анализа данных для инструмента снижения риска и информационной безопасности кредитных организаций / А. В. Иванов // Молодой ученый. - 2024. - Т. 518, № 19. - С. 287–291.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moluch</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archive</w:t>
      </w:r>
      <w:r w:rsidRPr="009A79AA">
        <w:rPr>
          <w:sz w:val="20"/>
          <w:szCs w:val="20"/>
          <w:lang w:val="ru-RU"/>
        </w:rPr>
        <w:t>/518/113998 (дата обращения: 22.06.2026).</w:t>
      </w:r>
    </w:p>
  </w:footnote>
  <w:footnote w:id="50">
    <w:p w14:paraId="7D142023"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Зверькова, Т. Н. Банк будущего: автоматизация процессов с помощью ИИ-агентов / Т. Н. Зверькова // Сибирская финансовая школа. - 2025. - Т. 0, № 3. - С. 122–135. - </w:t>
      </w:r>
      <w:r>
        <w:rPr>
          <w:sz w:val="20"/>
          <w:szCs w:val="20"/>
        </w:rPr>
        <w:t>DOI</w:t>
      </w:r>
      <w:r w:rsidRPr="009A79AA">
        <w:rPr>
          <w:sz w:val="20"/>
          <w:szCs w:val="20"/>
          <w:lang w:val="ru-RU"/>
        </w:rPr>
        <w:t xml:space="preserve"> 10.34020/1993-4386-2025-3-25-34.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sfs</w:t>
      </w:r>
      <w:proofErr w:type="spellEnd"/>
      <w:r w:rsidRPr="009A79AA">
        <w:rPr>
          <w:sz w:val="20"/>
          <w:szCs w:val="20"/>
          <w:lang w:val="ru-RU"/>
        </w:rPr>
        <w:t>.</w:t>
      </w:r>
      <w:proofErr w:type="spellStart"/>
      <w:r>
        <w:rPr>
          <w:sz w:val="20"/>
          <w:szCs w:val="20"/>
        </w:rPr>
        <w:t>elpub</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jour</w:t>
      </w:r>
      <w:r w:rsidRPr="009A79AA">
        <w:rPr>
          <w:sz w:val="20"/>
          <w:szCs w:val="20"/>
          <w:lang w:val="ru-RU"/>
        </w:rPr>
        <w:t>/</w:t>
      </w:r>
      <w:r>
        <w:rPr>
          <w:sz w:val="20"/>
          <w:szCs w:val="20"/>
        </w:rPr>
        <w:t>article</w:t>
      </w:r>
      <w:r w:rsidRPr="009A79AA">
        <w:rPr>
          <w:sz w:val="20"/>
          <w:szCs w:val="20"/>
          <w:lang w:val="ru-RU"/>
        </w:rPr>
        <w:t>/</w:t>
      </w:r>
      <w:r>
        <w:rPr>
          <w:sz w:val="20"/>
          <w:szCs w:val="20"/>
        </w:rPr>
        <w:t>view</w:t>
      </w:r>
      <w:r w:rsidRPr="009A79AA">
        <w:rPr>
          <w:sz w:val="20"/>
          <w:szCs w:val="20"/>
          <w:lang w:val="ru-RU"/>
        </w:rPr>
        <w:t>/584/0 (дата обращения: 27.06.2026).</w:t>
      </w:r>
    </w:p>
  </w:footnote>
  <w:footnote w:id="51">
    <w:p w14:paraId="0821EC2F" w14:textId="77777777" w:rsidR="006B0CF7" w:rsidRPr="009A79AA" w:rsidRDefault="00000000">
      <w:pPr>
        <w:rPr>
          <w:lang w:val="ru-RU"/>
        </w:rPr>
      </w:pPr>
      <w:r>
        <w:rPr>
          <w:rStyle w:val="a6"/>
        </w:rPr>
        <w:footnoteRef/>
      </w:r>
      <w:r w:rsidRPr="009A79AA">
        <w:rPr>
          <w:sz w:val="20"/>
          <w:szCs w:val="20"/>
          <w:lang w:val="ru-RU"/>
        </w:rPr>
        <w:t xml:space="preserve"> Гельфонд, Д. В. Разработка экономической модели цифровой трансформации морского порта / Д. В. Гельфонд // </w:t>
      </w:r>
      <w:proofErr w:type="spellStart"/>
      <w:r>
        <w:rPr>
          <w:sz w:val="20"/>
          <w:szCs w:val="20"/>
        </w:rPr>
        <w:t>disserCat</w:t>
      </w:r>
      <w:proofErr w:type="spellEnd"/>
      <w:r w:rsidRPr="009A79AA">
        <w:rPr>
          <w:sz w:val="20"/>
          <w:szCs w:val="20"/>
          <w:lang w:val="ru-RU"/>
        </w:rPr>
        <w:t xml:space="preserve">. </w:t>
      </w:r>
      <w:r w:rsidRPr="009A79AA">
        <w:rPr>
          <w:sz w:val="20"/>
          <w:szCs w:val="20"/>
          <w:lang w:val="ru-RU"/>
        </w:rPr>
        <w:t xml:space="preserve">- 2025.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www</w:t>
      </w:r>
      <w:r w:rsidRPr="009A79AA">
        <w:rPr>
          <w:sz w:val="20"/>
          <w:szCs w:val="20"/>
          <w:lang w:val="ru-RU"/>
        </w:rPr>
        <w:t>.</w:t>
      </w:r>
      <w:proofErr w:type="spellStart"/>
      <w:r>
        <w:rPr>
          <w:sz w:val="20"/>
          <w:szCs w:val="20"/>
        </w:rPr>
        <w:t>dissercat</w:t>
      </w:r>
      <w:proofErr w:type="spellEnd"/>
      <w:r w:rsidRPr="009A79AA">
        <w:rPr>
          <w:sz w:val="20"/>
          <w:szCs w:val="20"/>
          <w:lang w:val="ru-RU"/>
        </w:rPr>
        <w:t>.</w:t>
      </w:r>
      <w:r>
        <w:rPr>
          <w:sz w:val="20"/>
          <w:szCs w:val="20"/>
        </w:rPr>
        <w:t>com</w:t>
      </w:r>
      <w:r w:rsidRPr="009A79AA">
        <w:rPr>
          <w:sz w:val="20"/>
          <w:szCs w:val="20"/>
          <w:lang w:val="ru-RU"/>
        </w:rPr>
        <w:t>/</w:t>
      </w:r>
      <w:r>
        <w:rPr>
          <w:sz w:val="20"/>
          <w:szCs w:val="20"/>
        </w:rPr>
        <w:t>content</w:t>
      </w:r>
      <w:r w:rsidRPr="009A79AA">
        <w:rPr>
          <w:sz w:val="20"/>
          <w:szCs w:val="20"/>
          <w:lang w:val="ru-RU"/>
        </w:rPr>
        <w:t>/</w:t>
      </w:r>
      <w:proofErr w:type="spellStart"/>
      <w:r>
        <w:rPr>
          <w:sz w:val="20"/>
          <w:szCs w:val="20"/>
        </w:rPr>
        <w:t>razrabotka</w:t>
      </w:r>
      <w:proofErr w:type="spellEnd"/>
      <w:r w:rsidRPr="009A79AA">
        <w:rPr>
          <w:sz w:val="20"/>
          <w:szCs w:val="20"/>
          <w:lang w:val="ru-RU"/>
        </w:rPr>
        <w:t>-</w:t>
      </w:r>
      <w:proofErr w:type="spellStart"/>
      <w:r>
        <w:rPr>
          <w:sz w:val="20"/>
          <w:szCs w:val="20"/>
        </w:rPr>
        <w:t>ekonomicheskoi</w:t>
      </w:r>
      <w:proofErr w:type="spellEnd"/>
      <w:r w:rsidRPr="009A79AA">
        <w:rPr>
          <w:sz w:val="20"/>
          <w:szCs w:val="20"/>
          <w:lang w:val="ru-RU"/>
        </w:rPr>
        <w:t>-</w:t>
      </w:r>
      <w:proofErr w:type="spellStart"/>
      <w:r>
        <w:rPr>
          <w:sz w:val="20"/>
          <w:szCs w:val="20"/>
        </w:rPr>
        <w:t>modeli</w:t>
      </w:r>
      <w:proofErr w:type="spellEnd"/>
      <w:r w:rsidRPr="009A79AA">
        <w:rPr>
          <w:sz w:val="20"/>
          <w:szCs w:val="20"/>
          <w:lang w:val="ru-RU"/>
        </w:rPr>
        <w:t>-</w:t>
      </w:r>
      <w:proofErr w:type="spellStart"/>
      <w:r>
        <w:rPr>
          <w:sz w:val="20"/>
          <w:szCs w:val="20"/>
        </w:rPr>
        <w:t>tsifrovoi</w:t>
      </w:r>
      <w:proofErr w:type="spellEnd"/>
      <w:r w:rsidRPr="009A79AA">
        <w:rPr>
          <w:sz w:val="20"/>
          <w:szCs w:val="20"/>
          <w:lang w:val="ru-RU"/>
        </w:rPr>
        <w:t>-</w:t>
      </w:r>
      <w:proofErr w:type="spellStart"/>
      <w:r>
        <w:rPr>
          <w:sz w:val="20"/>
          <w:szCs w:val="20"/>
        </w:rPr>
        <w:t>transformatsii</w:t>
      </w:r>
      <w:proofErr w:type="spellEnd"/>
      <w:r w:rsidRPr="009A79AA">
        <w:rPr>
          <w:sz w:val="20"/>
          <w:szCs w:val="20"/>
          <w:lang w:val="ru-RU"/>
        </w:rPr>
        <w:t>-</w:t>
      </w:r>
      <w:proofErr w:type="spellStart"/>
      <w:r>
        <w:rPr>
          <w:sz w:val="20"/>
          <w:szCs w:val="20"/>
        </w:rPr>
        <w:t>morskogo</w:t>
      </w:r>
      <w:proofErr w:type="spellEnd"/>
      <w:r w:rsidRPr="009A79AA">
        <w:rPr>
          <w:sz w:val="20"/>
          <w:szCs w:val="20"/>
          <w:lang w:val="ru-RU"/>
        </w:rPr>
        <w:t>-</w:t>
      </w:r>
      <w:r>
        <w:rPr>
          <w:sz w:val="20"/>
          <w:szCs w:val="20"/>
        </w:rPr>
        <w:t>porta</w:t>
      </w:r>
      <w:r w:rsidRPr="009A79AA">
        <w:rPr>
          <w:sz w:val="20"/>
          <w:szCs w:val="20"/>
          <w:lang w:val="ru-RU"/>
        </w:rPr>
        <w:t xml:space="preserve"> (дата обращения: 12.07.2026).</w:t>
      </w:r>
    </w:p>
  </w:footnote>
  <w:footnote w:id="52">
    <w:p w14:paraId="186E7828"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Бубнова, Ю. Б. Цифровизация банковского сектора России: тенденции и проблемы / Ю. Б. Бубнова, К. А. Ахмедова // Инновационная экономика: информация, аналитика, прогнозы. - 2023. - № 1. - С. 175–181.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cyberleninka</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article</w:t>
      </w:r>
      <w:r w:rsidRPr="009A79AA">
        <w:rPr>
          <w:sz w:val="20"/>
          <w:szCs w:val="20"/>
          <w:lang w:val="ru-RU"/>
        </w:rPr>
        <w:t>/</w:t>
      </w:r>
      <w:r>
        <w:rPr>
          <w:sz w:val="20"/>
          <w:szCs w:val="20"/>
        </w:rPr>
        <w:t>n</w:t>
      </w:r>
      <w:r w:rsidRPr="009A79AA">
        <w:rPr>
          <w:sz w:val="20"/>
          <w:szCs w:val="20"/>
          <w:lang w:val="ru-RU"/>
        </w:rPr>
        <w:t>/</w:t>
      </w:r>
      <w:proofErr w:type="spellStart"/>
      <w:r>
        <w:rPr>
          <w:sz w:val="20"/>
          <w:szCs w:val="20"/>
        </w:rPr>
        <w:t>tsifrovizatsiya</w:t>
      </w:r>
      <w:proofErr w:type="spellEnd"/>
      <w:r w:rsidRPr="009A79AA">
        <w:rPr>
          <w:sz w:val="20"/>
          <w:szCs w:val="20"/>
          <w:lang w:val="ru-RU"/>
        </w:rPr>
        <w:t>-</w:t>
      </w:r>
      <w:proofErr w:type="spellStart"/>
      <w:r>
        <w:rPr>
          <w:sz w:val="20"/>
          <w:szCs w:val="20"/>
        </w:rPr>
        <w:t>bankovskogo</w:t>
      </w:r>
      <w:proofErr w:type="spellEnd"/>
      <w:r w:rsidRPr="009A79AA">
        <w:rPr>
          <w:sz w:val="20"/>
          <w:szCs w:val="20"/>
          <w:lang w:val="ru-RU"/>
        </w:rPr>
        <w:t>-</w:t>
      </w:r>
      <w:proofErr w:type="spellStart"/>
      <w:r>
        <w:rPr>
          <w:sz w:val="20"/>
          <w:szCs w:val="20"/>
        </w:rPr>
        <w:t>sektora</w:t>
      </w:r>
      <w:proofErr w:type="spellEnd"/>
      <w:r w:rsidRPr="009A79AA">
        <w:rPr>
          <w:sz w:val="20"/>
          <w:szCs w:val="20"/>
          <w:lang w:val="ru-RU"/>
        </w:rPr>
        <w:t>-</w:t>
      </w:r>
      <w:proofErr w:type="spellStart"/>
      <w:r>
        <w:rPr>
          <w:sz w:val="20"/>
          <w:szCs w:val="20"/>
        </w:rPr>
        <w:t>rossii</w:t>
      </w:r>
      <w:proofErr w:type="spellEnd"/>
      <w:r w:rsidRPr="009A79AA">
        <w:rPr>
          <w:sz w:val="20"/>
          <w:szCs w:val="20"/>
          <w:lang w:val="ru-RU"/>
        </w:rPr>
        <w:t>-</w:t>
      </w:r>
      <w:proofErr w:type="spellStart"/>
      <w:r>
        <w:rPr>
          <w:sz w:val="20"/>
          <w:szCs w:val="20"/>
        </w:rPr>
        <w:t>tendentsii</w:t>
      </w:r>
      <w:proofErr w:type="spellEnd"/>
      <w:r w:rsidRPr="009A79AA">
        <w:rPr>
          <w:sz w:val="20"/>
          <w:szCs w:val="20"/>
          <w:lang w:val="ru-RU"/>
        </w:rPr>
        <w:t>-</w:t>
      </w:r>
      <w:proofErr w:type="spellStart"/>
      <w:r>
        <w:rPr>
          <w:sz w:val="20"/>
          <w:szCs w:val="20"/>
        </w:rPr>
        <w:t>i</w:t>
      </w:r>
      <w:proofErr w:type="spellEnd"/>
      <w:r w:rsidRPr="009A79AA">
        <w:rPr>
          <w:sz w:val="20"/>
          <w:szCs w:val="20"/>
          <w:lang w:val="ru-RU"/>
        </w:rPr>
        <w:t>-</w:t>
      </w:r>
      <w:proofErr w:type="spellStart"/>
      <w:r>
        <w:rPr>
          <w:sz w:val="20"/>
          <w:szCs w:val="20"/>
        </w:rPr>
        <w:t>problemy</w:t>
      </w:r>
      <w:proofErr w:type="spellEnd"/>
      <w:r w:rsidRPr="009A79AA">
        <w:rPr>
          <w:sz w:val="20"/>
          <w:szCs w:val="20"/>
          <w:lang w:val="ru-RU"/>
        </w:rPr>
        <w:t xml:space="preserve"> (дата обращения: 25.06.2026).</w:t>
      </w:r>
    </w:p>
  </w:footnote>
  <w:footnote w:id="53">
    <w:p w14:paraId="61044908" w14:textId="77777777" w:rsidR="006B0CF7" w:rsidRPr="009A79AA" w:rsidRDefault="00000000">
      <w:pPr>
        <w:rPr>
          <w:lang w:val="ru-RU"/>
        </w:rPr>
      </w:pPr>
      <w:r>
        <w:rPr>
          <w:rStyle w:val="a6"/>
        </w:rPr>
        <w:footnoteRef/>
      </w:r>
      <w:r w:rsidRPr="009A79AA">
        <w:rPr>
          <w:sz w:val="20"/>
          <w:szCs w:val="20"/>
          <w:lang w:val="ru-RU"/>
        </w:rPr>
        <w:t xml:space="preserve"> Горина, Т. В. Разработка интегрированного подхода к управлению проектами цифровизации и цифровой трансформации в банковской сфере, основанной на принципах </w:t>
      </w:r>
      <w:r>
        <w:rPr>
          <w:sz w:val="20"/>
          <w:szCs w:val="20"/>
        </w:rPr>
        <w:t>Agile</w:t>
      </w:r>
      <w:r w:rsidRPr="009A79AA">
        <w:rPr>
          <w:sz w:val="20"/>
          <w:szCs w:val="20"/>
          <w:lang w:val="ru-RU"/>
        </w:rPr>
        <w:t xml:space="preserve">, </w:t>
      </w:r>
      <w:r>
        <w:rPr>
          <w:sz w:val="20"/>
          <w:szCs w:val="20"/>
        </w:rPr>
        <w:t>Lean</w:t>
      </w:r>
      <w:r w:rsidRPr="009A79AA">
        <w:rPr>
          <w:sz w:val="20"/>
          <w:szCs w:val="20"/>
          <w:lang w:val="ru-RU"/>
        </w:rPr>
        <w:t xml:space="preserve"> </w:t>
      </w:r>
      <w:r>
        <w:rPr>
          <w:sz w:val="20"/>
          <w:szCs w:val="20"/>
        </w:rPr>
        <w:t>Startup</w:t>
      </w:r>
      <w:r w:rsidRPr="009A79AA">
        <w:rPr>
          <w:sz w:val="20"/>
          <w:szCs w:val="20"/>
          <w:lang w:val="ru-RU"/>
        </w:rPr>
        <w:t xml:space="preserve"> и </w:t>
      </w:r>
      <w:r>
        <w:rPr>
          <w:sz w:val="20"/>
          <w:szCs w:val="20"/>
        </w:rPr>
        <w:t>Design</w:t>
      </w:r>
      <w:r w:rsidRPr="009A79AA">
        <w:rPr>
          <w:sz w:val="20"/>
          <w:szCs w:val="20"/>
          <w:lang w:val="ru-RU"/>
        </w:rPr>
        <w:t xml:space="preserve"> </w:t>
      </w:r>
      <w:r>
        <w:rPr>
          <w:sz w:val="20"/>
          <w:szCs w:val="20"/>
        </w:rPr>
        <w:t>Thinking</w:t>
      </w:r>
      <w:r w:rsidRPr="009A79AA">
        <w:rPr>
          <w:sz w:val="20"/>
          <w:szCs w:val="20"/>
          <w:lang w:val="ru-RU"/>
        </w:rPr>
        <w:t xml:space="preserve"> / Т. В. Горина // Региональная и отраслевая экономика. </w:t>
      </w:r>
      <w:r w:rsidRPr="009A79AA">
        <w:rPr>
          <w:sz w:val="20"/>
          <w:szCs w:val="20"/>
          <w:lang w:val="ru-RU"/>
        </w:rPr>
        <w:t xml:space="preserve">- 2025. - № 4. - С. 213–221.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cyberleninka</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article</w:t>
      </w:r>
      <w:r w:rsidRPr="009A79AA">
        <w:rPr>
          <w:sz w:val="20"/>
          <w:szCs w:val="20"/>
          <w:lang w:val="ru-RU"/>
        </w:rPr>
        <w:t>/</w:t>
      </w:r>
      <w:r>
        <w:rPr>
          <w:sz w:val="20"/>
          <w:szCs w:val="20"/>
        </w:rPr>
        <w:t>n</w:t>
      </w:r>
      <w:r w:rsidRPr="009A79AA">
        <w:rPr>
          <w:sz w:val="20"/>
          <w:szCs w:val="20"/>
          <w:lang w:val="ru-RU"/>
        </w:rPr>
        <w:t>/</w:t>
      </w:r>
      <w:proofErr w:type="spellStart"/>
      <w:r>
        <w:rPr>
          <w:sz w:val="20"/>
          <w:szCs w:val="20"/>
        </w:rPr>
        <w:t>razrabotka</w:t>
      </w:r>
      <w:proofErr w:type="spellEnd"/>
      <w:r w:rsidRPr="009A79AA">
        <w:rPr>
          <w:sz w:val="20"/>
          <w:szCs w:val="20"/>
          <w:lang w:val="ru-RU"/>
        </w:rPr>
        <w:t>-</w:t>
      </w:r>
      <w:proofErr w:type="spellStart"/>
      <w:r>
        <w:rPr>
          <w:sz w:val="20"/>
          <w:szCs w:val="20"/>
        </w:rPr>
        <w:t>integrirovannogo</w:t>
      </w:r>
      <w:proofErr w:type="spellEnd"/>
      <w:r w:rsidRPr="009A79AA">
        <w:rPr>
          <w:sz w:val="20"/>
          <w:szCs w:val="20"/>
          <w:lang w:val="ru-RU"/>
        </w:rPr>
        <w:t>-</w:t>
      </w:r>
      <w:proofErr w:type="spellStart"/>
      <w:r>
        <w:rPr>
          <w:sz w:val="20"/>
          <w:szCs w:val="20"/>
        </w:rPr>
        <w:t>podhoda</w:t>
      </w:r>
      <w:proofErr w:type="spellEnd"/>
      <w:r w:rsidRPr="009A79AA">
        <w:rPr>
          <w:sz w:val="20"/>
          <w:szCs w:val="20"/>
          <w:lang w:val="ru-RU"/>
        </w:rPr>
        <w:t>-</w:t>
      </w:r>
      <w:r>
        <w:rPr>
          <w:sz w:val="20"/>
          <w:szCs w:val="20"/>
        </w:rPr>
        <w:t>k</w:t>
      </w:r>
      <w:r w:rsidRPr="009A79AA">
        <w:rPr>
          <w:sz w:val="20"/>
          <w:szCs w:val="20"/>
          <w:lang w:val="ru-RU"/>
        </w:rPr>
        <w:t>-</w:t>
      </w:r>
      <w:proofErr w:type="spellStart"/>
      <w:r>
        <w:rPr>
          <w:sz w:val="20"/>
          <w:szCs w:val="20"/>
        </w:rPr>
        <w:t>upravleniyu</w:t>
      </w:r>
      <w:proofErr w:type="spellEnd"/>
      <w:r w:rsidRPr="009A79AA">
        <w:rPr>
          <w:sz w:val="20"/>
          <w:szCs w:val="20"/>
          <w:lang w:val="ru-RU"/>
        </w:rPr>
        <w:t>-</w:t>
      </w:r>
      <w:proofErr w:type="spellStart"/>
      <w:r>
        <w:rPr>
          <w:sz w:val="20"/>
          <w:szCs w:val="20"/>
        </w:rPr>
        <w:t>proektami</w:t>
      </w:r>
      <w:proofErr w:type="spellEnd"/>
      <w:r w:rsidRPr="009A79AA">
        <w:rPr>
          <w:sz w:val="20"/>
          <w:szCs w:val="20"/>
          <w:lang w:val="ru-RU"/>
        </w:rPr>
        <w:t>-</w:t>
      </w:r>
      <w:proofErr w:type="spellStart"/>
      <w:r>
        <w:rPr>
          <w:sz w:val="20"/>
          <w:szCs w:val="20"/>
        </w:rPr>
        <w:t>tsifrovizatsii</w:t>
      </w:r>
      <w:proofErr w:type="spellEnd"/>
      <w:r w:rsidRPr="009A79AA">
        <w:rPr>
          <w:sz w:val="20"/>
          <w:szCs w:val="20"/>
          <w:lang w:val="ru-RU"/>
        </w:rPr>
        <w:t>-</w:t>
      </w:r>
      <w:proofErr w:type="spellStart"/>
      <w:r>
        <w:rPr>
          <w:sz w:val="20"/>
          <w:szCs w:val="20"/>
        </w:rPr>
        <w:t>i</w:t>
      </w:r>
      <w:proofErr w:type="spellEnd"/>
      <w:r w:rsidRPr="009A79AA">
        <w:rPr>
          <w:sz w:val="20"/>
          <w:szCs w:val="20"/>
          <w:lang w:val="ru-RU"/>
        </w:rPr>
        <w:t>-</w:t>
      </w:r>
      <w:proofErr w:type="spellStart"/>
      <w:r>
        <w:rPr>
          <w:sz w:val="20"/>
          <w:szCs w:val="20"/>
        </w:rPr>
        <w:t>tsifrovoy</w:t>
      </w:r>
      <w:proofErr w:type="spellEnd"/>
      <w:r w:rsidRPr="009A79AA">
        <w:rPr>
          <w:sz w:val="20"/>
          <w:szCs w:val="20"/>
          <w:lang w:val="ru-RU"/>
        </w:rPr>
        <w:t>-</w:t>
      </w:r>
      <w:proofErr w:type="spellStart"/>
      <w:r>
        <w:rPr>
          <w:sz w:val="20"/>
          <w:szCs w:val="20"/>
        </w:rPr>
        <w:t>transformatsii</w:t>
      </w:r>
      <w:proofErr w:type="spellEnd"/>
      <w:r w:rsidRPr="009A79AA">
        <w:rPr>
          <w:sz w:val="20"/>
          <w:szCs w:val="20"/>
          <w:lang w:val="ru-RU"/>
        </w:rPr>
        <w:t>-</w:t>
      </w:r>
      <w:r>
        <w:rPr>
          <w:sz w:val="20"/>
          <w:szCs w:val="20"/>
        </w:rPr>
        <w:t>v</w:t>
      </w:r>
      <w:r w:rsidRPr="009A79AA">
        <w:rPr>
          <w:sz w:val="20"/>
          <w:szCs w:val="20"/>
          <w:lang w:val="ru-RU"/>
        </w:rPr>
        <w:t>-</w:t>
      </w:r>
      <w:proofErr w:type="spellStart"/>
      <w:r>
        <w:rPr>
          <w:sz w:val="20"/>
          <w:szCs w:val="20"/>
        </w:rPr>
        <w:t>bankovskoy</w:t>
      </w:r>
      <w:proofErr w:type="spellEnd"/>
      <w:r w:rsidRPr="009A79AA">
        <w:rPr>
          <w:sz w:val="20"/>
          <w:szCs w:val="20"/>
          <w:lang w:val="ru-RU"/>
        </w:rPr>
        <w:t>-</w:t>
      </w:r>
      <w:proofErr w:type="spellStart"/>
      <w:r>
        <w:rPr>
          <w:sz w:val="20"/>
          <w:szCs w:val="20"/>
        </w:rPr>
        <w:t>sfere</w:t>
      </w:r>
      <w:proofErr w:type="spellEnd"/>
      <w:r w:rsidRPr="009A79AA">
        <w:rPr>
          <w:sz w:val="20"/>
          <w:szCs w:val="20"/>
          <w:lang w:val="ru-RU"/>
        </w:rPr>
        <w:t>-</w:t>
      </w:r>
      <w:proofErr w:type="spellStart"/>
      <w:r>
        <w:rPr>
          <w:sz w:val="20"/>
          <w:szCs w:val="20"/>
        </w:rPr>
        <w:t>osnovannoy</w:t>
      </w:r>
      <w:proofErr w:type="spellEnd"/>
      <w:r w:rsidRPr="009A79AA">
        <w:rPr>
          <w:sz w:val="20"/>
          <w:szCs w:val="20"/>
          <w:lang w:val="ru-RU"/>
        </w:rPr>
        <w:t xml:space="preserve"> (дата обращения: 26.06.2026).</w:t>
      </w:r>
    </w:p>
  </w:footnote>
  <w:footnote w:id="54">
    <w:p w14:paraId="7C72A214" w14:textId="77777777" w:rsidR="006B0CF7" w:rsidRPr="009A79AA" w:rsidRDefault="00000000">
      <w:pPr>
        <w:rPr>
          <w:lang w:val="ru-RU"/>
        </w:rPr>
      </w:pPr>
      <w:r>
        <w:rPr>
          <w:rStyle w:val="a6"/>
        </w:rPr>
        <w:footnoteRef/>
      </w:r>
      <w:r w:rsidRPr="009A79AA">
        <w:rPr>
          <w:sz w:val="20"/>
          <w:szCs w:val="20"/>
          <w:lang w:val="ru-RU"/>
        </w:rPr>
        <w:t xml:space="preserve"> Булина, А. Р. Комплексный инструментарий управления цифровой трансформацией промышленных предприятий в условиях обеспечения устойчивого развития / А. Р. Булина // </w:t>
      </w:r>
      <w:proofErr w:type="spellStart"/>
      <w:r>
        <w:rPr>
          <w:sz w:val="20"/>
          <w:szCs w:val="20"/>
        </w:rPr>
        <w:t>disserCat</w:t>
      </w:r>
      <w:proofErr w:type="spellEnd"/>
      <w:r w:rsidRPr="009A79AA">
        <w:rPr>
          <w:sz w:val="20"/>
          <w:szCs w:val="20"/>
          <w:lang w:val="ru-RU"/>
        </w:rPr>
        <w:t xml:space="preserve">. </w:t>
      </w:r>
      <w:r w:rsidRPr="009A79AA">
        <w:rPr>
          <w:sz w:val="20"/>
          <w:szCs w:val="20"/>
          <w:lang w:val="ru-RU"/>
        </w:rPr>
        <w:t xml:space="preserve">- 2025.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www</w:t>
      </w:r>
      <w:r w:rsidRPr="009A79AA">
        <w:rPr>
          <w:sz w:val="20"/>
          <w:szCs w:val="20"/>
          <w:lang w:val="ru-RU"/>
        </w:rPr>
        <w:t>.</w:t>
      </w:r>
      <w:proofErr w:type="spellStart"/>
      <w:r>
        <w:rPr>
          <w:sz w:val="20"/>
          <w:szCs w:val="20"/>
        </w:rPr>
        <w:t>dissercat</w:t>
      </w:r>
      <w:proofErr w:type="spellEnd"/>
      <w:r w:rsidRPr="009A79AA">
        <w:rPr>
          <w:sz w:val="20"/>
          <w:szCs w:val="20"/>
          <w:lang w:val="ru-RU"/>
        </w:rPr>
        <w:t>.</w:t>
      </w:r>
      <w:r>
        <w:rPr>
          <w:sz w:val="20"/>
          <w:szCs w:val="20"/>
        </w:rPr>
        <w:t>com</w:t>
      </w:r>
      <w:r w:rsidRPr="009A79AA">
        <w:rPr>
          <w:sz w:val="20"/>
          <w:szCs w:val="20"/>
          <w:lang w:val="ru-RU"/>
        </w:rPr>
        <w:t>/</w:t>
      </w:r>
      <w:r>
        <w:rPr>
          <w:sz w:val="20"/>
          <w:szCs w:val="20"/>
        </w:rPr>
        <w:t>content</w:t>
      </w:r>
      <w:r w:rsidRPr="009A79AA">
        <w:rPr>
          <w:sz w:val="20"/>
          <w:szCs w:val="20"/>
          <w:lang w:val="ru-RU"/>
        </w:rPr>
        <w:t>/</w:t>
      </w:r>
      <w:proofErr w:type="spellStart"/>
      <w:r>
        <w:rPr>
          <w:sz w:val="20"/>
          <w:szCs w:val="20"/>
        </w:rPr>
        <w:t>kompleksnyi</w:t>
      </w:r>
      <w:proofErr w:type="spellEnd"/>
      <w:r w:rsidRPr="009A79AA">
        <w:rPr>
          <w:sz w:val="20"/>
          <w:szCs w:val="20"/>
          <w:lang w:val="ru-RU"/>
        </w:rPr>
        <w:t>-</w:t>
      </w:r>
      <w:proofErr w:type="spellStart"/>
      <w:r>
        <w:rPr>
          <w:sz w:val="20"/>
          <w:szCs w:val="20"/>
        </w:rPr>
        <w:t>instrumentarii</w:t>
      </w:r>
      <w:proofErr w:type="spellEnd"/>
      <w:r w:rsidRPr="009A79AA">
        <w:rPr>
          <w:sz w:val="20"/>
          <w:szCs w:val="20"/>
          <w:lang w:val="ru-RU"/>
        </w:rPr>
        <w:t>-</w:t>
      </w:r>
      <w:proofErr w:type="spellStart"/>
      <w:r>
        <w:rPr>
          <w:sz w:val="20"/>
          <w:szCs w:val="20"/>
        </w:rPr>
        <w:t>upravleniya</w:t>
      </w:r>
      <w:proofErr w:type="spellEnd"/>
      <w:r w:rsidRPr="009A79AA">
        <w:rPr>
          <w:sz w:val="20"/>
          <w:szCs w:val="20"/>
          <w:lang w:val="ru-RU"/>
        </w:rPr>
        <w:t>-</w:t>
      </w:r>
      <w:proofErr w:type="spellStart"/>
      <w:r>
        <w:rPr>
          <w:sz w:val="20"/>
          <w:szCs w:val="20"/>
        </w:rPr>
        <w:t>tsifrovoi</w:t>
      </w:r>
      <w:proofErr w:type="spellEnd"/>
      <w:r w:rsidRPr="009A79AA">
        <w:rPr>
          <w:sz w:val="20"/>
          <w:szCs w:val="20"/>
          <w:lang w:val="ru-RU"/>
        </w:rPr>
        <w:t>-</w:t>
      </w:r>
      <w:proofErr w:type="spellStart"/>
      <w:r>
        <w:rPr>
          <w:sz w:val="20"/>
          <w:szCs w:val="20"/>
        </w:rPr>
        <w:t>transformatsiei</w:t>
      </w:r>
      <w:proofErr w:type="spellEnd"/>
      <w:r w:rsidRPr="009A79AA">
        <w:rPr>
          <w:sz w:val="20"/>
          <w:szCs w:val="20"/>
          <w:lang w:val="ru-RU"/>
        </w:rPr>
        <w:t>-</w:t>
      </w:r>
      <w:proofErr w:type="spellStart"/>
      <w:r>
        <w:rPr>
          <w:sz w:val="20"/>
          <w:szCs w:val="20"/>
        </w:rPr>
        <w:t>promyshlennykh</w:t>
      </w:r>
      <w:proofErr w:type="spellEnd"/>
      <w:r w:rsidRPr="009A79AA">
        <w:rPr>
          <w:sz w:val="20"/>
          <w:szCs w:val="20"/>
          <w:lang w:val="ru-RU"/>
        </w:rPr>
        <w:t>-</w:t>
      </w:r>
      <w:proofErr w:type="spellStart"/>
      <w:r>
        <w:rPr>
          <w:sz w:val="20"/>
          <w:szCs w:val="20"/>
        </w:rPr>
        <w:t>predpriyatii</w:t>
      </w:r>
      <w:proofErr w:type="spellEnd"/>
      <w:r w:rsidRPr="009A79AA">
        <w:rPr>
          <w:sz w:val="20"/>
          <w:szCs w:val="20"/>
          <w:lang w:val="ru-RU"/>
        </w:rPr>
        <w:t xml:space="preserve"> (дата обращения: 06.07.2026).</w:t>
      </w:r>
    </w:p>
  </w:footnote>
  <w:footnote w:id="55">
    <w:p w14:paraId="54C0C1DD"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Долганова, О. И. Применение технологий искусственного интеллекта в бережливых моделях управления коммерческих банков / О. И. Долганова, Е. Д. Бажура // Вестник университета. - 2025. - Т. 0, № 3. - </w:t>
      </w:r>
      <w:r>
        <w:rPr>
          <w:sz w:val="20"/>
          <w:szCs w:val="20"/>
        </w:rPr>
        <w:t>DOI</w:t>
      </w:r>
      <w:r w:rsidRPr="009A79AA">
        <w:rPr>
          <w:sz w:val="20"/>
          <w:szCs w:val="20"/>
          <w:lang w:val="ru-RU"/>
        </w:rPr>
        <w:t xml:space="preserve"> 10.26425/1816-4277-2025-3-195-208.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vestnik</w:t>
      </w:r>
      <w:proofErr w:type="spellEnd"/>
      <w:r w:rsidRPr="009A79AA">
        <w:rPr>
          <w:sz w:val="20"/>
          <w:szCs w:val="20"/>
          <w:lang w:val="ru-RU"/>
        </w:rPr>
        <w:t>.</w:t>
      </w:r>
      <w:proofErr w:type="spellStart"/>
      <w:r>
        <w:rPr>
          <w:sz w:val="20"/>
          <w:szCs w:val="20"/>
        </w:rPr>
        <w:t>guu</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jour</w:t>
      </w:r>
      <w:r w:rsidRPr="009A79AA">
        <w:rPr>
          <w:sz w:val="20"/>
          <w:szCs w:val="20"/>
          <w:lang w:val="ru-RU"/>
        </w:rPr>
        <w:t>/</w:t>
      </w:r>
      <w:r>
        <w:rPr>
          <w:sz w:val="20"/>
          <w:szCs w:val="20"/>
        </w:rPr>
        <w:t>article</w:t>
      </w:r>
      <w:r w:rsidRPr="009A79AA">
        <w:rPr>
          <w:sz w:val="20"/>
          <w:szCs w:val="20"/>
          <w:lang w:val="ru-RU"/>
        </w:rPr>
        <w:t>/</w:t>
      </w:r>
      <w:r>
        <w:rPr>
          <w:sz w:val="20"/>
          <w:szCs w:val="20"/>
        </w:rPr>
        <w:t>view</w:t>
      </w:r>
      <w:r w:rsidRPr="009A79AA">
        <w:rPr>
          <w:sz w:val="20"/>
          <w:szCs w:val="20"/>
          <w:lang w:val="ru-RU"/>
        </w:rPr>
        <w:t>/6038 (дата обращения: 07.07.2026).</w:t>
      </w:r>
    </w:p>
  </w:footnote>
  <w:footnote w:id="56">
    <w:p w14:paraId="01DA2B02" w14:textId="77777777" w:rsidR="006B0CF7" w:rsidRPr="009A79AA" w:rsidRDefault="00000000">
      <w:pPr>
        <w:rPr>
          <w:lang w:val="ru-RU"/>
        </w:rPr>
      </w:pPr>
      <w:r>
        <w:rPr>
          <w:rStyle w:val="a6"/>
        </w:rPr>
        <w:footnoteRef/>
      </w:r>
      <w:r w:rsidRPr="009A79AA">
        <w:rPr>
          <w:sz w:val="20"/>
          <w:szCs w:val="20"/>
          <w:lang w:val="ru-RU"/>
        </w:rPr>
        <w:t xml:space="preserve"> Леваков, П. А. Особенности формирования рыночной власти цифровых платформ / П. А. Леваков // </w:t>
      </w:r>
      <w:proofErr w:type="spellStart"/>
      <w:r>
        <w:rPr>
          <w:sz w:val="20"/>
          <w:szCs w:val="20"/>
        </w:rPr>
        <w:t>disserCat</w:t>
      </w:r>
      <w:proofErr w:type="spellEnd"/>
      <w:r w:rsidRPr="009A79AA">
        <w:rPr>
          <w:sz w:val="20"/>
          <w:szCs w:val="20"/>
          <w:lang w:val="ru-RU"/>
        </w:rPr>
        <w:t xml:space="preserve">. </w:t>
      </w:r>
      <w:r w:rsidRPr="009A79AA">
        <w:rPr>
          <w:sz w:val="20"/>
          <w:szCs w:val="20"/>
          <w:lang w:val="ru-RU"/>
        </w:rPr>
        <w:t xml:space="preserve">- 2025.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www</w:t>
      </w:r>
      <w:r w:rsidRPr="009A79AA">
        <w:rPr>
          <w:sz w:val="20"/>
          <w:szCs w:val="20"/>
          <w:lang w:val="ru-RU"/>
        </w:rPr>
        <w:t>.</w:t>
      </w:r>
      <w:proofErr w:type="spellStart"/>
      <w:r>
        <w:rPr>
          <w:sz w:val="20"/>
          <w:szCs w:val="20"/>
        </w:rPr>
        <w:t>dissercat</w:t>
      </w:r>
      <w:proofErr w:type="spellEnd"/>
      <w:r w:rsidRPr="009A79AA">
        <w:rPr>
          <w:sz w:val="20"/>
          <w:szCs w:val="20"/>
          <w:lang w:val="ru-RU"/>
        </w:rPr>
        <w:t>.</w:t>
      </w:r>
      <w:r>
        <w:rPr>
          <w:sz w:val="20"/>
          <w:szCs w:val="20"/>
        </w:rPr>
        <w:t>com</w:t>
      </w:r>
      <w:r w:rsidRPr="009A79AA">
        <w:rPr>
          <w:sz w:val="20"/>
          <w:szCs w:val="20"/>
          <w:lang w:val="ru-RU"/>
        </w:rPr>
        <w:t>/</w:t>
      </w:r>
      <w:r>
        <w:rPr>
          <w:sz w:val="20"/>
          <w:szCs w:val="20"/>
        </w:rPr>
        <w:t>content</w:t>
      </w:r>
      <w:r w:rsidRPr="009A79AA">
        <w:rPr>
          <w:sz w:val="20"/>
          <w:szCs w:val="20"/>
          <w:lang w:val="ru-RU"/>
        </w:rPr>
        <w:t>/</w:t>
      </w:r>
      <w:proofErr w:type="spellStart"/>
      <w:r>
        <w:rPr>
          <w:sz w:val="20"/>
          <w:szCs w:val="20"/>
        </w:rPr>
        <w:t>osobennosti</w:t>
      </w:r>
      <w:proofErr w:type="spellEnd"/>
      <w:r w:rsidRPr="009A79AA">
        <w:rPr>
          <w:sz w:val="20"/>
          <w:szCs w:val="20"/>
          <w:lang w:val="ru-RU"/>
        </w:rPr>
        <w:t>-</w:t>
      </w:r>
      <w:proofErr w:type="spellStart"/>
      <w:r>
        <w:rPr>
          <w:sz w:val="20"/>
          <w:szCs w:val="20"/>
        </w:rPr>
        <w:t>formirovaniya</w:t>
      </w:r>
      <w:proofErr w:type="spellEnd"/>
      <w:r w:rsidRPr="009A79AA">
        <w:rPr>
          <w:sz w:val="20"/>
          <w:szCs w:val="20"/>
          <w:lang w:val="ru-RU"/>
        </w:rPr>
        <w:t>-</w:t>
      </w:r>
      <w:proofErr w:type="spellStart"/>
      <w:r>
        <w:rPr>
          <w:sz w:val="20"/>
          <w:szCs w:val="20"/>
        </w:rPr>
        <w:t>rynochnoi</w:t>
      </w:r>
      <w:proofErr w:type="spellEnd"/>
      <w:r w:rsidRPr="009A79AA">
        <w:rPr>
          <w:sz w:val="20"/>
          <w:szCs w:val="20"/>
          <w:lang w:val="ru-RU"/>
        </w:rPr>
        <w:t>-</w:t>
      </w:r>
      <w:r>
        <w:rPr>
          <w:sz w:val="20"/>
          <w:szCs w:val="20"/>
        </w:rPr>
        <w:t>vlasti</w:t>
      </w:r>
      <w:r w:rsidRPr="009A79AA">
        <w:rPr>
          <w:sz w:val="20"/>
          <w:szCs w:val="20"/>
          <w:lang w:val="ru-RU"/>
        </w:rPr>
        <w:t>-</w:t>
      </w:r>
      <w:proofErr w:type="spellStart"/>
      <w:r>
        <w:rPr>
          <w:sz w:val="20"/>
          <w:szCs w:val="20"/>
        </w:rPr>
        <w:t>tsifrovykh</w:t>
      </w:r>
      <w:proofErr w:type="spellEnd"/>
      <w:r w:rsidRPr="009A79AA">
        <w:rPr>
          <w:sz w:val="20"/>
          <w:szCs w:val="20"/>
          <w:lang w:val="ru-RU"/>
        </w:rPr>
        <w:t>-</w:t>
      </w:r>
      <w:r>
        <w:rPr>
          <w:sz w:val="20"/>
          <w:szCs w:val="20"/>
        </w:rPr>
        <w:t>platform</w:t>
      </w:r>
      <w:r w:rsidRPr="009A79AA">
        <w:rPr>
          <w:sz w:val="20"/>
          <w:szCs w:val="20"/>
          <w:lang w:val="ru-RU"/>
        </w:rPr>
        <w:t xml:space="preserve"> (дата обращения: 23.06.2026).</w:t>
      </w:r>
    </w:p>
  </w:footnote>
  <w:footnote w:id="57">
    <w:p w14:paraId="29B09889"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федеральный закон от 23.07.2025 № 248-ФЗ (ред. действующая). - </w:t>
      </w:r>
      <w:r>
        <w:rPr>
          <w:sz w:val="20"/>
          <w:szCs w:val="20"/>
        </w:rPr>
        <w:t>URL</w:t>
      </w:r>
      <w:r w:rsidRPr="009A79AA">
        <w:rPr>
          <w:sz w:val="20"/>
          <w:szCs w:val="20"/>
          <w:lang w:val="ru-RU"/>
        </w:rPr>
        <w:t xml:space="preserve">: </w:t>
      </w:r>
      <w:r>
        <w:rPr>
          <w:sz w:val="20"/>
          <w:szCs w:val="20"/>
        </w:rPr>
        <w:t>http</w:t>
      </w:r>
      <w:r w:rsidRPr="009A79AA">
        <w:rPr>
          <w:sz w:val="20"/>
          <w:szCs w:val="20"/>
          <w:lang w:val="ru-RU"/>
        </w:rPr>
        <w:t>://</w:t>
      </w:r>
      <w:r>
        <w:rPr>
          <w:sz w:val="20"/>
          <w:szCs w:val="20"/>
        </w:rPr>
        <w:t>www</w:t>
      </w:r>
      <w:r w:rsidRPr="009A79AA">
        <w:rPr>
          <w:sz w:val="20"/>
          <w:szCs w:val="20"/>
          <w:lang w:val="ru-RU"/>
        </w:rPr>
        <w:t>.</w:t>
      </w:r>
      <w:r>
        <w:rPr>
          <w:sz w:val="20"/>
          <w:szCs w:val="20"/>
        </w:rPr>
        <w:t>kremlin</w:t>
      </w:r>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acts</w:t>
      </w:r>
      <w:r w:rsidRPr="009A79AA">
        <w:rPr>
          <w:sz w:val="20"/>
          <w:szCs w:val="20"/>
          <w:lang w:val="ru-RU"/>
        </w:rPr>
        <w:t>/</w:t>
      </w:r>
      <w:r>
        <w:rPr>
          <w:sz w:val="20"/>
          <w:szCs w:val="20"/>
        </w:rPr>
        <w:t>bank</w:t>
      </w:r>
      <w:r w:rsidRPr="009A79AA">
        <w:rPr>
          <w:sz w:val="20"/>
          <w:szCs w:val="20"/>
          <w:lang w:val="ru-RU"/>
        </w:rPr>
        <w:t>/52201 (дата обращения: 05.07.2026).</w:t>
      </w:r>
    </w:p>
  </w:footnote>
  <w:footnote w:id="58">
    <w:p w14:paraId="76D88B12"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Глава 12. Заключительные положения. Положение Банка России от 27.08.2026.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base</w:t>
      </w:r>
      <w:r w:rsidRPr="009A79AA">
        <w:rPr>
          <w:sz w:val="20"/>
          <w:szCs w:val="20"/>
          <w:lang w:val="ru-RU"/>
        </w:rPr>
        <w:t>.</w:t>
      </w:r>
      <w:proofErr w:type="spellStart"/>
      <w:r>
        <w:rPr>
          <w:sz w:val="20"/>
          <w:szCs w:val="20"/>
        </w:rPr>
        <w:t>garant</w:t>
      </w:r>
      <w:proofErr w:type="spellEnd"/>
      <w:r w:rsidRPr="009A79AA">
        <w:rPr>
          <w:sz w:val="20"/>
          <w:szCs w:val="20"/>
          <w:lang w:val="ru-RU"/>
        </w:rPr>
        <w:t>.</w:t>
      </w:r>
      <w:proofErr w:type="spellStart"/>
      <w:r>
        <w:rPr>
          <w:sz w:val="20"/>
          <w:szCs w:val="20"/>
        </w:rPr>
        <w:t>ru</w:t>
      </w:r>
      <w:proofErr w:type="spellEnd"/>
      <w:r w:rsidRPr="009A79AA">
        <w:rPr>
          <w:sz w:val="20"/>
          <w:szCs w:val="20"/>
          <w:lang w:val="ru-RU"/>
        </w:rPr>
        <w:t>/412480152/24</w:t>
      </w:r>
      <w:r>
        <w:rPr>
          <w:sz w:val="20"/>
          <w:szCs w:val="20"/>
        </w:rPr>
        <w:t>f</w:t>
      </w:r>
      <w:r w:rsidRPr="009A79AA">
        <w:rPr>
          <w:sz w:val="20"/>
          <w:szCs w:val="20"/>
          <w:lang w:val="ru-RU"/>
        </w:rPr>
        <w:t>1</w:t>
      </w:r>
      <w:r>
        <w:rPr>
          <w:sz w:val="20"/>
          <w:szCs w:val="20"/>
        </w:rPr>
        <w:t>ae</w:t>
      </w:r>
      <w:r w:rsidRPr="009A79AA">
        <w:rPr>
          <w:sz w:val="20"/>
          <w:szCs w:val="20"/>
          <w:lang w:val="ru-RU"/>
        </w:rPr>
        <w:t>75063482537</w:t>
      </w:r>
      <w:r>
        <w:rPr>
          <w:sz w:val="20"/>
          <w:szCs w:val="20"/>
        </w:rPr>
        <w:t>b</w:t>
      </w:r>
      <w:r w:rsidRPr="009A79AA">
        <w:rPr>
          <w:sz w:val="20"/>
          <w:szCs w:val="20"/>
          <w:lang w:val="ru-RU"/>
        </w:rPr>
        <w:t>7</w:t>
      </w:r>
      <w:proofErr w:type="spellStart"/>
      <w:r>
        <w:rPr>
          <w:sz w:val="20"/>
          <w:szCs w:val="20"/>
        </w:rPr>
        <w:t>ee</w:t>
      </w:r>
      <w:proofErr w:type="spellEnd"/>
      <w:r w:rsidRPr="009A79AA">
        <w:rPr>
          <w:sz w:val="20"/>
          <w:szCs w:val="20"/>
          <w:lang w:val="ru-RU"/>
        </w:rPr>
        <w:t>5</w:t>
      </w:r>
      <w:r>
        <w:rPr>
          <w:sz w:val="20"/>
          <w:szCs w:val="20"/>
        </w:rPr>
        <w:t>fc</w:t>
      </w:r>
      <w:r w:rsidRPr="009A79AA">
        <w:rPr>
          <w:sz w:val="20"/>
          <w:szCs w:val="20"/>
          <w:lang w:val="ru-RU"/>
        </w:rPr>
        <w:t>0</w:t>
      </w:r>
      <w:proofErr w:type="spellStart"/>
      <w:r>
        <w:rPr>
          <w:sz w:val="20"/>
          <w:szCs w:val="20"/>
        </w:rPr>
        <w:t>af</w:t>
      </w:r>
      <w:proofErr w:type="spellEnd"/>
      <w:r w:rsidRPr="009A79AA">
        <w:rPr>
          <w:sz w:val="20"/>
          <w:szCs w:val="20"/>
          <w:lang w:val="ru-RU"/>
        </w:rPr>
        <w:t>1565</w:t>
      </w:r>
      <w:r>
        <w:rPr>
          <w:sz w:val="20"/>
          <w:szCs w:val="20"/>
        </w:rPr>
        <w:t>e</w:t>
      </w:r>
      <w:r w:rsidRPr="009A79AA">
        <w:rPr>
          <w:sz w:val="20"/>
          <w:szCs w:val="20"/>
          <w:lang w:val="ru-RU"/>
        </w:rPr>
        <w:t>/ (дата обращения: 01.07.2026).</w:t>
      </w:r>
    </w:p>
  </w:footnote>
  <w:footnote w:id="59">
    <w:p w14:paraId="6C5C376F"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Сташук, Д. А. Роль финансовых технологий в развитии цифровых бизнес-моделей банков и цифрового банковского сектора / Д. А. Сташук // Молодой ученый. - 2025. - Т. 584, № 33. - С. 34–45.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moluch</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archive</w:t>
      </w:r>
      <w:r w:rsidRPr="009A79AA">
        <w:rPr>
          <w:sz w:val="20"/>
          <w:szCs w:val="20"/>
          <w:lang w:val="ru-RU"/>
        </w:rPr>
        <w:t>/584/128022 (дата обращения: 06.07.2026).</w:t>
      </w:r>
    </w:p>
  </w:footnote>
  <w:footnote w:id="60">
    <w:p w14:paraId="28C78DF1" w14:textId="77777777" w:rsidR="006B0CF7" w:rsidRPr="009A79AA" w:rsidRDefault="00000000">
      <w:pPr>
        <w:rPr>
          <w:lang w:val="ru-RU"/>
        </w:rPr>
      </w:pPr>
      <w:r>
        <w:rPr>
          <w:rStyle w:val="a6"/>
        </w:rPr>
        <w:footnoteRef/>
      </w:r>
      <w:r w:rsidRPr="009A79AA">
        <w:rPr>
          <w:sz w:val="20"/>
          <w:szCs w:val="20"/>
          <w:lang w:val="ru-RU"/>
        </w:rPr>
        <w:t xml:space="preserve"> Санакоев, М. Ю. Достаточность собственного капитала банка в условиях внедрения новых финансовых технологий / М. Ю. Санакоев // </w:t>
      </w:r>
      <w:proofErr w:type="spellStart"/>
      <w:r>
        <w:rPr>
          <w:sz w:val="20"/>
          <w:szCs w:val="20"/>
        </w:rPr>
        <w:t>disserCat</w:t>
      </w:r>
      <w:proofErr w:type="spellEnd"/>
      <w:r w:rsidRPr="009A79AA">
        <w:rPr>
          <w:sz w:val="20"/>
          <w:szCs w:val="20"/>
          <w:lang w:val="ru-RU"/>
        </w:rPr>
        <w:t xml:space="preserve">. </w:t>
      </w:r>
      <w:r w:rsidRPr="009A79AA">
        <w:rPr>
          <w:sz w:val="20"/>
          <w:szCs w:val="20"/>
          <w:lang w:val="ru-RU"/>
        </w:rPr>
        <w:t xml:space="preserve">- 2025.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www</w:t>
      </w:r>
      <w:r w:rsidRPr="009A79AA">
        <w:rPr>
          <w:sz w:val="20"/>
          <w:szCs w:val="20"/>
          <w:lang w:val="ru-RU"/>
        </w:rPr>
        <w:t>.</w:t>
      </w:r>
      <w:proofErr w:type="spellStart"/>
      <w:r>
        <w:rPr>
          <w:sz w:val="20"/>
          <w:szCs w:val="20"/>
        </w:rPr>
        <w:t>dissercat</w:t>
      </w:r>
      <w:proofErr w:type="spellEnd"/>
      <w:r w:rsidRPr="009A79AA">
        <w:rPr>
          <w:sz w:val="20"/>
          <w:szCs w:val="20"/>
          <w:lang w:val="ru-RU"/>
        </w:rPr>
        <w:t>.</w:t>
      </w:r>
      <w:r>
        <w:rPr>
          <w:sz w:val="20"/>
          <w:szCs w:val="20"/>
        </w:rPr>
        <w:t>com</w:t>
      </w:r>
      <w:r w:rsidRPr="009A79AA">
        <w:rPr>
          <w:sz w:val="20"/>
          <w:szCs w:val="20"/>
          <w:lang w:val="ru-RU"/>
        </w:rPr>
        <w:t>/</w:t>
      </w:r>
      <w:r>
        <w:rPr>
          <w:sz w:val="20"/>
          <w:szCs w:val="20"/>
        </w:rPr>
        <w:t>content</w:t>
      </w:r>
      <w:r w:rsidRPr="009A79AA">
        <w:rPr>
          <w:sz w:val="20"/>
          <w:szCs w:val="20"/>
          <w:lang w:val="ru-RU"/>
        </w:rPr>
        <w:t>/</w:t>
      </w:r>
      <w:proofErr w:type="spellStart"/>
      <w:r>
        <w:rPr>
          <w:sz w:val="20"/>
          <w:szCs w:val="20"/>
        </w:rPr>
        <w:t>dostatochnost</w:t>
      </w:r>
      <w:proofErr w:type="spellEnd"/>
      <w:r w:rsidRPr="009A79AA">
        <w:rPr>
          <w:sz w:val="20"/>
          <w:szCs w:val="20"/>
          <w:lang w:val="ru-RU"/>
        </w:rPr>
        <w:t>-</w:t>
      </w:r>
      <w:proofErr w:type="spellStart"/>
      <w:r>
        <w:rPr>
          <w:sz w:val="20"/>
          <w:szCs w:val="20"/>
        </w:rPr>
        <w:t>sobstvennogo</w:t>
      </w:r>
      <w:proofErr w:type="spellEnd"/>
      <w:r w:rsidRPr="009A79AA">
        <w:rPr>
          <w:sz w:val="20"/>
          <w:szCs w:val="20"/>
          <w:lang w:val="ru-RU"/>
        </w:rPr>
        <w:t>-</w:t>
      </w:r>
      <w:proofErr w:type="spellStart"/>
      <w:r>
        <w:rPr>
          <w:sz w:val="20"/>
          <w:szCs w:val="20"/>
        </w:rPr>
        <w:t>kapitala</w:t>
      </w:r>
      <w:proofErr w:type="spellEnd"/>
      <w:r w:rsidRPr="009A79AA">
        <w:rPr>
          <w:sz w:val="20"/>
          <w:szCs w:val="20"/>
          <w:lang w:val="ru-RU"/>
        </w:rPr>
        <w:t>-</w:t>
      </w:r>
      <w:proofErr w:type="spellStart"/>
      <w:r>
        <w:rPr>
          <w:sz w:val="20"/>
          <w:szCs w:val="20"/>
        </w:rPr>
        <w:t>banka</w:t>
      </w:r>
      <w:proofErr w:type="spellEnd"/>
      <w:r w:rsidRPr="009A79AA">
        <w:rPr>
          <w:sz w:val="20"/>
          <w:szCs w:val="20"/>
          <w:lang w:val="ru-RU"/>
        </w:rPr>
        <w:t>-</w:t>
      </w:r>
      <w:r>
        <w:rPr>
          <w:sz w:val="20"/>
          <w:szCs w:val="20"/>
        </w:rPr>
        <w:t>v</w:t>
      </w:r>
      <w:r w:rsidRPr="009A79AA">
        <w:rPr>
          <w:sz w:val="20"/>
          <w:szCs w:val="20"/>
          <w:lang w:val="ru-RU"/>
        </w:rPr>
        <w:t>-</w:t>
      </w:r>
      <w:proofErr w:type="spellStart"/>
      <w:r>
        <w:rPr>
          <w:sz w:val="20"/>
          <w:szCs w:val="20"/>
        </w:rPr>
        <w:t>usloviyakh</w:t>
      </w:r>
      <w:proofErr w:type="spellEnd"/>
      <w:r w:rsidRPr="009A79AA">
        <w:rPr>
          <w:sz w:val="20"/>
          <w:szCs w:val="20"/>
          <w:lang w:val="ru-RU"/>
        </w:rPr>
        <w:t>-</w:t>
      </w:r>
      <w:proofErr w:type="spellStart"/>
      <w:r>
        <w:rPr>
          <w:sz w:val="20"/>
          <w:szCs w:val="20"/>
        </w:rPr>
        <w:t>vnedreniya</w:t>
      </w:r>
      <w:proofErr w:type="spellEnd"/>
      <w:r w:rsidRPr="009A79AA">
        <w:rPr>
          <w:sz w:val="20"/>
          <w:szCs w:val="20"/>
          <w:lang w:val="ru-RU"/>
        </w:rPr>
        <w:t>-</w:t>
      </w:r>
      <w:proofErr w:type="spellStart"/>
      <w:r>
        <w:rPr>
          <w:sz w:val="20"/>
          <w:szCs w:val="20"/>
        </w:rPr>
        <w:t>novykh</w:t>
      </w:r>
      <w:proofErr w:type="spellEnd"/>
      <w:r w:rsidRPr="009A79AA">
        <w:rPr>
          <w:sz w:val="20"/>
          <w:szCs w:val="20"/>
          <w:lang w:val="ru-RU"/>
        </w:rPr>
        <w:t>-</w:t>
      </w:r>
      <w:proofErr w:type="spellStart"/>
      <w:r>
        <w:rPr>
          <w:sz w:val="20"/>
          <w:szCs w:val="20"/>
        </w:rPr>
        <w:t>finansovykh</w:t>
      </w:r>
      <w:proofErr w:type="spellEnd"/>
      <w:r w:rsidRPr="009A79AA">
        <w:rPr>
          <w:sz w:val="20"/>
          <w:szCs w:val="20"/>
          <w:lang w:val="ru-RU"/>
        </w:rPr>
        <w:t>-</w:t>
      </w:r>
      <w:proofErr w:type="spellStart"/>
      <w:r>
        <w:rPr>
          <w:sz w:val="20"/>
          <w:szCs w:val="20"/>
        </w:rPr>
        <w:t>tekhnol</w:t>
      </w:r>
      <w:proofErr w:type="spellEnd"/>
      <w:r w:rsidRPr="009A79AA">
        <w:rPr>
          <w:sz w:val="20"/>
          <w:szCs w:val="20"/>
          <w:lang w:val="ru-RU"/>
        </w:rPr>
        <w:t xml:space="preserve"> (дата обращения: 25.06.2026).</w:t>
      </w:r>
    </w:p>
  </w:footnote>
  <w:footnote w:id="61">
    <w:p w14:paraId="0A9D30B1"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Максимов, М. И. О мерах повышения эффективности административной системы компании с использованием практик внедрения цифровизации / М. И. Максимов, Ю. В. Рощина // Инновационная экономика: информация, аналитика, прогнозы. - 2025. - № 4. - С. 33–40.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cyberleninka</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article</w:t>
      </w:r>
      <w:r w:rsidRPr="009A79AA">
        <w:rPr>
          <w:sz w:val="20"/>
          <w:szCs w:val="20"/>
          <w:lang w:val="ru-RU"/>
        </w:rPr>
        <w:t>/</w:t>
      </w:r>
      <w:r>
        <w:rPr>
          <w:sz w:val="20"/>
          <w:szCs w:val="20"/>
        </w:rPr>
        <w:t>n</w:t>
      </w:r>
      <w:r w:rsidRPr="009A79AA">
        <w:rPr>
          <w:sz w:val="20"/>
          <w:szCs w:val="20"/>
          <w:lang w:val="ru-RU"/>
        </w:rPr>
        <w:t>/</w:t>
      </w:r>
      <w:r>
        <w:rPr>
          <w:sz w:val="20"/>
          <w:szCs w:val="20"/>
        </w:rPr>
        <w:t>o</w:t>
      </w:r>
      <w:r w:rsidRPr="009A79AA">
        <w:rPr>
          <w:sz w:val="20"/>
          <w:szCs w:val="20"/>
          <w:lang w:val="ru-RU"/>
        </w:rPr>
        <w:t>-</w:t>
      </w:r>
      <w:proofErr w:type="spellStart"/>
      <w:r>
        <w:rPr>
          <w:sz w:val="20"/>
          <w:szCs w:val="20"/>
        </w:rPr>
        <w:t>merah</w:t>
      </w:r>
      <w:proofErr w:type="spellEnd"/>
      <w:r w:rsidRPr="009A79AA">
        <w:rPr>
          <w:sz w:val="20"/>
          <w:szCs w:val="20"/>
          <w:lang w:val="ru-RU"/>
        </w:rPr>
        <w:t>-</w:t>
      </w:r>
      <w:proofErr w:type="spellStart"/>
      <w:r>
        <w:rPr>
          <w:sz w:val="20"/>
          <w:szCs w:val="20"/>
        </w:rPr>
        <w:t>povysheniya</w:t>
      </w:r>
      <w:proofErr w:type="spellEnd"/>
      <w:r w:rsidRPr="009A79AA">
        <w:rPr>
          <w:sz w:val="20"/>
          <w:szCs w:val="20"/>
          <w:lang w:val="ru-RU"/>
        </w:rPr>
        <w:t>-</w:t>
      </w:r>
      <w:proofErr w:type="spellStart"/>
      <w:r>
        <w:rPr>
          <w:sz w:val="20"/>
          <w:szCs w:val="20"/>
        </w:rPr>
        <w:t>effektivnosti</w:t>
      </w:r>
      <w:proofErr w:type="spellEnd"/>
      <w:r w:rsidRPr="009A79AA">
        <w:rPr>
          <w:sz w:val="20"/>
          <w:szCs w:val="20"/>
          <w:lang w:val="ru-RU"/>
        </w:rPr>
        <w:t>-</w:t>
      </w:r>
      <w:proofErr w:type="spellStart"/>
      <w:r>
        <w:rPr>
          <w:sz w:val="20"/>
          <w:szCs w:val="20"/>
        </w:rPr>
        <w:t>administrativnoy</w:t>
      </w:r>
      <w:proofErr w:type="spellEnd"/>
      <w:r w:rsidRPr="009A79AA">
        <w:rPr>
          <w:sz w:val="20"/>
          <w:szCs w:val="20"/>
          <w:lang w:val="ru-RU"/>
        </w:rPr>
        <w:t>-</w:t>
      </w:r>
      <w:proofErr w:type="spellStart"/>
      <w:r>
        <w:rPr>
          <w:sz w:val="20"/>
          <w:szCs w:val="20"/>
        </w:rPr>
        <w:t>sistemy</w:t>
      </w:r>
      <w:proofErr w:type="spellEnd"/>
      <w:r w:rsidRPr="009A79AA">
        <w:rPr>
          <w:sz w:val="20"/>
          <w:szCs w:val="20"/>
          <w:lang w:val="ru-RU"/>
        </w:rPr>
        <w:t>-</w:t>
      </w:r>
      <w:proofErr w:type="spellStart"/>
      <w:r>
        <w:rPr>
          <w:sz w:val="20"/>
          <w:szCs w:val="20"/>
        </w:rPr>
        <w:t>kompanii</w:t>
      </w:r>
      <w:proofErr w:type="spellEnd"/>
      <w:r w:rsidRPr="009A79AA">
        <w:rPr>
          <w:sz w:val="20"/>
          <w:szCs w:val="20"/>
          <w:lang w:val="ru-RU"/>
        </w:rPr>
        <w:t>-</w:t>
      </w:r>
      <w:r>
        <w:rPr>
          <w:sz w:val="20"/>
          <w:szCs w:val="20"/>
        </w:rPr>
        <w:t>s</w:t>
      </w:r>
      <w:r w:rsidRPr="009A79AA">
        <w:rPr>
          <w:sz w:val="20"/>
          <w:szCs w:val="20"/>
          <w:lang w:val="ru-RU"/>
        </w:rPr>
        <w:t>-</w:t>
      </w:r>
      <w:proofErr w:type="spellStart"/>
      <w:r>
        <w:rPr>
          <w:sz w:val="20"/>
          <w:szCs w:val="20"/>
        </w:rPr>
        <w:t>ispolzovaniem</w:t>
      </w:r>
      <w:proofErr w:type="spellEnd"/>
      <w:r w:rsidRPr="009A79AA">
        <w:rPr>
          <w:sz w:val="20"/>
          <w:szCs w:val="20"/>
          <w:lang w:val="ru-RU"/>
        </w:rPr>
        <w:t>-</w:t>
      </w:r>
      <w:proofErr w:type="spellStart"/>
      <w:r>
        <w:rPr>
          <w:sz w:val="20"/>
          <w:szCs w:val="20"/>
        </w:rPr>
        <w:t>praktik</w:t>
      </w:r>
      <w:proofErr w:type="spellEnd"/>
      <w:r w:rsidRPr="009A79AA">
        <w:rPr>
          <w:sz w:val="20"/>
          <w:szCs w:val="20"/>
          <w:lang w:val="ru-RU"/>
        </w:rPr>
        <w:t>-</w:t>
      </w:r>
      <w:proofErr w:type="spellStart"/>
      <w:r>
        <w:rPr>
          <w:sz w:val="20"/>
          <w:szCs w:val="20"/>
        </w:rPr>
        <w:t>vnedreniya</w:t>
      </w:r>
      <w:proofErr w:type="spellEnd"/>
      <w:r w:rsidRPr="009A79AA">
        <w:rPr>
          <w:sz w:val="20"/>
          <w:szCs w:val="20"/>
          <w:lang w:val="ru-RU"/>
        </w:rPr>
        <w:t>-</w:t>
      </w:r>
      <w:proofErr w:type="spellStart"/>
      <w:r>
        <w:rPr>
          <w:sz w:val="20"/>
          <w:szCs w:val="20"/>
        </w:rPr>
        <w:t>tsifrovizatsii</w:t>
      </w:r>
      <w:proofErr w:type="spellEnd"/>
      <w:r w:rsidRPr="009A79AA">
        <w:rPr>
          <w:sz w:val="20"/>
          <w:szCs w:val="20"/>
          <w:lang w:val="ru-RU"/>
        </w:rPr>
        <w:t xml:space="preserve"> (дата обращения: 29.06.2026).</w:t>
      </w:r>
    </w:p>
  </w:footnote>
  <w:footnote w:id="62">
    <w:p w14:paraId="4B61BD7B"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Указание Центрального банка Российской Федерации О порядке ведения субъектом экспериментального правового режима реестра лиц, вступивших с ним в правоотношения в рамках экспериментального правового режима в сфере цифровы.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base</w:t>
      </w:r>
      <w:r w:rsidRPr="009A79AA">
        <w:rPr>
          <w:sz w:val="20"/>
          <w:szCs w:val="20"/>
          <w:lang w:val="ru-RU"/>
        </w:rPr>
        <w:t>.</w:t>
      </w:r>
      <w:proofErr w:type="spellStart"/>
      <w:r>
        <w:rPr>
          <w:sz w:val="20"/>
          <w:szCs w:val="20"/>
        </w:rPr>
        <w:t>spinform</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show</w:t>
      </w:r>
      <w:r w:rsidRPr="009A79AA">
        <w:rPr>
          <w:sz w:val="20"/>
          <w:szCs w:val="20"/>
          <w:lang w:val="ru-RU"/>
        </w:rPr>
        <w:t>_</w:t>
      </w:r>
      <w:r>
        <w:rPr>
          <w:sz w:val="20"/>
          <w:szCs w:val="20"/>
        </w:rPr>
        <w:t>doc</w:t>
      </w:r>
      <w:r w:rsidRPr="009A79AA">
        <w:rPr>
          <w:sz w:val="20"/>
          <w:szCs w:val="20"/>
          <w:lang w:val="ru-RU"/>
        </w:rPr>
        <w:t>.</w:t>
      </w:r>
      <w:proofErr w:type="spellStart"/>
      <w:r>
        <w:rPr>
          <w:sz w:val="20"/>
          <w:szCs w:val="20"/>
        </w:rPr>
        <w:t>fwx</w:t>
      </w:r>
      <w:proofErr w:type="spellEnd"/>
      <w:r w:rsidRPr="009A79AA">
        <w:rPr>
          <w:sz w:val="20"/>
          <w:szCs w:val="20"/>
          <w:lang w:val="ru-RU"/>
        </w:rPr>
        <w:t>?</w:t>
      </w:r>
      <w:proofErr w:type="spellStart"/>
      <w:r>
        <w:rPr>
          <w:sz w:val="20"/>
          <w:szCs w:val="20"/>
        </w:rPr>
        <w:t>rgn</w:t>
      </w:r>
      <w:proofErr w:type="spellEnd"/>
      <w:r w:rsidRPr="009A79AA">
        <w:rPr>
          <w:sz w:val="20"/>
          <w:szCs w:val="20"/>
          <w:lang w:val="ru-RU"/>
        </w:rPr>
        <w:t>=170982 (дата обращения: 14.07.2026).</w:t>
      </w:r>
    </w:p>
  </w:footnote>
  <w:footnote w:id="63">
    <w:p w14:paraId="7FAF06F3"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Кузнецов, Г. А. Цифровая трансформация банковской сферы на стратегическом уровне / Г. А. Кузнецов // Государственное и муниципальное управление. Ученые записки. - 2025. - Т. 0, № 3. - С. 121–135.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upravlenie</w:t>
      </w:r>
      <w:proofErr w:type="spellEnd"/>
      <w:r w:rsidRPr="009A79AA">
        <w:rPr>
          <w:sz w:val="20"/>
          <w:szCs w:val="20"/>
          <w:lang w:val="ru-RU"/>
        </w:rPr>
        <w:t>-</w:t>
      </w:r>
      <w:proofErr w:type="spellStart"/>
      <w:r>
        <w:rPr>
          <w:sz w:val="20"/>
          <w:szCs w:val="20"/>
        </w:rPr>
        <w:t>uriu</w:t>
      </w:r>
      <w:proofErr w:type="spellEnd"/>
      <w:r w:rsidRPr="009A79AA">
        <w:rPr>
          <w:sz w:val="20"/>
          <w:szCs w:val="20"/>
          <w:lang w:val="ru-RU"/>
        </w:rPr>
        <w:t>.</w:t>
      </w:r>
      <w:proofErr w:type="spellStart"/>
      <w:r>
        <w:rPr>
          <w:sz w:val="20"/>
          <w:szCs w:val="20"/>
        </w:rPr>
        <w:t>ranepa</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jour</w:t>
      </w:r>
      <w:r w:rsidRPr="009A79AA">
        <w:rPr>
          <w:sz w:val="20"/>
          <w:szCs w:val="20"/>
          <w:lang w:val="ru-RU"/>
        </w:rPr>
        <w:t>/</w:t>
      </w:r>
      <w:r>
        <w:rPr>
          <w:sz w:val="20"/>
          <w:szCs w:val="20"/>
        </w:rPr>
        <w:t>article</w:t>
      </w:r>
      <w:r w:rsidRPr="009A79AA">
        <w:rPr>
          <w:sz w:val="20"/>
          <w:szCs w:val="20"/>
          <w:lang w:val="ru-RU"/>
        </w:rPr>
        <w:t>/</w:t>
      </w:r>
      <w:r>
        <w:rPr>
          <w:sz w:val="20"/>
          <w:szCs w:val="20"/>
        </w:rPr>
        <w:t>view</w:t>
      </w:r>
      <w:r w:rsidRPr="009A79AA">
        <w:rPr>
          <w:sz w:val="20"/>
          <w:szCs w:val="20"/>
          <w:lang w:val="ru-RU"/>
        </w:rPr>
        <w:t>/434 (дата обращения: 14.07.2026).</w:t>
      </w:r>
    </w:p>
  </w:footnote>
  <w:footnote w:id="64">
    <w:p w14:paraId="78AA8E5C"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Сергеев, Л. И. Цифровая экономика : учебник / Л. И. Сергеев, Д. Л. Сергеев, А. Л. Юданова. - 2025.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urait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index</w:t>
      </w:r>
      <w:r w:rsidRPr="009A79AA">
        <w:rPr>
          <w:sz w:val="20"/>
          <w:szCs w:val="20"/>
          <w:lang w:val="ru-RU"/>
        </w:rPr>
        <w:t>.</w:t>
      </w:r>
      <w:proofErr w:type="spellStart"/>
      <w:r>
        <w:rPr>
          <w:sz w:val="20"/>
          <w:szCs w:val="20"/>
        </w:rPr>
        <w:t>php</w:t>
      </w:r>
      <w:proofErr w:type="spellEnd"/>
      <w:r w:rsidRPr="009A79AA">
        <w:rPr>
          <w:sz w:val="20"/>
          <w:szCs w:val="20"/>
          <w:lang w:val="ru-RU"/>
        </w:rPr>
        <w:t>/</w:t>
      </w:r>
      <w:proofErr w:type="spellStart"/>
      <w:r>
        <w:rPr>
          <w:sz w:val="20"/>
          <w:szCs w:val="20"/>
        </w:rPr>
        <w:t>bcode</w:t>
      </w:r>
      <w:proofErr w:type="spellEnd"/>
      <w:r w:rsidRPr="009A79AA">
        <w:rPr>
          <w:sz w:val="20"/>
          <w:szCs w:val="20"/>
          <w:lang w:val="ru-RU"/>
        </w:rPr>
        <w:t>/509767 (дата обращения: 27.06.2026).</w:t>
      </w:r>
    </w:p>
  </w:footnote>
  <w:footnote w:id="65">
    <w:p w14:paraId="422469D1" w14:textId="77777777" w:rsidR="006B0CF7" w:rsidRPr="009A79AA" w:rsidRDefault="00000000">
      <w:pPr>
        <w:rPr>
          <w:lang w:val="ru-RU"/>
        </w:rPr>
      </w:pPr>
      <w:r>
        <w:rPr>
          <w:rStyle w:val="a6"/>
        </w:rPr>
        <w:footnoteRef/>
      </w:r>
      <w:r w:rsidRPr="009A79AA">
        <w:rPr>
          <w:sz w:val="20"/>
          <w:szCs w:val="20"/>
          <w:lang w:val="ru-RU"/>
        </w:rPr>
        <w:t xml:space="preserve"> Леваков, П. А. Особенности формирования рыночной власти цифровых платформ / П. А. Леваков // </w:t>
      </w:r>
      <w:proofErr w:type="spellStart"/>
      <w:r>
        <w:rPr>
          <w:sz w:val="20"/>
          <w:szCs w:val="20"/>
        </w:rPr>
        <w:t>disserCat</w:t>
      </w:r>
      <w:proofErr w:type="spellEnd"/>
      <w:r w:rsidRPr="009A79AA">
        <w:rPr>
          <w:sz w:val="20"/>
          <w:szCs w:val="20"/>
          <w:lang w:val="ru-RU"/>
        </w:rPr>
        <w:t xml:space="preserve">. </w:t>
      </w:r>
      <w:r w:rsidRPr="009A79AA">
        <w:rPr>
          <w:sz w:val="20"/>
          <w:szCs w:val="20"/>
          <w:lang w:val="ru-RU"/>
        </w:rPr>
        <w:t xml:space="preserve">- 2025.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www</w:t>
      </w:r>
      <w:r w:rsidRPr="009A79AA">
        <w:rPr>
          <w:sz w:val="20"/>
          <w:szCs w:val="20"/>
          <w:lang w:val="ru-RU"/>
        </w:rPr>
        <w:t>.</w:t>
      </w:r>
      <w:proofErr w:type="spellStart"/>
      <w:r>
        <w:rPr>
          <w:sz w:val="20"/>
          <w:szCs w:val="20"/>
        </w:rPr>
        <w:t>dissercat</w:t>
      </w:r>
      <w:proofErr w:type="spellEnd"/>
      <w:r w:rsidRPr="009A79AA">
        <w:rPr>
          <w:sz w:val="20"/>
          <w:szCs w:val="20"/>
          <w:lang w:val="ru-RU"/>
        </w:rPr>
        <w:t>.</w:t>
      </w:r>
      <w:r>
        <w:rPr>
          <w:sz w:val="20"/>
          <w:szCs w:val="20"/>
        </w:rPr>
        <w:t>com</w:t>
      </w:r>
      <w:r w:rsidRPr="009A79AA">
        <w:rPr>
          <w:sz w:val="20"/>
          <w:szCs w:val="20"/>
          <w:lang w:val="ru-RU"/>
        </w:rPr>
        <w:t>/</w:t>
      </w:r>
      <w:r>
        <w:rPr>
          <w:sz w:val="20"/>
          <w:szCs w:val="20"/>
        </w:rPr>
        <w:t>content</w:t>
      </w:r>
      <w:r w:rsidRPr="009A79AA">
        <w:rPr>
          <w:sz w:val="20"/>
          <w:szCs w:val="20"/>
          <w:lang w:val="ru-RU"/>
        </w:rPr>
        <w:t>/</w:t>
      </w:r>
      <w:proofErr w:type="spellStart"/>
      <w:r>
        <w:rPr>
          <w:sz w:val="20"/>
          <w:szCs w:val="20"/>
        </w:rPr>
        <w:t>osobennosti</w:t>
      </w:r>
      <w:proofErr w:type="spellEnd"/>
      <w:r w:rsidRPr="009A79AA">
        <w:rPr>
          <w:sz w:val="20"/>
          <w:szCs w:val="20"/>
          <w:lang w:val="ru-RU"/>
        </w:rPr>
        <w:t>-</w:t>
      </w:r>
      <w:proofErr w:type="spellStart"/>
      <w:r>
        <w:rPr>
          <w:sz w:val="20"/>
          <w:szCs w:val="20"/>
        </w:rPr>
        <w:t>formirovaniya</w:t>
      </w:r>
      <w:proofErr w:type="spellEnd"/>
      <w:r w:rsidRPr="009A79AA">
        <w:rPr>
          <w:sz w:val="20"/>
          <w:szCs w:val="20"/>
          <w:lang w:val="ru-RU"/>
        </w:rPr>
        <w:t>-</w:t>
      </w:r>
      <w:proofErr w:type="spellStart"/>
      <w:r>
        <w:rPr>
          <w:sz w:val="20"/>
          <w:szCs w:val="20"/>
        </w:rPr>
        <w:t>rynochnoi</w:t>
      </w:r>
      <w:proofErr w:type="spellEnd"/>
      <w:r w:rsidRPr="009A79AA">
        <w:rPr>
          <w:sz w:val="20"/>
          <w:szCs w:val="20"/>
          <w:lang w:val="ru-RU"/>
        </w:rPr>
        <w:t>-</w:t>
      </w:r>
      <w:r>
        <w:rPr>
          <w:sz w:val="20"/>
          <w:szCs w:val="20"/>
        </w:rPr>
        <w:t>vlasti</w:t>
      </w:r>
      <w:r w:rsidRPr="009A79AA">
        <w:rPr>
          <w:sz w:val="20"/>
          <w:szCs w:val="20"/>
          <w:lang w:val="ru-RU"/>
        </w:rPr>
        <w:t>-</w:t>
      </w:r>
      <w:proofErr w:type="spellStart"/>
      <w:r>
        <w:rPr>
          <w:sz w:val="20"/>
          <w:szCs w:val="20"/>
        </w:rPr>
        <w:t>tsifrovykh</w:t>
      </w:r>
      <w:proofErr w:type="spellEnd"/>
      <w:r w:rsidRPr="009A79AA">
        <w:rPr>
          <w:sz w:val="20"/>
          <w:szCs w:val="20"/>
          <w:lang w:val="ru-RU"/>
        </w:rPr>
        <w:t>-</w:t>
      </w:r>
      <w:r>
        <w:rPr>
          <w:sz w:val="20"/>
          <w:szCs w:val="20"/>
        </w:rPr>
        <w:t>platform</w:t>
      </w:r>
      <w:r w:rsidRPr="009A79AA">
        <w:rPr>
          <w:sz w:val="20"/>
          <w:szCs w:val="20"/>
          <w:lang w:val="ru-RU"/>
        </w:rPr>
        <w:t xml:space="preserve"> (дата обращения: 23.06.2026).</w:t>
      </w:r>
    </w:p>
  </w:footnote>
  <w:footnote w:id="66">
    <w:p w14:paraId="09FC3D49" w14:textId="77777777" w:rsidR="006B0CF7" w:rsidRPr="009A79AA" w:rsidRDefault="00000000">
      <w:pPr>
        <w:rPr>
          <w:lang w:val="ru-RU"/>
        </w:rPr>
      </w:pPr>
      <w:r>
        <w:rPr>
          <w:rStyle w:val="a6"/>
        </w:rPr>
        <w:footnoteRef/>
      </w:r>
      <w:r w:rsidRPr="009A79AA">
        <w:rPr>
          <w:sz w:val="20"/>
          <w:szCs w:val="20"/>
          <w:lang w:val="ru-RU"/>
        </w:rPr>
        <w:t xml:space="preserve"> Курбанова, Д. Б. Революция в коммерческом банкинге: улучшение операций с помощью цифровых технологий / Д. Б. Курбанова // </w:t>
      </w:r>
      <w:proofErr w:type="spellStart"/>
      <w:r>
        <w:rPr>
          <w:sz w:val="20"/>
          <w:szCs w:val="20"/>
        </w:rPr>
        <w:t>Universum</w:t>
      </w:r>
      <w:proofErr w:type="spellEnd"/>
      <w:r w:rsidRPr="009A79AA">
        <w:rPr>
          <w:sz w:val="20"/>
          <w:szCs w:val="20"/>
          <w:lang w:val="ru-RU"/>
        </w:rPr>
        <w:t xml:space="preserve">: технические науки. </w:t>
      </w:r>
      <w:r w:rsidRPr="009A79AA">
        <w:rPr>
          <w:sz w:val="20"/>
          <w:szCs w:val="20"/>
          <w:lang w:val="ru-RU"/>
        </w:rPr>
        <w:t xml:space="preserve">- 2024. - № 3(120). - </w:t>
      </w:r>
      <w:r>
        <w:rPr>
          <w:sz w:val="20"/>
          <w:szCs w:val="20"/>
        </w:rPr>
        <w:t>URL</w:t>
      </w:r>
      <w:r w:rsidRPr="009A79AA">
        <w:rPr>
          <w:sz w:val="20"/>
          <w:szCs w:val="20"/>
          <w:lang w:val="ru-RU"/>
        </w:rPr>
        <w:t xml:space="preserve">: </w:t>
      </w:r>
      <w:r>
        <w:rPr>
          <w:sz w:val="20"/>
          <w:szCs w:val="20"/>
        </w:rPr>
        <w:t>https</w:t>
      </w:r>
      <w:r w:rsidRPr="009A79AA">
        <w:rPr>
          <w:sz w:val="20"/>
          <w:szCs w:val="20"/>
          <w:lang w:val="ru-RU"/>
        </w:rPr>
        <w:t>://7</w:t>
      </w:r>
      <w:proofErr w:type="spellStart"/>
      <w:r>
        <w:rPr>
          <w:sz w:val="20"/>
          <w:szCs w:val="20"/>
        </w:rPr>
        <w:t>universum</w:t>
      </w:r>
      <w:proofErr w:type="spellEnd"/>
      <w:r w:rsidRPr="009A79AA">
        <w:rPr>
          <w:sz w:val="20"/>
          <w:szCs w:val="20"/>
          <w:lang w:val="ru-RU"/>
        </w:rPr>
        <w:t>.</w:t>
      </w:r>
      <w:r>
        <w:rPr>
          <w:sz w:val="20"/>
          <w:szCs w:val="20"/>
        </w:rPr>
        <w:t>com</w:t>
      </w:r>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tech</w:t>
      </w:r>
      <w:r w:rsidRPr="009A79AA">
        <w:rPr>
          <w:sz w:val="20"/>
          <w:szCs w:val="20"/>
          <w:lang w:val="ru-RU"/>
        </w:rPr>
        <w:t>/</w:t>
      </w:r>
      <w:r>
        <w:rPr>
          <w:sz w:val="20"/>
          <w:szCs w:val="20"/>
        </w:rPr>
        <w:t>archive</w:t>
      </w:r>
      <w:r w:rsidRPr="009A79AA">
        <w:rPr>
          <w:sz w:val="20"/>
          <w:szCs w:val="20"/>
          <w:lang w:val="ru-RU"/>
        </w:rPr>
        <w:t>/</w:t>
      </w:r>
      <w:r>
        <w:rPr>
          <w:sz w:val="20"/>
          <w:szCs w:val="20"/>
        </w:rPr>
        <w:t>item</w:t>
      </w:r>
      <w:r w:rsidRPr="009A79AA">
        <w:rPr>
          <w:sz w:val="20"/>
          <w:szCs w:val="20"/>
          <w:lang w:val="ru-RU"/>
        </w:rPr>
        <w:t>/17071 (дата обращения: 28.06.2026).</w:t>
      </w:r>
    </w:p>
  </w:footnote>
  <w:footnote w:id="67">
    <w:p w14:paraId="2CC7E280" w14:textId="77777777" w:rsidR="006B0CF7" w:rsidRPr="009A79AA" w:rsidRDefault="00000000">
      <w:pPr>
        <w:rPr>
          <w:lang w:val="ru-RU"/>
        </w:rPr>
      </w:pPr>
      <w:r>
        <w:rPr>
          <w:rStyle w:val="a6"/>
        </w:rPr>
        <w:footnoteRef/>
      </w:r>
      <w:r w:rsidRPr="009A79AA">
        <w:rPr>
          <w:sz w:val="20"/>
          <w:szCs w:val="20"/>
          <w:lang w:val="ru-RU"/>
        </w:rPr>
        <w:t xml:space="preserve"> Пименов, П. В. Институты банковской системы на рынке финансовых услуг: цифровые экосистемы как фактор развития / П. В. Пименов // </w:t>
      </w:r>
      <w:proofErr w:type="spellStart"/>
      <w:r>
        <w:rPr>
          <w:sz w:val="20"/>
          <w:szCs w:val="20"/>
        </w:rPr>
        <w:t>disserCat</w:t>
      </w:r>
      <w:proofErr w:type="spellEnd"/>
      <w:r w:rsidRPr="009A79AA">
        <w:rPr>
          <w:sz w:val="20"/>
          <w:szCs w:val="20"/>
          <w:lang w:val="ru-RU"/>
        </w:rPr>
        <w:t xml:space="preserve">. </w:t>
      </w:r>
      <w:r w:rsidRPr="009A79AA">
        <w:rPr>
          <w:sz w:val="20"/>
          <w:szCs w:val="20"/>
          <w:lang w:val="ru-RU"/>
        </w:rPr>
        <w:t xml:space="preserve">- 2026.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www</w:t>
      </w:r>
      <w:r w:rsidRPr="009A79AA">
        <w:rPr>
          <w:sz w:val="20"/>
          <w:szCs w:val="20"/>
          <w:lang w:val="ru-RU"/>
        </w:rPr>
        <w:t>.</w:t>
      </w:r>
      <w:proofErr w:type="spellStart"/>
      <w:r>
        <w:rPr>
          <w:sz w:val="20"/>
          <w:szCs w:val="20"/>
        </w:rPr>
        <w:t>dissercat</w:t>
      </w:r>
      <w:proofErr w:type="spellEnd"/>
      <w:r w:rsidRPr="009A79AA">
        <w:rPr>
          <w:sz w:val="20"/>
          <w:szCs w:val="20"/>
          <w:lang w:val="ru-RU"/>
        </w:rPr>
        <w:t>.</w:t>
      </w:r>
      <w:r>
        <w:rPr>
          <w:sz w:val="20"/>
          <w:szCs w:val="20"/>
        </w:rPr>
        <w:t>com</w:t>
      </w:r>
      <w:r w:rsidRPr="009A79AA">
        <w:rPr>
          <w:sz w:val="20"/>
          <w:szCs w:val="20"/>
          <w:lang w:val="ru-RU"/>
        </w:rPr>
        <w:t>/</w:t>
      </w:r>
      <w:r>
        <w:rPr>
          <w:sz w:val="20"/>
          <w:szCs w:val="20"/>
        </w:rPr>
        <w:t>content</w:t>
      </w:r>
      <w:r w:rsidRPr="009A79AA">
        <w:rPr>
          <w:sz w:val="20"/>
          <w:szCs w:val="20"/>
          <w:lang w:val="ru-RU"/>
        </w:rPr>
        <w:t>/</w:t>
      </w:r>
      <w:proofErr w:type="spellStart"/>
      <w:r>
        <w:rPr>
          <w:sz w:val="20"/>
          <w:szCs w:val="20"/>
        </w:rPr>
        <w:t>instituty</w:t>
      </w:r>
      <w:proofErr w:type="spellEnd"/>
      <w:r w:rsidRPr="009A79AA">
        <w:rPr>
          <w:sz w:val="20"/>
          <w:szCs w:val="20"/>
          <w:lang w:val="ru-RU"/>
        </w:rPr>
        <w:t>-</w:t>
      </w:r>
      <w:proofErr w:type="spellStart"/>
      <w:r>
        <w:rPr>
          <w:sz w:val="20"/>
          <w:szCs w:val="20"/>
        </w:rPr>
        <w:t>bankovskoi</w:t>
      </w:r>
      <w:proofErr w:type="spellEnd"/>
      <w:r w:rsidRPr="009A79AA">
        <w:rPr>
          <w:sz w:val="20"/>
          <w:szCs w:val="20"/>
          <w:lang w:val="ru-RU"/>
        </w:rPr>
        <w:t>-</w:t>
      </w:r>
      <w:proofErr w:type="spellStart"/>
      <w:r>
        <w:rPr>
          <w:sz w:val="20"/>
          <w:szCs w:val="20"/>
        </w:rPr>
        <w:t>sistemy</w:t>
      </w:r>
      <w:proofErr w:type="spellEnd"/>
      <w:r w:rsidRPr="009A79AA">
        <w:rPr>
          <w:sz w:val="20"/>
          <w:szCs w:val="20"/>
          <w:lang w:val="ru-RU"/>
        </w:rPr>
        <w:t>-</w:t>
      </w:r>
      <w:proofErr w:type="spellStart"/>
      <w:r>
        <w:rPr>
          <w:sz w:val="20"/>
          <w:szCs w:val="20"/>
        </w:rPr>
        <w:t>na</w:t>
      </w:r>
      <w:proofErr w:type="spellEnd"/>
      <w:r w:rsidRPr="009A79AA">
        <w:rPr>
          <w:sz w:val="20"/>
          <w:szCs w:val="20"/>
          <w:lang w:val="ru-RU"/>
        </w:rPr>
        <w:t>-</w:t>
      </w:r>
      <w:proofErr w:type="spellStart"/>
      <w:r>
        <w:rPr>
          <w:sz w:val="20"/>
          <w:szCs w:val="20"/>
        </w:rPr>
        <w:t>rynke</w:t>
      </w:r>
      <w:proofErr w:type="spellEnd"/>
      <w:r w:rsidRPr="009A79AA">
        <w:rPr>
          <w:sz w:val="20"/>
          <w:szCs w:val="20"/>
          <w:lang w:val="ru-RU"/>
        </w:rPr>
        <w:t>-</w:t>
      </w:r>
      <w:proofErr w:type="spellStart"/>
      <w:r>
        <w:rPr>
          <w:sz w:val="20"/>
          <w:szCs w:val="20"/>
        </w:rPr>
        <w:t>finansovykh</w:t>
      </w:r>
      <w:proofErr w:type="spellEnd"/>
      <w:r w:rsidRPr="009A79AA">
        <w:rPr>
          <w:sz w:val="20"/>
          <w:szCs w:val="20"/>
          <w:lang w:val="ru-RU"/>
        </w:rPr>
        <w:t>-</w:t>
      </w:r>
      <w:proofErr w:type="spellStart"/>
      <w:r>
        <w:rPr>
          <w:sz w:val="20"/>
          <w:szCs w:val="20"/>
        </w:rPr>
        <w:t>uslug</w:t>
      </w:r>
      <w:proofErr w:type="spellEnd"/>
      <w:r w:rsidRPr="009A79AA">
        <w:rPr>
          <w:sz w:val="20"/>
          <w:szCs w:val="20"/>
          <w:lang w:val="ru-RU"/>
        </w:rPr>
        <w:t>-</w:t>
      </w:r>
      <w:proofErr w:type="spellStart"/>
      <w:r>
        <w:rPr>
          <w:sz w:val="20"/>
          <w:szCs w:val="20"/>
        </w:rPr>
        <w:t>tsifrovye</w:t>
      </w:r>
      <w:proofErr w:type="spellEnd"/>
      <w:r w:rsidRPr="009A79AA">
        <w:rPr>
          <w:sz w:val="20"/>
          <w:szCs w:val="20"/>
          <w:lang w:val="ru-RU"/>
        </w:rPr>
        <w:t>-</w:t>
      </w:r>
      <w:proofErr w:type="spellStart"/>
      <w:r>
        <w:rPr>
          <w:sz w:val="20"/>
          <w:szCs w:val="20"/>
        </w:rPr>
        <w:t>ekosistemy</w:t>
      </w:r>
      <w:proofErr w:type="spellEnd"/>
      <w:r w:rsidRPr="009A79AA">
        <w:rPr>
          <w:sz w:val="20"/>
          <w:szCs w:val="20"/>
          <w:lang w:val="ru-RU"/>
        </w:rPr>
        <w:t>-</w:t>
      </w:r>
      <w:proofErr w:type="spellStart"/>
      <w:r>
        <w:rPr>
          <w:sz w:val="20"/>
          <w:szCs w:val="20"/>
        </w:rPr>
        <w:t>kak</w:t>
      </w:r>
      <w:proofErr w:type="spellEnd"/>
      <w:r w:rsidRPr="009A79AA">
        <w:rPr>
          <w:sz w:val="20"/>
          <w:szCs w:val="20"/>
          <w:lang w:val="ru-RU"/>
        </w:rPr>
        <w:t>-</w:t>
      </w:r>
      <w:proofErr w:type="spellStart"/>
      <w:r>
        <w:rPr>
          <w:sz w:val="20"/>
          <w:szCs w:val="20"/>
        </w:rPr>
        <w:t>faktor</w:t>
      </w:r>
      <w:proofErr w:type="spellEnd"/>
      <w:r w:rsidRPr="009A79AA">
        <w:rPr>
          <w:sz w:val="20"/>
          <w:szCs w:val="20"/>
          <w:lang w:val="ru-RU"/>
        </w:rPr>
        <w:t>-</w:t>
      </w:r>
      <w:proofErr w:type="spellStart"/>
      <w:r>
        <w:rPr>
          <w:sz w:val="20"/>
          <w:szCs w:val="20"/>
        </w:rPr>
        <w:t>razv</w:t>
      </w:r>
      <w:proofErr w:type="spellEnd"/>
      <w:r w:rsidRPr="009A79AA">
        <w:rPr>
          <w:sz w:val="20"/>
          <w:szCs w:val="20"/>
          <w:lang w:val="ru-RU"/>
        </w:rPr>
        <w:t xml:space="preserve"> (дата обращения: 11.07.2026).</w:t>
      </w:r>
    </w:p>
  </w:footnote>
  <w:footnote w:id="68">
    <w:p w14:paraId="0B491F32"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указ ание Банка России от 25.11.2020 № 5634-У (ред. действующая).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www</w:t>
      </w:r>
      <w:r w:rsidRPr="009A79AA">
        <w:rPr>
          <w:sz w:val="20"/>
          <w:szCs w:val="20"/>
          <w:lang w:val="ru-RU"/>
        </w:rPr>
        <w:t>.</w:t>
      </w:r>
      <w:proofErr w:type="spellStart"/>
      <w:r>
        <w:rPr>
          <w:sz w:val="20"/>
          <w:szCs w:val="20"/>
        </w:rPr>
        <w:t>garant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products</w:t>
      </w:r>
      <w:r w:rsidRPr="009A79AA">
        <w:rPr>
          <w:sz w:val="20"/>
          <w:szCs w:val="20"/>
          <w:lang w:val="ru-RU"/>
        </w:rPr>
        <w:t>/</w:t>
      </w:r>
      <w:proofErr w:type="spellStart"/>
      <w:r>
        <w:rPr>
          <w:sz w:val="20"/>
          <w:szCs w:val="20"/>
        </w:rPr>
        <w:t>ipo</w:t>
      </w:r>
      <w:proofErr w:type="spellEnd"/>
      <w:r w:rsidRPr="009A79AA">
        <w:rPr>
          <w:sz w:val="20"/>
          <w:szCs w:val="20"/>
          <w:lang w:val="ru-RU"/>
        </w:rPr>
        <w:t>/</w:t>
      </w:r>
      <w:r>
        <w:rPr>
          <w:sz w:val="20"/>
          <w:szCs w:val="20"/>
        </w:rPr>
        <w:t>prime</w:t>
      </w:r>
      <w:r w:rsidRPr="009A79AA">
        <w:rPr>
          <w:sz w:val="20"/>
          <w:szCs w:val="20"/>
          <w:lang w:val="ru-RU"/>
        </w:rPr>
        <w:t>/</w:t>
      </w:r>
      <w:r>
        <w:rPr>
          <w:sz w:val="20"/>
          <w:szCs w:val="20"/>
        </w:rPr>
        <w:t>doc</w:t>
      </w:r>
      <w:r w:rsidRPr="009A79AA">
        <w:rPr>
          <w:sz w:val="20"/>
          <w:szCs w:val="20"/>
          <w:lang w:val="ru-RU"/>
        </w:rPr>
        <w:t>/400112837/ (дата обращения: 03.07.2026).</w:t>
      </w:r>
    </w:p>
  </w:footnote>
  <w:footnote w:id="69">
    <w:p w14:paraId="0F3E7AB6"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Зверькова, Т. Н. Банк будущего: автоматизация процессов с помощью ИИ-агентов / Т. Н. Зверькова // Сибирская финансовая школа. - 2025. - Т. 0, № 3. - С. 122–135. - </w:t>
      </w:r>
      <w:r>
        <w:rPr>
          <w:sz w:val="20"/>
          <w:szCs w:val="20"/>
        </w:rPr>
        <w:t>DOI</w:t>
      </w:r>
      <w:r w:rsidRPr="009A79AA">
        <w:rPr>
          <w:sz w:val="20"/>
          <w:szCs w:val="20"/>
          <w:lang w:val="ru-RU"/>
        </w:rPr>
        <w:t xml:space="preserve"> 10.34020/1993-4386-2025-3-25-34.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sfs</w:t>
      </w:r>
      <w:proofErr w:type="spellEnd"/>
      <w:r w:rsidRPr="009A79AA">
        <w:rPr>
          <w:sz w:val="20"/>
          <w:szCs w:val="20"/>
          <w:lang w:val="ru-RU"/>
        </w:rPr>
        <w:t>.</w:t>
      </w:r>
      <w:proofErr w:type="spellStart"/>
      <w:r>
        <w:rPr>
          <w:sz w:val="20"/>
          <w:szCs w:val="20"/>
        </w:rPr>
        <w:t>elpub</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jour</w:t>
      </w:r>
      <w:r w:rsidRPr="009A79AA">
        <w:rPr>
          <w:sz w:val="20"/>
          <w:szCs w:val="20"/>
          <w:lang w:val="ru-RU"/>
        </w:rPr>
        <w:t>/</w:t>
      </w:r>
      <w:r>
        <w:rPr>
          <w:sz w:val="20"/>
          <w:szCs w:val="20"/>
        </w:rPr>
        <w:t>article</w:t>
      </w:r>
      <w:r w:rsidRPr="009A79AA">
        <w:rPr>
          <w:sz w:val="20"/>
          <w:szCs w:val="20"/>
          <w:lang w:val="ru-RU"/>
        </w:rPr>
        <w:t>/</w:t>
      </w:r>
      <w:r>
        <w:rPr>
          <w:sz w:val="20"/>
          <w:szCs w:val="20"/>
        </w:rPr>
        <w:t>view</w:t>
      </w:r>
      <w:r w:rsidRPr="009A79AA">
        <w:rPr>
          <w:sz w:val="20"/>
          <w:szCs w:val="20"/>
          <w:lang w:val="ru-RU"/>
        </w:rPr>
        <w:t>/584/0 (дата обращения: 27.06.2026).</w:t>
      </w:r>
    </w:p>
  </w:footnote>
  <w:footnote w:id="70">
    <w:p w14:paraId="6AF65EC6"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Жариков, М. В. Функционирование коммерческих банков в условиях цифровизации денег / М. В. Жариков // Вопросы инновационной экономики. - 2025. - Т. 15, № 1.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cyberleninka</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article</w:t>
      </w:r>
      <w:r w:rsidRPr="009A79AA">
        <w:rPr>
          <w:sz w:val="20"/>
          <w:szCs w:val="20"/>
          <w:lang w:val="ru-RU"/>
        </w:rPr>
        <w:t>/</w:t>
      </w:r>
      <w:r>
        <w:rPr>
          <w:sz w:val="20"/>
          <w:szCs w:val="20"/>
        </w:rPr>
        <w:t>n</w:t>
      </w:r>
      <w:r w:rsidRPr="009A79AA">
        <w:rPr>
          <w:sz w:val="20"/>
          <w:szCs w:val="20"/>
          <w:lang w:val="ru-RU"/>
        </w:rPr>
        <w:t>/</w:t>
      </w:r>
      <w:proofErr w:type="spellStart"/>
      <w:r>
        <w:rPr>
          <w:sz w:val="20"/>
          <w:szCs w:val="20"/>
        </w:rPr>
        <w:t>funktsionirovanie</w:t>
      </w:r>
      <w:proofErr w:type="spellEnd"/>
      <w:r w:rsidRPr="009A79AA">
        <w:rPr>
          <w:sz w:val="20"/>
          <w:szCs w:val="20"/>
          <w:lang w:val="ru-RU"/>
        </w:rPr>
        <w:t>-</w:t>
      </w:r>
      <w:proofErr w:type="spellStart"/>
      <w:r>
        <w:rPr>
          <w:sz w:val="20"/>
          <w:szCs w:val="20"/>
        </w:rPr>
        <w:t>kommercheskih</w:t>
      </w:r>
      <w:proofErr w:type="spellEnd"/>
      <w:r w:rsidRPr="009A79AA">
        <w:rPr>
          <w:sz w:val="20"/>
          <w:szCs w:val="20"/>
          <w:lang w:val="ru-RU"/>
        </w:rPr>
        <w:t>-</w:t>
      </w:r>
      <w:proofErr w:type="spellStart"/>
      <w:r>
        <w:rPr>
          <w:sz w:val="20"/>
          <w:szCs w:val="20"/>
        </w:rPr>
        <w:t>bankov</w:t>
      </w:r>
      <w:proofErr w:type="spellEnd"/>
      <w:r w:rsidRPr="009A79AA">
        <w:rPr>
          <w:sz w:val="20"/>
          <w:szCs w:val="20"/>
          <w:lang w:val="ru-RU"/>
        </w:rPr>
        <w:t>-</w:t>
      </w:r>
      <w:r>
        <w:rPr>
          <w:sz w:val="20"/>
          <w:szCs w:val="20"/>
        </w:rPr>
        <w:t>v</w:t>
      </w:r>
      <w:r w:rsidRPr="009A79AA">
        <w:rPr>
          <w:sz w:val="20"/>
          <w:szCs w:val="20"/>
          <w:lang w:val="ru-RU"/>
        </w:rPr>
        <w:t>-</w:t>
      </w:r>
      <w:proofErr w:type="spellStart"/>
      <w:r>
        <w:rPr>
          <w:sz w:val="20"/>
          <w:szCs w:val="20"/>
        </w:rPr>
        <w:t>usloviyah</w:t>
      </w:r>
      <w:proofErr w:type="spellEnd"/>
      <w:r w:rsidRPr="009A79AA">
        <w:rPr>
          <w:sz w:val="20"/>
          <w:szCs w:val="20"/>
          <w:lang w:val="ru-RU"/>
        </w:rPr>
        <w:t>-</w:t>
      </w:r>
      <w:proofErr w:type="spellStart"/>
      <w:r>
        <w:rPr>
          <w:sz w:val="20"/>
          <w:szCs w:val="20"/>
        </w:rPr>
        <w:t>tsifrovizatsii</w:t>
      </w:r>
      <w:proofErr w:type="spellEnd"/>
      <w:r w:rsidRPr="009A79AA">
        <w:rPr>
          <w:sz w:val="20"/>
          <w:szCs w:val="20"/>
          <w:lang w:val="ru-RU"/>
        </w:rPr>
        <w:t>-</w:t>
      </w:r>
      <w:proofErr w:type="spellStart"/>
      <w:r>
        <w:rPr>
          <w:sz w:val="20"/>
          <w:szCs w:val="20"/>
        </w:rPr>
        <w:t>deneg</w:t>
      </w:r>
      <w:proofErr w:type="spellEnd"/>
      <w:r w:rsidRPr="009A79AA">
        <w:rPr>
          <w:sz w:val="20"/>
          <w:szCs w:val="20"/>
          <w:lang w:val="ru-RU"/>
        </w:rPr>
        <w:t xml:space="preserve"> (дата обращения: 13.07.2026).</w:t>
      </w:r>
    </w:p>
  </w:footnote>
  <w:footnote w:id="71">
    <w:p w14:paraId="089EB6C9"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Азизова, А. Ф. Цифровизация как фактор финансовой состоятельности коммерческих банков: обзор современных трендов / А. Ф. Азизова, А. А. Аюпов // Управленческий учет. - 2025. - № 9. - С. 33–37. - </w:t>
      </w:r>
      <w:r>
        <w:rPr>
          <w:sz w:val="20"/>
          <w:szCs w:val="20"/>
        </w:rPr>
        <w:t>DOI</w:t>
      </w:r>
      <w:r w:rsidRPr="009A79AA">
        <w:rPr>
          <w:sz w:val="20"/>
          <w:szCs w:val="20"/>
          <w:lang w:val="ru-RU"/>
        </w:rPr>
        <w:t xml:space="preserve"> 10.25806/</w:t>
      </w:r>
      <w:proofErr w:type="spellStart"/>
      <w:r>
        <w:rPr>
          <w:sz w:val="20"/>
          <w:szCs w:val="20"/>
        </w:rPr>
        <w:t>uu</w:t>
      </w:r>
      <w:proofErr w:type="spellEnd"/>
      <w:r w:rsidRPr="009A79AA">
        <w:rPr>
          <w:sz w:val="20"/>
          <w:szCs w:val="20"/>
          <w:lang w:val="ru-RU"/>
        </w:rPr>
        <w:t xml:space="preserve">-5515.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uprav</w:t>
      </w:r>
      <w:proofErr w:type="spellEnd"/>
      <w:r w:rsidRPr="009A79AA">
        <w:rPr>
          <w:sz w:val="20"/>
          <w:szCs w:val="20"/>
          <w:lang w:val="ru-RU"/>
        </w:rPr>
        <w:t>-</w:t>
      </w:r>
      <w:proofErr w:type="spellStart"/>
      <w:r>
        <w:rPr>
          <w:sz w:val="20"/>
          <w:szCs w:val="20"/>
        </w:rPr>
        <w:t>uchet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index</w:t>
      </w:r>
      <w:r w:rsidRPr="009A79AA">
        <w:rPr>
          <w:sz w:val="20"/>
          <w:szCs w:val="20"/>
          <w:lang w:val="ru-RU"/>
        </w:rPr>
        <w:t>.</w:t>
      </w:r>
      <w:proofErr w:type="spellStart"/>
      <w:r>
        <w:rPr>
          <w:sz w:val="20"/>
          <w:szCs w:val="20"/>
        </w:rPr>
        <w:t>php</w:t>
      </w:r>
      <w:proofErr w:type="spellEnd"/>
      <w:r w:rsidRPr="009A79AA">
        <w:rPr>
          <w:sz w:val="20"/>
          <w:szCs w:val="20"/>
          <w:lang w:val="ru-RU"/>
        </w:rPr>
        <w:t>/</w:t>
      </w:r>
      <w:r>
        <w:rPr>
          <w:sz w:val="20"/>
          <w:szCs w:val="20"/>
        </w:rPr>
        <w:t>journal</w:t>
      </w:r>
      <w:r w:rsidRPr="009A79AA">
        <w:rPr>
          <w:sz w:val="20"/>
          <w:szCs w:val="20"/>
          <w:lang w:val="ru-RU"/>
        </w:rPr>
        <w:t>/</w:t>
      </w:r>
      <w:r>
        <w:rPr>
          <w:sz w:val="20"/>
          <w:szCs w:val="20"/>
        </w:rPr>
        <w:t>article</w:t>
      </w:r>
      <w:r w:rsidRPr="009A79AA">
        <w:rPr>
          <w:sz w:val="20"/>
          <w:szCs w:val="20"/>
          <w:lang w:val="ru-RU"/>
        </w:rPr>
        <w:t>/</w:t>
      </w:r>
      <w:r>
        <w:rPr>
          <w:sz w:val="20"/>
          <w:szCs w:val="20"/>
        </w:rPr>
        <w:t>view</w:t>
      </w:r>
      <w:r w:rsidRPr="009A79AA">
        <w:rPr>
          <w:sz w:val="20"/>
          <w:szCs w:val="20"/>
          <w:lang w:val="ru-RU"/>
        </w:rPr>
        <w:t>/5515 (дата обращения: 30.06.2026).</w:t>
      </w:r>
    </w:p>
  </w:footnote>
  <w:footnote w:id="72">
    <w:p w14:paraId="4BD70360"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федеральный закон от 13.06.2023 № 243-ФЗ (ред. действующая). - </w:t>
      </w:r>
      <w:r>
        <w:rPr>
          <w:sz w:val="20"/>
          <w:szCs w:val="20"/>
        </w:rPr>
        <w:t>URL</w:t>
      </w:r>
      <w:r w:rsidRPr="009A79AA">
        <w:rPr>
          <w:sz w:val="20"/>
          <w:szCs w:val="20"/>
          <w:lang w:val="ru-RU"/>
        </w:rPr>
        <w:t xml:space="preserve">: </w:t>
      </w:r>
      <w:r>
        <w:rPr>
          <w:sz w:val="20"/>
          <w:szCs w:val="20"/>
        </w:rPr>
        <w:t>http</w:t>
      </w:r>
      <w:r w:rsidRPr="009A79AA">
        <w:rPr>
          <w:sz w:val="20"/>
          <w:szCs w:val="20"/>
          <w:lang w:val="ru-RU"/>
        </w:rPr>
        <w:t>://</w:t>
      </w:r>
      <w:r>
        <w:rPr>
          <w:sz w:val="20"/>
          <w:szCs w:val="20"/>
        </w:rPr>
        <w:t>www</w:t>
      </w:r>
      <w:r w:rsidRPr="009A79AA">
        <w:rPr>
          <w:sz w:val="20"/>
          <w:szCs w:val="20"/>
          <w:lang w:val="ru-RU"/>
        </w:rPr>
        <w:t>.</w:t>
      </w:r>
      <w:r>
        <w:rPr>
          <w:sz w:val="20"/>
          <w:szCs w:val="20"/>
        </w:rPr>
        <w:t>kremlin</w:t>
      </w:r>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acts</w:t>
      </w:r>
      <w:r w:rsidRPr="009A79AA">
        <w:rPr>
          <w:sz w:val="20"/>
          <w:szCs w:val="20"/>
          <w:lang w:val="ru-RU"/>
        </w:rPr>
        <w:t>/</w:t>
      </w:r>
      <w:r>
        <w:rPr>
          <w:sz w:val="20"/>
          <w:szCs w:val="20"/>
        </w:rPr>
        <w:t>bank</w:t>
      </w:r>
      <w:r w:rsidRPr="009A79AA">
        <w:rPr>
          <w:sz w:val="20"/>
          <w:szCs w:val="20"/>
          <w:lang w:val="ru-RU"/>
        </w:rPr>
        <w:t>/49353 (дата обращения: 24.06.2026).</w:t>
      </w:r>
    </w:p>
  </w:footnote>
  <w:footnote w:id="73">
    <w:p w14:paraId="12A96939"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федеральный закон от 23.07.2025 № 248-ФЗ (ред. действующая). - </w:t>
      </w:r>
      <w:r>
        <w:rPr>
          <w:sz w:val="20"/>
          <w:szCs w:val="20"/>
        </w:rPr>
        <w:t>URL</w:t>
      </w:r>
      <w:r w:rsidRPr="009A79AA">
        <w:rPr>
          <w:sz w:val="20"/>
          <w:szCs w:val="20"/>
          <w:lang w:val="ru-RU"/>
        </w:rPr>
        <w:t xml:space="preserve">: </w:t>
      </w:r>
      <w:r>
        <w:rPr>
          <w:sz w:val="20"/>
          <w:szCs w:val="20"/>
        </w:rPr>
        <w:t>http</w:t>
      </w:r>
      <w:r w:rsidRPr="009A79AA">
        <w:rPr>
          <w:sz w:val="20"/>
          <w:szCs w:val="20"/>
          <w:lang w:val="ru-RU"/>
        </w:rPr>
        <w:t>://</w:t>
      </w:r>
      <w:r>
        <w:rPr>
          <w:sz w:val="20"/>
          <w:szCs w:val="20"/>
        </w:rPr>
        <w:t>www</w:t>
      </w:r>
      <w:r w:rsidRPr="009A79AA">
        <w:rPr>
          <w:sz w:val="20"/>
          <w:szCs w:val="20"/>
          <w:lang w:val="ru-RU"/>
        </w:rPr>
        <w:t>.</w:t>
      </w:r>
      <w:r>
        <w:rPr>
          <w:sz w:val="20"/>
          <w:szCs w:val="20"/>
        </w:rPr>
        <w:t>kremlin</w:t>
      </w:r>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acts</w:t>
      </w:r>
      <w:r w:rsidRPr="009A79AA">
        <w:rPr>
          <w:sz w:val="20"/>
          <w:szCs w:val="20"/>
          <w:lang w:val="ru-RU"/>
        </w:rPr>
        <w:t>/</w:t>
      </w:r>
      <w:r>
        <w:rPr>
          <w:sz w:val="20"/>
          <w:szCs w:val="20"/>
        </w:rPr>
        <w:t>bank</w:t>
      </w:r>
      <w:r w:rsidRPr="009A79AA">
        <w:rPr>
          <w:sz w:val="20"/>
          <w:szCs w:val="20"/>
          <w:lang w:val="ru-RU"/>
        </w:rPr>
        <w:t>/52201 (дата обращения: 05.07.2026).</w:t>
      </w:r>
    </w:p>
  </w:footnote>
  <w:footnote w:id="74">
    <w:p w14:paraId="0836600A"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Указание Центрального банка Российской Федерации О порядке ведения субъектом экспериментального правового режима реестра лиц, вступивших с ним в правоотношения в рамках экспериментального правового режима в сфере цифровы.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base</w:t>
      </w:r>
      <w:r w:rsidRPr="009A79AA">
        <w:rPr>
          <w:sz w:val="20"/>
          <w:szCs w:val="20"/>
          <w:lang w:val="ru-RU"/>
        </w:rPr>
        <w:t>.</w:t>
      </w:r>
      <w:proofErr w:type="spellStart"/>
      <w:r>
        <w:rPr>
          <w:sz w:val="20"/>
          <w:szCs w:val="20"/>
        </w:rPr>
        <w:t>spinform</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show</w:t>
      </w:r>
      <w:r w:rsidRPr="009A79AA">
        <w:rPr>
          <w:sz w:val="20"/>
          <w:szCs w:val="20"/>
          <w:lang w:val="ru-RU"/>
        </w:rPr>
        <w:t>_</w:t>
      </w:r>
      <w:r>
        <w:rPr>
          <w:sz w:val="20"/>
          <w:szCs w:val="20"/>
        </w:rPr>
        <w:t>doc</w:t>
      </w:r>
      <w:r w:rsidRPr="009A79AA">
        <w:rPr>
          <w:sz w:val="20"/>
          <w:szCs w:val="20"/>
          <w:lang w:val="ru-RU"/>
        </w:rPr>
        <w:t>.</w:t>
      </w:r>
      <w:proofErr w:type="spellStart"/>
      <w:r>
        <w:rPr>
          <w:sz w:val="20"/>
          <w:szCs w:val="20"/>
        </w:rPr>
        <w:t>fwx</w:t>
      </w:r>
      <w:proofErr w:type="spellEnd"/>
      <w:r w:rsidRPr="009A79AA">
        <w:rPr>
          <w:sz w:val="20"/>
          <w:szCs w:val="20"/>
          <w:lang w:val="ru-RU"/>
        </w:rPr>
        <w:t>?</w:t>
      </w:r>
      <w:proofErr w:type="spellStart"/>
      <w:r>
        <w:rPr>
          <w:sz w:val="20"/>
          <w:szCs w:val="20"/>
        </w:rPr>
        <w:t>rgn</w:t>
      </w:r>
      <w:proofErr w:type="spellEnd"/>
      <w:r w:rsidRPr="009A79AA">
        <w:rPr>
          <w:sz w:val="20"/>
          <w:szCs w:val="20"/>
          <w:lang w:val="ru-RU"/>
        </w:rPr>
        <w:t>=170982 (дата обращения: 14.07.2026).</w:t>
      </w:r>
    </w:p>
  </w:footnote>
  <w:footnote w:id="75">
    <w:p w14:paraId="290F192E"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Максимова, Е. А. Влияние цифровизации на оптимизацию информационных ресурсов и процессов в банковском секторе / Е. А. Максимова // Информатика. Экономика. Управление - </w:t>
      </w:r>
      <w:r>
        <w:rPr>
          <w:sz w:val="20"/>
          <w:szCs w:val="20"/>
        </w:rPr>
        <w:t>Informatics</w:t>
      </w:r>
      <w:r w:rsidRPr="009A79AA">
        <w:rPr>
          <w:sz w:val="20"/>
          <w:szCs w:val="20"/>
          <w:lang w:val="ru-RU"/>
        </w:rPr>
        <w:t xml:space="preserve">. </w:t>
      </w:r>
      <w:r>
        <w:rPr>
          <w:sz w:val="20"/>
          <w:szCs w:val="20"/>
        </w:rPr>
        <w:t>Economics</w:t>
      </w:r>
      <w:r w:rsidRPr="009A79AA">
        <w:rPr>
          <w:sz w:val="20"/>
          <w:szCs w:val="20"/>
          <w:lang w:val="ru-RU"/>
        </w:rPr>
        <w:t xml:space="preserve">. </w:t>
      </w:r>
      <w:r>
        <w:rPr>
          <w:sz w:val="20"/>
          <w:szCs w:val="20"/>
        </w:rPr>
        <w:t>Management</w:t>
      </w:r>
      <w:r w:rsidRPr="009A79AA">
        <w:rPr>
          <w:sz w:val="20"/>
          <w:szCs w:val="20"/>
          <w:lang w:val="ru-RU"/>
        </w:rPr>
        <w:t xml:space="preserve">. - 2025. - Т. 4, № 4. - С. 3001–3008. - </w:t>
      </w:r>
      <w:r>
        <w:rPr>
          <w:sz w:val="20"/>
          <w:szCs w:val="20"/>
        </w:rPr>
        <w:t>DOI</w:t>
      </w:r>
      <w:r w:rsidRPr="009A79AA">
        <w:rPr>
          <w:sz w:val="20"/>
          <w:szCs w:val="20"/>
          <w:lang w:val="ru-RU"/>
        </w:rPr>
        <w:t xml:space="preserve"> 10.47813/2782-5280-2025-4-4-3001-3008.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oajiem</w:t>
      </w:r>
      <w:proofErr w:type="spellEnd"/>
      <w:r w:rsidRPr="009A79AA">
        <w:rPr>
          <w:sz w:val="20"/>
          <w:szCs w:val="20"/>
          <w:lang w:val="ru-RU"/>
        </w:rPr>
        <w:t>.</w:t>
      </w:r>
      <w:r>
        <w:rPr>
          <w:sz w:val="20"/>
          <w:szCs w:val="20"/>
        </w:rPr>
        <w:t>com</w:t>
      </w:r>
      <w:r w:rsidRPr="009A79AA">
        <w:rPr>
          <w:sz w:val="20"/>
          <w:szCs w:val="20"/>
          <w:lang w:val="ru-RU"/>
        </w:rPr>
        <w:t>/</w:t>
      </w:r>
      <w:r>
        <w:rPr>
          <w:sz w:val="20"/>
          <w:szCs w:val="20"/>
        </w:rPr>
        <w:t>index</w:t>
      </w:r>
      <w:r w:rsidRPr="009A79AA">
        <w:rPr>
          <w:sz w:val="20"/>
          <w:szCs w:val="20"/>
          <w:lang w:val="ru-RU"/>
        </w:rPr>
        <w:t>.</w:t>
      </w:r>
      <w:proofErr w:type="spellStart"/>
      <w:r>
        <w:rPr>
          <w:sz w:val="20"/>
          <w:szCs w:val="20"/>
        </w:rPr>
        <w:t>php</w:t>
      </w:r>
      <w:proofErr w:type="spellEnd"/>
      <w:r w:rsidRPr="009A79AA">
        <w:rPr>
          <w:sz w:val="20"/>
          <w:szCs w:val="20"/>
          <w:lang w:val="ru-RU"/>
        </w:rPr>
        <w:t>/24/</w:t>
      </w:r>
      <w:r>
        <w:rPr>
          <w:sz w:val="20"/>
          <w:szCs w:val="20"/>
        </w:rPr>
        <w:t>article</w:t>
      </w:r>
      <w:r w:rsidRPr="009A79AA">
        <w:rPr>
          <w:sz w:val="20"/>
          <w:szCs w:val="20"/>
          <w:lang w:val="ru-RU"/>
        </w:rPr>
        <w:t>/</w:t>
      </w:r>
      <w:r>
        <w:rPr>
          <w:sz w:val="20"/>
          <w:szCs w:val="20"/>
        </w:rPr>
        <w:t>view</w:t>
      </w:r>
      <w:r w:rsidRPr="009A79AA">
        <w:rPr>
          <w:sz w:val="20"/>
          <w:szCs w:val="20"/>
          <w:lang w:val="ru-RU"/>
        </w:rPr>
        <w:t>/185 (дата обращения: 10.07.2026).</w:t>
      </w:r>
    </w:p>
  </w:footnote>
  <w:footnote w:id="76">
    <w:p w14:paraId="4345C05E"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Матерова, Е. С. Развитие банковского сектора в условиях цифровой трансформации / Е. С. Матерова, И. Ю. Орлов, Р. Р. Гайзатуллин // Креативная экономика. - 2023. - Т. 17, № 4. - С. 1333–1346. - </w:t>
      </w:r>
      <w:r>
        <w:rPr>
          <w:sz w:val="20"/>
          <w:szCs w:val="20"/>
        </w:rPr>
        <w:t>URL</w:t>
      </w:r>
      <w:r w:rsidRPr="009A79AA">
        <w:rPr>
          <w:sz w:val="20"/>
          <w:szCs w:val="20"/>
          <w:lang w:val="ru-RU"/>
        </w:rPr>
        <w:t xml:space="preserve">: </w:t>
      </w:r>
      <w:r>
        <w:rPr>
          <w:sz w:val="20"/>
          <w:szCs w:val="20"/>
        </w:rPr>
        <w:t>https</w:t>
      </w:r>
      <w:r w:rsidRPr="009A79AA">
        <w:rPr>
          <w:sz w:val="20"/>
          <w:szCs w:val="20"/>
          <w:lang w:val="ru-RU"/>
        </w:rPr>
        <w:t>://1</w:t>
      </w:r>
      <w:r>
        <w:rPr>
          <w:sz w:val="20"/>
          <w:szCs w:val="20"/>
        </w:rPr>
        <w:t>economic</w:t>
      </w:r>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lib</w:t>
      </w:r>
      <w:r w:rsidRPr="009A79AA">
        <w:rPr>
          <w:sz w:val="20"/>
          <w:szCs w:val="20"/>
          <w:lang w:val="ru-RU"/>
        </w:rPr>
        <w:t>/117678 (дата обращения: 24.06.2026).</w:t>
      </w:r>
    </w:p>
  </w:footnote>
  <w:footnote w:id="77">
    <w:p w14:paraId="65F1BB00"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Кузнецов, Г. А. Цифровая трансформация банковской сферы на стратегическом уровне / Г. А. Кузнецов // Государственное и муниципальное управление. Ученые записки. - 2025. - Т. 0, № 3. - С. 121–135.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upravlenie</w:t>
      </w:r>
      <w:proofErr w:type="spellEnd"/>
      <w:r w:rsidRPr="009A79AA">
        <w:rPr>
          <w:sz w:val="20"/>
          <w:szCs w:val="20"/>
          <w:lang w:val="ru-RU"/>
        </w:rPr>
        <w:t>-</w:t>
      </w:r>
      <w:proofErr w:type="spellStart"/>
      <w:r>
        <w:rPr>
          <w:sz w:val="20"/>
          <w:szCs w:val="20"/>
        </w:rPr>
        <w:t>uriu</w:t>
      </w:r>
      <w:proofErr w:type="spellEnd"/>
      <w:r w:rsidRPr="009A79AA">
        <w:rPr>
          <w:sz w:val="20"/>
          <w:szCs w:val="20"/>
          <w:lang w:val="ru-RU"/>
        </w:rPr>
        <w:t>.</w:t>
      </w:r>
      <w:proofErr w:type="spellStart"/>
      <w:r>
        <w:rPr>
          <w:sz w:val="20"/>
          <w:szCs w:val="20"/>
        </w:rPr>
        <w:t>ranepa</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jour</w:t>
      </w:r>
      <w:r w:rsidRPr="009A79AA">
        <w:rPr>
          <w:sz w:val="20"/>
          <w:szCs w:val="20"/>
          <w:lang w:val="ru-RU"/>
        </w:rPr>
        <w:t>/</w:t>
      </w:r>
      <w:r>
        <w:rPr>
          <w:sz w:val="20"/>
          <w:szCs w:val="20"/>
        </w:rPr>
        <w:t>article</w:t>
      </w:r>
      <w:r w:rsidRPr="009A79AA">
        <w:rPr>
          <w:sz w:val="20"/>
          <w:szCs w:val="20"/>
          <w:lang w:val="ru-RU"/>
        </w:rPr>
        <w:t>/</w:t>
      </w:r>
      <w:r>
        <w:rPr>
          <w:sz w:val="20"/>
          <w:szCs w:val="20"/>
        </w:rPr>
        <w:t>view</w:t>
      </w:r>
      <w:r w:rsidRPr="009A79AA">
        <w:rPr>
          <w:sz w:val="20"/>
          <w:szCs w:val="20"/>
          <w:lang w:val="ru-RU"/>
        </w:rPr>
        <w:t>/434 (дата обращения: 14.07.2026).</w:t>
      </w:r>
    </w:p>
  </w:footnote>
  <w:footnote w:id="78">
    <w:p w14:paraId="059FDB93"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Романова, Ю. Д. Информационные технологии в менеджменте (управлении) : учебник / Ю. Д. Романова. - Москва : Юрайт, 2025.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urait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book</w:t>
      </w:r>
      <w:r w:rsidRPr="009A79AA">
        <w:rPr>
          <w:sz w:val="20"/>
          <w:szCs w:val="20"/>
          <w:lang w:val="ru-RU"/>
        </w:rPr>
        <w:t>/</w:t>
      </w:r>
      <w:proofErr w:type="spellStart"/>
      <w:r>
        <w:rPr>
          <w:sz w:val="20"/>
          <w:szCs w:val="20"/>
        </w:rPr>
        <w:t>informacionnye</w:t>
      </w:r>
      <w:proofErr w:type="spellEnd"/>
      <w:r w:rsidRPr="009A79AA">
        <w:rPr>
          <w:sz w:val="20"/>
          <w:szCs w:val="20"/>
          <w:lang w:val="ru-RU"/>
        </w:rPr>
        <w:t>-</w:t>
      </w:r>
      <w:proofErr w:type="spellStart"/>
      <w:r>
        <w:rPr>
          <w:sz w:val="20"/>
          <w:szCs w:val="20"/>
        </w:rPr>
        <w:t>tehnologii</w:t>
      </w:r>
      <w:proofErr w:type="spellEnd"/>
      <w:r w:rsidRPr="009A79AA">
        <w:rPr>
          <w:sz w:val="20"/>
          <w:szCs w:val="20"/>
          <w:lang w:val="ru-RU"/>
        </w:rPr>
        <w:t>-</w:t>
      </w:r>
      <w:r>
        <w:rPr>
          <w:sz w:val="20"/>
          <w:szCs w:val="20"/>
        </w:rPr>
        <w:t>v</w:t>
      </w:r>
      <w:r w:rsidRPr="009A79AA">
        <w:rPr>
          <w:sz w:val="20"/>
          <w:szCs w:val="20"/>
          <w:lang w:val="ru-RU"/>
        </w:rPr>
        <w:t>-</w:t>
      </w:r>
      <w:proofErr w:type="spellStart"/>
      <w:r>
        <w:rPr>
          <w:sz w:val="20"/>
          <w:szCs w:val="20"/>
        </w:rPr>
        <w:t>menedzhmente</w:t>
      </w:r>
      <w:proofErr w:type="spellEnd"/>
      <w:r w:rsidRPr="009A79AA">
        <w:rPr>
          <w:sz w:val="20"/>
          <w:szCs w:val="20"/>
          <w:lang w:val="ru-RU"/>
        </w:rPr>
        <w:t>-</w:t>
      </w:r>
      <w:proofErr w:type="spellStart"/>
      <w:r>
        <w:rPr>
          <w:sz w:val="20"/>
          <w:szCs w:val="20"/>
        </w:rPr>
        <w:t>upravlenii</w:t>
      </w:r>
      <w:proofErr w:type="spellEnd"/>
      <w:r w:rsidRPr="009A79AA">
        <w:rPr>
          <w:sz w:val="20"/>
          <w:szCs w:val="20"/>
          <w:lang w:val="ru-RU"/>
        </w:rPr>
        <w:t>-532217 (дата обращения: 13.07.2026).</w:t>
      </w:r>
    </w:p>
  </w:footnote>
  <w:footnote w:id="79">
    <w:p w14:paraId="60B75172"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Иванов, А. В. Систематизация практики российских банков по использованию методов интеллектуального анализа данных для инструмента снижения риска и информационной безопасности кредитных организаций / А. В. Иванов // Молодой ученый. - 2024. - Т. 518, № 19. - С. 287–291.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moluch</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archive</w:t>
      </w:r>
      <w:r w:rsidRPr="009A79AA">
        <w:rPr>
          <w:sz w:val="20"/>
          <w:szCs w:val="20"/>
          <w:lang w:val="ru-RU"/>
        </w:rPr>
        <w:t>/518/113998 (дата обращения: 22.06.2026).</w:t>
      </w:r>
    </w:p>
  </w:footnote>
  <w:footnote w:id="80">
    <w:p w14:paraId="73BC6158"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Зверькова, Т. Н. Банк будущего: автоматизация процессов с помощью ИИ-агентов / Т. Н. Зверькова // Сибирская финансовая школа. - 2025. - Т. 0, № 3. - С. 122–135. - </w:t>
      </w:r>
      <w:r>
        <w:rPr>
          <w:sz w:val="20"/>
          <w:szCs w:val="20"/>
        </w:rPr>
        <w:t>DOI</w:t>
      </w:r>
      <w:r w:rsidRPr="009A79AA">
        <w:rPr>
          <w:sz w:val="20"/>
          <w:szCs w:val="20"/>
          <w:lang w:val="ru-RU"/>
        </w:rPr>
        <w:t xml:space="preserve"> 10.34020/1993-4386-2025-3-25-34.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sfs</w:t>
      </w:r>
      <w:proofErr w:type="spellEnd"/>
      <w:r w:rsidRPr="009A79AA">
        <w:rPr>
          <w:sz w:val="20"/>
          <w:szCs w:val="20"/>
          <w:lang w:val="ru-RU"/>
        </w:rPr>
        <w:t>.</w:t>
      </w:r>
      <w:proofErr w:type="spellStart"/>
      <w:r>
        <w:rPr>
          <w:sz w:val="20"/>
          <w:szCs w:val="20"/>
        </w:rPr>
        <w:t>elpub</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jour</w:t>
      </w:r>
      <w:r w:rsidRPr="009A79AA">
        <w:rPr>
          <w:sz w:val="20"/>
          <w:szCs w:val="20"/>
          <w:lang w:val="ru-RU"/>
        </w:rPr>
        <w:t>/</w:t>
      </w:r>
      <w:r>
        <w:rPr>
          <w:sz w:val="20"/>
          <w:szCs w:val="20"/>
        </w:rPr>
        <w:t>article</w:t>
      </w:r>
      <w:r w:rsidRPr="009A79AA">
        <w:rPr>
          <w:sz w:val="20"/>
          <w:szCs w:val="20"/>
          <w:lang w:val="ru-RU"/>
        </w:rPr>
        <w:t>/</w:t>
      </w:r>
      <w:r>
        <w:rPr>
          <w:sz w:val="20"/>
          <w:szCs w:val="20"/>
        </w:rPr>
        <w:t>view</w:t>
      </w:r>
      <w:r w:rsidRPr="009A79AA">
        <w:rPr>
          <w:sz w:val="20"/>
          <w:szCs w:val="20"/>
          <w:lang w:val="ru-RU"/>
        </w:rPr>
        <w:t>/584/0 (дата обращения: 27.06.2026).</w:t>
      </w:r>
    </w:p>
  </w:footnote>
  <w:footnote w:id="81">
    <w:p w14:paraId="1CEF727E"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Азизова, А. Ф. Цифровизация как фактор финансовой состоятельности коммерческих банков: обзор современных трендов / А. Ф. Азизова, А. А. Аюпов // Управленческий учет. - 2025. - № 9. - С. 33–37. - </w:t>
      </w:r>
      <w:r>
        <w:rPr>
          <w:sz w:val="20"/>
          <w:szCs w:val="20"/>
        </w:rPr>
        <w:t>DOI</w:t>
      </w:r>
      <w:r w:rsidRPr="009A79AA">
        <w:rPr>
          <w:sz w:val="20"/>
          <w:szCs w:val="20"/>
          <w:lang w:val="ru-RU"/>
        </w:rPr>
        <w:t xml:space="preserve"> 10.25806/</w:t>
      </w:r>
      <w:proofErr w:type="spellStart"/>
      <w:r>
        <w:rPr>
          <w:sz w:val="20"/>
          <w:szCs w:val="20"/>
        </w:rPr>
        <w:t>uu</w:t>
      </w:r>
      <w:proofErr w:type="spellEnd"/>
      <w:r w:rsidRPr="009A79AA">
        <w:rPr>
          <w:sz w:val="20"/>
          <w:szCs w:val="20"/>
          <w:lang w:val="ru-RU"/>
        </w:rPr>
        <w:t xml:space="preserve">-5515.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uprav</w:t>
      </w:r>
      <w:proofErr w:type="spellEnd"/>
      <w:r w:rsidRPr="009A79AA">
        <w:rPr>
          <w:sz w:val="20"/>
          <w:szCs w:val="20"/>
          <w:lang w:val="ru-RU"/>
        </w:rPr>
        <w:t>-</w:t>
      </w:r>
      <w:proofErr w:type="spellStart"/>
      <w:r>
        <w:rPr>
          <w:sz w:val="20"/>
          <w:szCs w:val="20"/>
        </w:rPr>
        <w:t>uchet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index</w:t>
      </w:r>
      <w:r w:rsidRPr="009A79AA">
        <w:rPr>
          <w:sz w:val="20"/>
          <w:szCs w:val="20"/>
          <w:lang w:val="ru-RU"/>
        </w:rPr>
        <w:t>.</w:t>
      </w:r>
      <w:proofErr w:type="spellStart"/>
      <w:r>
        <w:rPr>
          <w:sz w:val="20"/>
          <w:szCs w:val="20"/>
        </w:rPr>
        <w:t>php</w:t>
      </w:r>
      <w:proofErr w:type="spellEnd"/>
      <w:r w:rsidRPr="009A79AA">
        <w:rPr>
          <w:sz w:val="20"/>
          <w:szCs w:val="20"/>
          <w:lang w:val="ru-RU"/>
        </w:rPr>
        <w:t>/</w:t>
      </w:r>
      <w:r>
        <w:rPr>
          <w:sz w:val="20"/>
          <w:szCs w:val="20"/>
        </w:rPr>
        <w:t>journal</w:t>
      </w:r>
      <w:r w:rsidRPr="009A79AA">
        <w:rPr>
          <w:sz w:val="20"/>
          <w:szCs w:val="20"/>
          <w:lang w:val="ru-RU"/>
        </w:rPr>
        <w:t>/</w:t>
      </w:r>
      <w:r>
        <w:rPr>
          <w:sz w:val="20"/>
          <w:szCs w:val="20"/>
        </w:rPr>
        <w:t>article</w:t>
      </w:r>
      <w:r w:rsidRPr="009A79AA">
        <w:rPr>
          <w:sz w:val="20"/>
          <w:szCs w:val="20"/>
          <w:lang w:val="ru-RU"/>
        </w:rPr>
        <w:t>/</w:t>
      </w:r>
      <w:r>
        <w:rPr>
          <w:sz w:val="20"/>
          <w:szCs w:val="20"/>
        </w:rPr>
        <w:t>view</w:t>
      </w:r>
      <w:r w:rsidRPr="009A79AA">
        <w:rPr>
          <w:sz w:val="20"/>
          <w:szCs w:val="20"/>
          <w:lang w:val="ru-RU"/>
        </w:rPr>
        <w:t>/5515 (дата обращения: 30.06.2026).</w:t>
      </w:r>
    </w:p>
  </w:footnote>
  <w:footnote w:id="82">
    <w:p w14:paraId="290819A0"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указ ание Банка России от 25.11.2020 № 5634-У (ред. действующая).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www</w:t>
      </w:r>
      <w:r w:rsidRPr="009A79AA">
        <w:rPr>
          <w:sz w:val="20"/>
          <w:szCs w:val="20"/>
          <w:lang w:val="ru-RU"/>
        </w:rPr>
        <w:t>.</w:t>
      </w:r>
      <w:proofErr w:type="spellStart"/>
      <w:r>
        <w:rPr>
          <w:sz w:val="20"/>
          <w:szCs w:val="20"/>
        </w:rPr>
        <w:t>garant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products</w:t>
      </w:r>
      <w:r w:rsidRPr="009A79AA">
        <w:rPr>
          <w:sz w:val="20"/>
          <w:szCs w:val="20"/>
          <w:lang w:val="ru-RU"/>
        </w:rPr>
        <w:t>/</w:t>
      </w:r>
      <w:proofErr w:type="spellStart"/>
      <w:r>
        <w:rPr>
          <w:sz w:val="20"/>
          <w:szCs w:val="20"/>
        </w:rPr>
        <w:t>ipo</w:t>
      </w:r>
      <w:proofErr w:type="spellEnd"/>
      <w:r w:rsidRPr="009A79AA">
        <w:rPr>
          <w:sz w:val="20"/>
          <w:szCs w:val="20"/>
          <w:lang w:val="ru-RU"/>
        </w:rPr>
        <w:t>/</w:t>
      </w:r>
      <w:r>
        <w:rPr>
          <w:sz w:val="20"/>
          <w:szCs w:val="20"/>
        </w:rPr>
        <w:t>prime</w:t>
      </w:r>
      <w:r w:rsidRPr="009A79AA">
        <w:rPr>
          <w:sz w:val="20"/>
          <w:szCs w:val="20"/>
          <w:lang w:val="ru-RU"/>
        </w:rPr>
        <w:t>/</w:t>
      </w:r>
      <w:r>
        <w:rPr>
          <w:sz w:val="20"/>
          <w:szCs w:val="20"/>
        </w:rPr>
        <w:t>doc</w:t>
      </w:r>
      <w:r w:rsidRPr="009A79AA">
        <w:rPr>
          <w:sz w:val="20"/>
          <w:szCs w:val="20"/>
          <w:lang w:val="ru-RU"/>
        </w:rPr>
        <w:t>/400112837/ (дата обращения: 03.07.2026).</w:t>
      </w:r>
    </w:p>
  </w:footnote>
  <w:footnote w:id="83">
    <w:p w14:paraId="36CBDE66"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федеральный закон от 13.06.2023 № 243-ФЗ (ред. действующая). - </w:t>
      </w:r>
      <w:r>
        <w:rPr>
          <w:sz w:val="20"/>
          <w:szCs w:val="20"/>
        </w:rPr>
        <w:t>URL</w:t>
      </w:r>
      <w:r w:rsidRPr="009A79AA">
        <w:rPr>
          <w:sz w:val="20"/>
          <w:szCs w:val="20"/>
          <w:lang w:val="ru-RU"/>
        </w:rPr>
        <w:t xml:space="preserve">: </w:t>
      </w:r>
      <w:r>
        <w:rPr>
          <w:sz w:val="20"/>
          <w:szCs w:val="20"/>
        </w:rPr>
        <w:t>http</w:t>
      </w:r>
      <w:r w:rsidRPr="009A79AA">
        <w:rPr>
          <w:sz w:val="20"/>
          <w:szCs w:val="20"/>
          <w:lang w:val="ru-RU"/>
        </w:rPr>
        <w:t>://</w:t>
      </w:r>
      <w:r>
        <w:rPr>
          <w:sz w:val="20"/>
          <w:szCs w:val="20"/>
        </w:rPr>
        <w:t>www</w:t>
      </w:r>
      <w:r w:rsidRPr="009A79AA">
        <w:rPr>
          <w:sz w:val="20"/>
          <w:szCs w:val="20"/>
          <w:lang w:val="ru-RU"/>
        </w:rPr>
        <w:t>.</w:t>
      </w:r>
      <w:r>
        <w:rPr>
          <w:sz w:val="20"/>
          <w:szCs w:val="20"/>
        </w:rPr>
        <w:t>kremlin</w:t>
      </w:r>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acts</w:t>
      </w:r>
      <w:r w:rsidRPr="009A79AA">
        <w:rPr>
          <w:sz w:val="20"/>
          <w:szCs w:val="20"/>
          <w:lang w:val="ru-RU"/>
        </w:rPr>
        <w:t>/</w:t>
      </w:r>
      <w:r>
        <w:rPr>
          <w:sz w:val="20"/>
          <w:szCs w:val="20"/>
        </w:rPr>
        <w:t>bank</w:t>
      </w:r>
      <w:r w:rsidRPr="009A79AA">
        <w:rPr>
          <w:sz w:val="20"/>
          <w:szCs w:val="20"/>
          <w:lang w:val="ru-RU"/>
        </w:rPr>
        <w:t>/49353 (дата обращения: 24.06.2026).</w:t>
      </w:r>
    </w:p>
  </w:footnote>
  <w:footnote w:id="84">
    <w:p w14:paraId="461FCFA3"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федеральный закон от 23.07.2025 № 248-ФЗ (ред. действующая). - </w:t>
      </w:r>
      <w:r>
        <w:rPr>
          <w:sz w:val="20"/>
          <w:szCs w:val="20"/>
        </w:rPr>
        <w:t>URL</w:t>
      </w:r>
      <w:r w:rsidRPr="009A79AA">
        <w:rPr>
          <w:sz w:val="20"/>
          <w:szCs w:val="20"/>
          <w:lang w:val="ru-RU"/>
        </w:rPr>
        <w:t xml:space="preserve">: </w:t>
      </w:r>
      <w:r>
        <w:rPr>
          <w:sz w:val="20"/>
          <w:szCs w:val="20"/>
        </w:rPr>
        <w:t>http</w:t>
      </w:r>
      <w:r w:rsidRPr="009A79AA">
        <w:rPr>
          <w:sz w:val="20"/>
          <w:szCs w:val="20"/>
          <w:lang w:val="ru-RU"/>
        </w:rPr>
        <w:t>://</w:t>
      </w:r>
      <w:r>
        <w:rPr>
          <w:sz w:val="20"/>
          <w:szCs w:val="20"/>
        </w:rPr>
        <w:t>www</w:t>
      </w:r>
      <w:r w:rsidRPr="009A79AA">
        <w:rPr>
          <w:sz w:val="20"/>
          <w:szCs w:val="20"/>
          <w:lang w:val="ru-RU"/>
        </w:rPr>
        <w:t>.</w:t>
      </w:r>
      <w:r>
        <w:rPr>
          <w:sz w:val="20"/>
          <w:szCs w:val="20"/>
        </w:rPr>
        <w:t>kremlin</w:t>
      </w:r>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acts</w:t>
      </w:r>
      <w:r w:rsidRPr="009A79AA">
        <w:rPr>
          <w:sz w:val="20"/>
          <w:szCs w:val="20"/>
          <w:lang w:val="ru-RU"/>
        </w:rPr>
        <w:t>/</w:t>
      </w:r>
      <w:r>
        <w:rPr>
          <w:sz w:val="20"/>
          <w:szCs w:val="20"/>
        </w:rPr>
        <w:t>bank</w:t>
      </w:r>
      <w:r w:rsidRPr="009A79AA">
        <w:rPr>
          <w:sz w:val="20"/>
          <w:szCs w:val="20"/>
          <w:lang w:val="ru-RU"/>
        </w:rPr>
        <w:t>/52201 (дата обращения: 05.07.2026).</w:t>
      </w:r>
    </w:p>
  </w:footnote>
  <w:footnote w:id="85">
    <w:p w14:paraId="4D6D7F39"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Кузнецов, Г. А. Цифровая трансформация банковской сферы на стратегическом уровне / Г. А. Кузнецов // Государственное и муниципальное управление. Ученые записки. - 2025. - Т. 0, № 3. - С. 121–135.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upravlenie</w:t>
      </w:r>
      <w:proofErr w:type="spellEnd"/>
      <w:r w:rsidRPr="009A79AA">
        <w:rPr>
          <w:sz w:val="20"/>
          <w:szCs w:val="20"/>
          <w:lang w:val="ru-RU"/>
        </w:rPr>
        <w:t>-</w:t>
      </w:r>
      <w:proofErr w:type="spellStart"/>
      <w:r>
        <w:rPr>
          <w:sz w:val="20"/>
          <w:szCs w:val="20"/>
        </w:rPr>
        <w:t>uriu</w:t>
      </w:r>
      <w:proofErr w:type="spellEnd"/>
      <w:r w:rsidRPr="009A79AA">
        <w:rPr>
          <w:sz w:val="20"/>
          <w:szCs w:val="20"/>
          <w:lang w:val="ru-RU"/>
        </w:rPr>
        <w:t>.</w:t>
      </w:r>
      <w:proofErr w:type="spellStart"/>
      <w:r>
        <w:rPr>
          <w:sz w:val="20"/>
          <w:szCs w:val="20"/>
        </w:rPr>
        <w:t>ranepa</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jour</w:t>
      </w:r>
      <w:r w:rsidRPr="009A79AA">
        <w:rPr>
          <w:sz w:val="20"/>
          <w:szCs w:val="20"/>
          <w:lang w:val="ru-RU"/>
        </w:rPr>
        <w:t>/</w:t>
      </w:r>
      <w:r>
        <w:rPr>
          <w:sz w:val="20"/>
          <w:szCs w:val="20"/>
        </w:rPr>
        <w:t>article</w:t>
      </w:r>
      <w:r w:rsidRPr="009A79AA">
        <w:rPr>
          <w:sz w:val="20"/>
          <w:szCs w:val="20"/>
          <w:lang w:val="ru-RU"/>
        </w:rPr>
        <w:t>/</w:t>
      </w:r>
      <w:r>
        <w:rPr>
          <w:sz w:val="20"/>
          <w:szCs w:val="20"/>
        </w:rPr>
        <w:t>view</w:t>
      </w:r>
      <w:r w:rsidRPr="009A79AA">
        <w:rPr>
          <w:sz w:val="20"/>
          <w:szCs w:val="20"/>
          <w:lang w:val="ru-RU"/>
        </w:rPr>
        <w:t>/434 (дата обращения: 14.07.2026).</w:t>
      </w:r>
    </w:p>
  </w:footnote>
  <w:footnote w:id="86">
    <w:p w14:paraId="7CB693D5"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Глава 12. Заключительные положения. Положение Банка России от 27.08.2026.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base</w:t>
      </w:r>
      <w:r w:rsidRPr="009A79AA">
        <w:rPr>
          <w:sz w:val="20"/>
          <w:szCs w:val="20"/>
          <w:lang w:val="ru-RU"/>
        </w:rPr>
        <w:t>.</w:t>
      </w:r>
      <w:proofErr w:type="spellStart"/>
      <w:r>
        <w:rPr>
          <w:sz w:val="20"/>
          <w:szCs w:val="20"/>
        </w:rPr>
        <w:t>garant</w:t>
      </w:r>
      <w:proofErr w:type="spellEnd"/>
      <w:r w:rsidRPr="009A79AA">
        <w:rPr>
          <w:sz w:val="20"/>
          <w:szCs w:val="20"/>
          <w:lang w:val="ru-RU"/>
        </w:rPr>
        <w:t>.</w:t>
      </w:r>
      <w:proofErr w:type="spellStart"/>
      <w:r>
        <w:rPr>
          <w:sz w:val="20"/>
          <w:szCs w:val="20"/>
        </w:rPr>
        <w:t>ru</w:t>
      </w:r>
      <w:proofErr w:type="spellEnd"/>
      <w:r w:rsidRPr="009A79AA">
        <w:rPr>
          <w:sz w:val="20"/>
          <w:szCs w:val="20"/>
          <w:lang w:val="ru-RU"/>
        </w:rPr>
        <w:t>/412480152/24</w:t>
      </w:r>
      <w:r>
        <w:rPr>
          <w:sz w:val="20"/>
          <w:szCs w:val="20"/>
        </w:rPr>
        <w:t>f</w:t>
      </w:r>
      <w:r w:rsidRPr="009A79AA">
        <w:rPr>
          <w:sz w:val="20"/>
          <w:szCs w:val="20"/>
          <w:lang w:val="ru-RU"/>
        </w:rPr>
        <w:t>1</w:t>
      </w:r>
      <w:r>
        <w:rPr>
          <w:sz w:val="20"/>
          <w:szCs w:val="20"/>
        </w:rPr>
        <w:t>ae</w:t>
      </w:r>
      <w:r w:rsidRPr="009A79AA">
        <w:rPr>
          <w:sz w:val="20"/>
          <w:szCs w:val="20"/>
          <w:lang w:val="ru-RU"/>
        </w:rPr>
        <w:t>75063482537</w:t>
      </w:r>
      <w:r>
        <w:rPr>
          <w:sz w:val="20"/>
          <w:szCs w:val="20"/>
        </w:rPr>
        <w:t>b</w:t>
      </w:r>
      <w:r w:rsidRPr="009A79AA">
        <w:rPr>
          <w:sz w:val="20"/>
          <w:szCs w:val="20"/>
          <w:lang w:val="ru-RU"/>
        </w:rPr>
        <w:t>7</w:t>
      </w:r>
      <w:proofErr w:type="spellStart"/>
      <w:r>
        <w:rPr>
          <w:sz w:val="20"/>
          <w:szCs w:val="20"/>
        </w:rPr>
        <w:t>ee</w:t>
      </w:r>
      <w:proofErr w:type="spellEnd"/>
      <w:r w:rsidRPr="009A79AA">
        <w:rPr>
          <w:sz w:val="20"/>
          <w:szCs w:val="20"/>
          <w:lang w:val="ru-RU"/>
        </w:rPr>
        <w:t>5</w:t>
      </w:r>
      <w:r>
        <w:rPr>
          <w:sz w:val="20"/>
          <w:szCs w:val="20"/>
        </w:rPr>
        <w:t>fc</w:t>
      </w:r>
      <w:r w:rsidRPr="009A79AA">
        <w:rPr>
          <w:sz w:val="20"/>
          <w:szCs w:val="20"/>
          <w:lang w:val="ru-RU"/>
        </w:rPr>
        <w:t>0</w:t>
      </w:r>
      <w:proofErr w:type="spellStart"/>
      <w:r>
        <w:rPr>
          <w:sz w:val="20"/>
          <w:szCs w:val="20"/>
        </w:rPr>
        <w:t>af</w:t>
      </w:r>
      <w:proofErr w:type="spellEnd"/>
      <w:r w:rsidRPr="009A79AA">
        <w:rPr>
          <w:sz w:val="20"/>
          <w:szCs w:val="20"/>
          <w:lang w:val="ru-RU"/>
        </w:rPr>
        <w:t>1565</w:t>
      </w:r>
      <w:r>
        <w:rPr>
          <w:sz w:val="20"/>
          <w:szCs w:val="20"/>
        </w:rPr>
        <w:t>e</w:t>
      </w:r>
      <w:r w:rsidRPr="009A79AA">
        <w:rPr>
          <w:sz w:val="20"/>
          <w:szCs w:val="20"/>
          <w:lang w:val="ru-RU"/>
        </w:rPr>
        <w:t>/ (дата обращения: 01.07.2026).</w:t>
      </w:r>
    </w:p>
  </w:footnote>
  <w:footnote w:id="87">
    <w:p w14:paraId="03524253"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Зверькова, Т. Н. Банк будущего: автоматизация процессов с помощью ИИ-агентов / Т. Н. Зверькова // Сибирская финансовая школа. - 2025. - Т. 0, № 3. - С. 122–135. - </w:t>
      </w:r>
      <w:r>
        <w:rPr>
          <w:sz w:val="20"/>
          <w:szCs w:val="20"/>
        </w:rPr>
        <w:t>DOI</w:t>
      </w:r>
      <w:r w:rsidRPr="009A79AA">
        <w:rPr>
          <w:sz w:val="20"/>
          <w:szCs w:val="20"/>
          <w:lang w:val="ru-RU"/>
        </w:rPr>
        <w:t xml:space="preserve"> 10.34020/1993-4386-2025-3-25-34.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sfs</w:t>
      </w:r>
      <w:proofErr w:type="spellEnd"/>
      <w:r w:rsidRPr="009A79AA">
        <w:rPr>
          <w:sz w:val="20"/>
          <w:szCs w:val="20"/>
          <w:lang w:val="ru-RU"/>
        </w:rPr>
        <w:t>.</w:t>
      </w:r>
      <w:proofErr w:type="spellStart"/>
      <w:r>
        <w:rPr>
          <w:sz w:val="20"/>
          <w:szCs w:val="20"/>
        </w:rPr>
        <w:t>elpub</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jour</w:t>
      </w:r>
      <w:r w:rsidRPr="009A79AA">
        <w:rPr>
          <w:sz w:val="20"/>
          <w:szCs w:val="20"/>
          <w:lang w:val="ru-RU"/>
        </w:rPr>
        <w:t>/</w:t>
      </w:r>
      <w:r>
        <w:rPr>
          <w:sz w:val="20"/>
          <w:szCs w:val="20"/>
        </w:rPr>
        <w:t>article</w:t>
      </w:r>
      <w:r w:rsidRPr="009A79AA">
        <w:rPr>
          <w:sz w:val="20"/>
          <w:szCs w:val="20"/>
          <w:lang w:val="ru-RU"/>
        </w:rPr>
        <w:t>/</w:t>
      </w:r>
      <w:r>
        <w:rPr>
          <w:sz w:val="20"/>
          <w:szCs w:val="20"/>
        </w:rPr>
        <w:t>view</w:t>
      </w:r>
      <w:r w:rsidRPr="009A79AA">
        <w:rPr>
          <w:sz w:val="20"/>
          <w:szCs w:val="20"/>
          <w:lang w:val="ru-RU"/>
        </w:rPr>
        <w:t>/584/0 (дата обращения: 27.06.2026).</w:t>
      </w:r>
    </w:p>
  </w:footnote>
  <w:footnote w:id="88">
    <w:p w14:paraId="05C72C05" w14:textId="77777777" w:rsidR="006B0CF7" w:rsidRPr="009A79AA" w:rsidRDefault="00000000">
      <w:pPr>
        <w:rPr>
          <w:lang w:val="ru-RU"/>
        </w:rPr>
      </w:pPr>
      <w:r>
        <w:rPr>
          <w:rStyle w:val="a6"/>
        </w:rPr>
        <w:footnoteRef/>
      </w:r>
      <w:r w:rsidRPr="009A79AA">
        <w:rPr>
          <w:sz w:val="20"/>
          <w:szCs w:val="20"/>
          <w:lang w:val="ru-RU"/>
        </w:rPr>
        <w:t xml:space="preserve"> Пименов, П. В. Институты банковской системы на рынке финансовых услуг: цифровые экосистемы как фактор развития / П. В. Пименов // </w:t>
      </w:r>
      <w:proofErr w:type="spellStart"/>
      <w:r>
        <w:rPr>
          <w:sz w:val="20"/>
          <w:szCs w:val="20"/>
        </w:rPr>
        <w:t>disserCat</w:t>
      </w:r>
      <w:proofErr w:type="spellEnd"/>
      <w:r w:rsidRPr="009A79AA">
        <w:rPr>
          <w:sz w:val="20"/>
          <w:szCs w:val="20"/>
          <w:lang w:val="ru-RU"/>
        </w:rPr>
        <w:t xml:space="preserve">. </w:t>
      </w:r>
      <w:r w:rsidRPr="009A79AA">
        <w:rPr>
          <w:sz w:val="20"/>
          <w:szCs w:val="20"/>
          <w:lang w:val="ru-RU"/>
        </w:rPr>
        <w:t xml:space="preserve">- 2026.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www</w:t>
      </w:r>
      <w:r w:rsidRPr="009A79AA">
        <w:rPr>
          <w:sz w:val="20"/>
          <w:szCs w:val="20"/>
          <w:lang w:val="ru-RU"/>
        </w:rPr>
        <w:t>.</w:t>
      </w:r>
      <w:proofErr w:type="spellStart"/>
      <w:r>
        <w:rPr>
          <w:sz w:val="20"/>
          <w:szCs w:val="20"/>
        </w:rPr>
        <w:t>dissercat</w:t>
      </w:r>
      <w:proofErr w:type="spellEnd"/>
      <w:r w:rsidRPr="009A79AA">
        <w:rPr>
          <w:sz w:val="20"/>
          <w:szCs w:val="20"/>
          <w:lang w:val="ru-RU"/>
        </w:rPr>
        <w:t>.</w:t>
      </w:r>
      <w:r>
        <w:rPr>
          <w:sz w:val="20"/>
          <w:szCs w:val="20"/>
        </w:rPr>
        <w:t>com</w:t>
      </w:r>
      <w:r w:rsidRPr="009A79AA">
        <w:rPr>
          <w:sz w:val="20"/>
          <w:szCs w:val="20"/>
          <w:lang w:val="ru-RU"/>
        </w:rPr>
        <w:t>/</w:t>
      </w:r>
      <w:r>
        <w:rPr>
          <w:sz w:val="20"/>
          <w:szCs w:val="20"/>
        </w:rPr>
        <w:t>content</w:t>
      </w:r>
      <w:r w:rsidRPr="009A79AA">
        <w:rPr>
          <w:sz w:val="20"/>
          <w:szCs w:val="20"/>
          <w:lang w:val="ru-RU"/>
        </w:rPr>
        <w:t>/</w:t>
      </w:r>
      <w:proofErr w:type="spellStart"/>
      <w:r>
        <w:rPr>
          <w:sz w:val="20"/>
          <w:szCs w:val="20"/>
        </w:rPr>
        <w:t>instituty</w:t>
      </w:r>
      <w:proofErr w:type="spellEnd"/>
      <w:r w:rsidRPr="009A79AA">
        <w:rPr>
          <w:sz w:val="20"/>
          <w:szCs w:val="20"/>
          <w:lang w:val="ru-RU"/>
        </w:rPr>
        <w:t>-</w:t>
      </w:r>
      <w:proofErr w:type="spellStart"/>
      <w:r>
        <w:rPr>
          <w:sz w:val="20"/>
          <w:szCs w:val="20"/>
        </w:rPr>
        <w:t>bankovskoi</w:t>
      </w:r>
      <w:proofErr w:type="spellEnd"/>
      <w:r w:rsidRPr="009A79AA">
        <w:rPr>
          <w:sz w:val="20"/>
          <w:szCs w:val="20"/>
          <w:lang w:val="ru-RU"/>
        </w:rPr>
        <w:t>-</w:t>
      </w:r>
      <w:proofErr w:type="spellStart"/>
      <w:r>
        <w:rPr>
          <w:sz w:val="20"/>
          <w:szCs w:val="20"/>
        </w:rPr>
        <w:t>sistemy</w:t>
      </w:r>
      <w:proofErr w:type="spellEnd"/>
      <w:r w:rsidRPr="009A79AA">
        <w:rPr>
          <w:sz w:val="20"/>
          <w:szCs w:val="20"/>
          <w:lang w:val="ru-RU"/>
        </w:rPr>
        <w:t>-</w:t>
      </w:r>
      <w:proofErr w:type="spellStart"/>
      <w:r>
        <w:rPr>
          <w:sz w:val="20"/>
          <w:szCs w:val="20"/>
        </w:rPr>
        <w:t>na</w:t>
      </w:r>
      <w:proofErr w:type="spellEnd"/>
      <w:r w:rsidRPr="009A79AA">
        <w:rPr>
          <w:sz w:val="20"/>
          <w:szCs w:val="20"/>
          <w:lang w:val="ru-RU"/>
        </w:rPr>
        <w:t>-</w:t>
      </w:r>
      <w:proofErr w:type="spellStart"/>
      <w:r>
        <w:rPr>
          <w:sz w:val="20"/>
          <w:szCs w:val="20"/>
        </w:rPr>
        <w:t>rynke</w:t>
      </w:r>
      <w:proofErr w:type="spellEnd"/>
      <w:r w:rsidRPr="009A79AA">
        <w:rPr>
          <w:sz w:val="20"/>
          <w:szCs w:val="20"/>
          <w:lang w:val="ru-RU"/>
        </w:rPr>
        <w:t>-</w:t>
      </w:r>
      <w:proofErr w:type="spellStart"/>
      <w:r>
        <w:rPr>
          <w:sz w:val="20"/>
          <w:szCs w:val="20"/>
        </w:rPr>
        <w:t>finansovykh</w:t>
      </w:r>
      <w:proofErr w:type="spellEnd"/>
      <w:r w:rsidRPr="009A79AA">
        <w:rPr>
          <w:sz w:val="20"/>
          <w:szCs w:val="20"/>
          <w:lang w:val="ru-RU"/>
        </w:rPr>
        <w:t>-</w:t>
      </w:r>
      <w:proofErr w:type="spellStart"/>
      <w:r>
        <w:rPr>
          <w:sz w:val="20"/>
          <w:szCs w:val="20"/>
        </w:rPr>
        <w:t>uslug</w:t>
      </w:r>
      <w:proofErr w:type="spellEnd"/>
      <w:r w:rsidRPr="009A79AA">
        <w:rPr>
          <w:sz w:val="20"/>
          <w:szCs w:val="20"/>
          <w:lang w:val="ru-RU"/>
        </w:rPr>
        <w:t>-</w:t>
      </w:r>
      <w:proofErr w:type="spellStart"/>
      <w:r>
        <w:rPr>
          <w:sz w:val="20"/>
          <w:szCs w:val="20"/>
        </w:rPr>
        <w:t>tsifrovye</w:t>
      </w:r>
      <w:proofErr w:type="spellEnd"/>
      <w:r w:rsidRPr="009A79AA">
        <w:rPr>
          <w:sz w:val="20"/>
          <w:szCs w:val="20"/>
          <w:lang w:val="ru-RU"/>
        </w:rPr>
        <w:t>-</w:t>
      </w:r>
      <w:proofErr w:type="spellStart"/>
      <w:r>
        <w:rPr>
          <w:sz w:val="20"/>
          <w:szCs w:val="20"/>
        </w:rPr>
        <w:t>ekosistemy</w:t>
      </w:r>
      <w:proofErr w:type="spellEnd"/>
      <w:r w:rsidRPr="009A79AA">
        <w:rPr>
          <w:sz w:val="20"/>
          <w:szCs w:val="20"/>
          <w:lang w:val="ru-RU"/>
        </w:rPr>
        <w:t>-</w:t>
      </w:r>
      <w:proofErr w:type="spellStart"/>
      <w:r>
        <w:rPr>
          <w:sz w:val="20"/>
          <w:szCs w:val="20"/>
        </w:rPr>
        <w:t>kak</w:t>
      </w:r>
      <w:proofErr w:type="spellEnd"/>
      <w:r w:rsidRPr="009A79AA">
        <w:rPr>
          <w:sz w:val="20"/>
          <w:szCs w:val="20"/>
          <w:lang w:val="ru-RU"/>
        </w:rPr>
        <w:t>-</w:t>
      </w:r>
      <w:proofErr w:type="spellStart"/>
      <w:r>
        <w:rPr>
          <w:sz w:val="20"/>
          <w:szCs w:val="20"/>
        </w:rPr>
        <w:t>faktor</w:t>
      </w:r>
      <w:proofErr w:type="spellEnd"/>
      <w:r w:rsidRPr="009A79AA">
        <w:rPr>
          <w:sz w:val="20"/>
          <w:szCs w:val="20"/>
          <w:lang w:val="ru-RU"/>
        </w:rPr>
        <w:t>-</w:t>
      </w:r>
      <w:proofErr w:type="spellStart"/>
      <w:r>
        <w:rPr>
          <w:sz w:val="20"/>
          <w:szCs w:val="20"/>
        </w:rPr>
        <w:t>razv</w:t>
      </w:r>
      <w:proofErr w:type="spellEnd"/>
      <w:r w:rsidRPr="009A79AA">
        <w:rPr>
          <w:sz w:val="20"/>
          <w:szCs w:val="20"/>
          <w:lang w:val="ru-RU"/>
        </w:rPr>
        <w:t xml:space="preserve"> (дата обращения: 11.07.2026).</w:t>
      </w:r>
    </w:p>
  </w:footnote>
  <w:footnote w:id="89">
    <w:p w14:paraId="44F06255"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указ ание Банка России от 25.11.2020 № 5634-У (ред. действующая).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www</w:t>
      </w:r>
      <w:r w:rsidRPr="009A79AA">
        <w:rPr>
          <w:sz w:val="20"/>
          <w:szCs w:val="20"/>
          <w:lang w:val="ru-RU"/>
        </w:rPr>
        <w:t>.</w:t>
      </w:r>
      <w:proofErr w:type="spellStart"/>
      <w:r>
        <w:rPr>
          <w:sz w:val="20"/>
          <w:szCs w:val="20"/>
        </w:rPr>
        <w:t>garant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products</w:t>
      </w:r>
      <w:r w:rsidRPr="009A79AA">
        <w:rPr>
          <w:sz w:val="20"/>
          <w:szCs w:val="20"/>
          <w:lang w:val="ru-RU"/>
        </w:rPr>
        <w:t>/</w:t>
      </w:r>
      <w:proofErr w:type="spellStart"/>
      <w:r>
        <w:rPr>
          <w:sz w:val="20"/>
          <w:szCs w:val="20"/>
        </w:rPr>
        <w:t>ipo</w:t>
      </w:r>
      <w:proofErr w:type="spellEnd"/>
      <w:r w:rsidRPr="009A79AA">
        <w:rPr>
          <w:sz w:val="20"/>
          <w:szCs w:val="20"/>
          <w:lang w:val="ru-RU"/>
        </w:rPr>
        <w:t>/</w:t>
      </w:r>
      <w:r>
        <w:rPr>
          <w:sz w:val="20"/>
          <w:szCs w:val="20"/>
        </w:rPr>
        <w:t>prime</w:t>
      </w:r>
      <w:r w:rsidRPr="009A79AA">
        <w:rPr>
          <w:sz w:val="20"/>
          <w:szCs w:val="20"/>
          <w:lang w:val="ru-RU"/>
        </w:rPr>
        <w:t>/</w:t>
      </w:r>
      <w:r>
        <w:rPr>
          <w:sz w:val="20"/>
          <w:szCs w:val="20"/>
        </w:rPr>
        <w:t>doc</w:t>
      </w:r>
      <w:r w:rsidRPr="009A79AA">
        <w:rPr>
          <w:sz w:val="20"/>
          <w:szCs w:val="20"/>
          <w:lang w:val="ru-RU"/>
        </w:rPr>
        <w:t>/400112837/ (дата обращения: 03.07.2026).</w:t>
      </w:r>
    </w:p>
  </w:footnote>
  <w:footnote w:id="90">
    <w:p w14:paraId="54F92F49"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Иванов, А. В. Систематизация практики российских банков по использованию методов интеллектуального анализа данных для инструмента снижения риска и информационной безопасности кредитных организаций / А. В. Иванов // Молодой ученый. - 2024. - Т. 518, № 19. - С. 287–291.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moluch</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archive</w:t>
      </w:r>
      <w:r w:rsidRPr="009A79AA">
        <w:rPr>
          <w:sz w:val="20"/>
          <w:szCs w:val="20"/>
          <w:lang w:val="ru-RU"/>
        </w:rPr>
        <w:t>/518/113998 (дата обращения: 22.06.2026).</w:t>
      </w:r>
    </w:p>
  </w:footnote>
  <w:footnote w:id="91">
    <w:p w14:paraId="7697DAF5"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федеральный закон от 31.07.2020 № 258-ФЗ (ред. действующая). - </w:t>
      </w:r>
      <w:r>
        <w:rPr>
          <w:sz w:val="20"/>
          <w:szCs w:val="20"/>
        </w:rPr>
        <w:t>URL</w:t>
      </w:r>
      <w:r w:rsidRPr="009A79AA">
        <w:rPr>
          <w:sz w:val="20"/>
          <w:szCs w:val="20"/>
          <w:lang w:val="ru-RU"/>
        </w:rPr>
        <w:t xml:space="preserve">: </w:t>
      </w:r>
      <w:r>
        <w:rPr>
          <w:sz w:val="20"/>
          <w:szCs w:val="20"/>
        </w:rPr>
        <w:t>http</w:t>
      </w:r>
      <w:r w:rsidRPr="009A79AA">
        <w:rPr>
          <w:sz w:val="20"/>
          <w:szCs w:val="20"/>
          <w:lang w:val="ru-RU"/>
        </w:rPr>
        <w:t>://</w:t>
      </w:r>
      <w:r>
        <w:rPr>
          <w:sz w:val="20"/>
          <w:szCs w:val="20"/>
        </w:rPr>
        <w:t>www</w:t>
      </w:r>
      <w:r w:rsidRPr="009A79AA">
        <w:rPr>
          <w:sz w:val="20"/>
          <w:szCs w:val="20"/>
          <w:lang w:val="ru-RU"/>
        </w:rPr>
        <w:t>.</w:t>
      </w:r>
      <w:r>
        <w:rPr>
          <w:sz w:val="20"/>
          <w:szCs w:val="20"/>
        </w:rPr>
        <w:t>kremlin</w:t>
      </w:r>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acts</w:t>
      </w:r>
      <w:r w:rsidRPr="009A79AA">
        <w:rPr>
          <w:sz w:val="20"/>
          <w:szCs w:val="20"/>
          <w:lang w:val="ru-RU"/>
        </w:rPr>
        <w:t>/</w:t>
      </w:r>
      <w:r>
        <w:rPr>
          <w:sz w:val="20"/>
          <w:szCs w:val="20"/>
        </w:rPr>
        <w:t>bank</w:t>
      </w:r>
      <w:r w:rsidRPr="009A79AA">
        <w:rPr>
          <w:sz w:val="20"/>
          <w:szCs w:val="20"/>
          <w:lang w:val="ru-RU"/>
        </w:rPr>
        <w:t>/45796 (дата обращения: 18.06.2026).</w:t>
      </w:r>
    </w:p>
  </w:footnote>
  <w:footnote w:id="92">
    <w:p w14:paraId="3AB7E83C"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Азизова, А. Ф. Цифровизация как фактор финансовой состоятельности коммерческих банков: обзор современных трендов / А. Ф. Азизова, А. А. Аюпов // Управленческий учет. - 2025. - № 9. - С. 33–37. - </w:t>
      </w:r>
      <w:r>
        <w:rPr>
          <w:sz w:val="20"/>
          <w:szCs w:val="20"/>
        </w:rPr>
        <w:t>DOI</w:t>
      </w:r>
      <w:r w:rsidRPr="009A79AA">
        <w:rPr>
          <w:sz w:val="20"/>
          <w:szCs w:val="20"/>
          <w:lang w:val="ru-RU"/>
        </w:rPr>
        <w:t xml:space="preserve"> 10.25806/</w:t>
      </w:r>
      <w:proofErr w:type="spellStart"/>
      <w:r>
        <w:rPr>
          <w:sz w:val="20"/>
          <w:szCs w:val="20"/>
        </w:rPr>
        <w:t>uu</w:t>
      </w:r>
      <w:proofErr w:type="spellEnd"/>
      <w:r w:rsidRPr="009A79AA">
        <w:rPr>
          <w:sz w:val="20"/>
          <w:szCs w:val="20"/>
          <w:lang w:val="ru-RU"/>
        </w:rPr>
        <w:t xml:space="preserve">-5515. - </w:t>
      </w:r>
      <w:r>
        <w:rPr>
          <w:sz w:val="20"/>
          <w:szCs w:val="20"/>
        </w:rPr>
        <w:t>URL</w:t>
      </w:r>
      <w:r w:rsidRPr="009A79AA">
        <w:rPr>
          <w:sz w:val="20"/>
          <w:szCs w:val="20"/>
          <w:lang w:val="ru-RU"/>
        </w:rPr>
        <w:t xml:space="preserve">: </w:t>
      </w:r>
      <w:r>
        <w:rPr>
          <w:sz w:val="20"/>
          <w:szCs w:val="20"/>
        </w:rPr>
        <w:t>http</w:t>
      </w:r>
      <w:r w:rsidRPr="009A79AA">
        <w:rPr>
          <w:sz w:val="20"/>
          <w:szCs w:val="20"/>
          <w:lang w:val="ru-RU"/>
        </w:rPr>
        <w:t>://</w:t>
      </w:r>
      <w:proofErr w:type="spellStart"/>
      <w:r>
        <w:rPr>
          <w:sz w:val="20"/>
          <w:szCs w:val="20"/>
        </w:rPr>
        <w:t>uprav</w:t>
      </w:r>
      <w:proofErr w:type="spellEnd"/>
      <w:r w:rsidRPr="009A79AA">
        <w:rPr>
          <w:sz w:val="20"/>
          <w:szCs w:val="20"/>
          <w:lang w:val="ru-RU"/>
        </w:rPr>
        <w:t>-</w:t>
      </w:r>
      <w:proofErr w:type="spellStart"/>
      <w:r>
        <w:rPr>
          <w:sz w:val="20"/>
          <w:szCs w:val="20"/>
        </w:rPr>
        <w:t>uchet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index</w:t>
      </w:r>
      <w:r w:rsidRPr="009A79AA">
        <w:rPr>
          <w:sz w:val="20"/>
          <w:szCs w:val="20"/>
          <w:lang w:val="ru-RU"/>
        </w:rPr>
        <w:t>.</w:t>
      </w:r>
      <w:proofErr w:type="spellStart"/>
      <w:r>
        <w:rPr>
          <w:sz w:val="20"/>
          <w:szCs w:val="20"/>
        </w:rPr>
        <w:t>php</w:t>
      </w:r>
      <w:proofErr w:type="spellEnd"/>
      <w:r w:rsidRPr="009A79AA">
        <w:rPr>
          <w:sz w:val="20"/>
          <w:szCs w:val="20"/>
          <w:lang w:val="ru-RU"/>
        </w:rPr>
        <w:t>/</w:t>
      </w:r>
      <w:r>
        <w:rPr>
          <w:sz w:val="20"/>
          <w:szCs w:val="20"/>
        </w:rPr>
        <w:t>journal</w:t>
      </w:r>
      <w:r w:rsidRPr="009A79AA">
        <w:rPr>
          <w:sz w:val="20"/>
          <w:szCs w:val="20"/>
          <w:lang w:val="ru-RU"/>
        </w:rPr>
        <w:t>/</w:t>
      </w:r>
      <w:r>
        <w:rPr>
          <w:sz w:val="20"/>
          <w:szCs w:val="20"/>
        </w:rPr>
        <w:t>article</w:t>
      </w:r>
      <w:r w:rsidRPr="009A79AA">
        <w:rPr>
          <w:sz w:val="20"/>
          <w:szCs w:val="20"/>
          <w:lang w:val="ru-RU"/>
        </w:rPr>
        <w:t>/</w:t>
      </w:r>
      <w:r>
        <w:rPr>
          <w:sz w:val="20"/>
          <w:szCs w:val="20"/>
        </w:rPr>
        <w:t>view</w:t>
      </w:r>
      <w:r w:rsidRPr="009A79AA">
        <w:rPr>
          <w:sz w:val="20"/>
          <w:szCs w:val="20"/>
          <w:lang w:val="ru-RU"/>
        </w:rPr>
        <w:t>/5515 (дата обращения: 19.06.2026).</w:t>
      </w:r>
    </w:p>
  </w:footnote>
  <w:footnote w:id="93">
    <w:p w14:paraId="3C5509C2"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Аксенова, Е. А. Цифровизация банковского сектора: риски и перспективы / Е. А. Аксенова // Вестник Таганрогского института управления и экономики. - 2024. - № 2 (42). - С. 719–723.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cyberleninka</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article</w:t>
      </w:r>
      <w:r w:rsidRPr="009A79AA">
        <w:rPr>
          <w:sz w:val="20"/>
          <w:szCs w:val="20"/>
          <w:lang w:val="ru-RU"/>
        </w:rPr>
        <w:t>/</w:t>
      </w:r>
      <w:r>
        <w:rPr>
          <w:sz w:val="20"/>
          <w:szCs w:val="20"/>
        </w:rPr>
        <w:t>n</w:t>
      </w:r>
      <w:r w:rsidRPr="009A79AA">
        <w:rPr>
          <w:sz w:val="20"/>
          <w:szCs w:val="20"/>
          <w:lang w:val="ru-RU"/>
        </w:rPr>
        <w:t>/</w:t>
      </w:r>
      <w:proofErr w:type="spellStart"/>
      <w:r>
        <w:rPr>
          <w:sz w:val="20"/>
          <w:szCs w:val="20"/>
        </w:rPr>
        <w:t>tsifrovizatsiya</w:t>
      </w:r>
      <w:proofErr w:type="spellEnd"/>
      <w:r w:rsidRPr="009A79AA">
        <w:rPr>
          <w:sz w:val="20"/>
          <w:szCs w:val="20"/>
          <w:lang w:val="ru-RU"/>
        </w:rPr>
        <w:t>-</w:t>
      </w:r>
      <w:proofErr w:type="spellStart"/>
      <w:r>
        <w:rPr>
          <w:sz w:val="20"/>
          <w:szCs w:val="20"/>
        </w:rPr>
        <w:t>bankovskogo</w:t>
      </w:r>
      <w:proofErr w:type="spellEnd"/>
      <w:r w:rsidRPr="009A79AA">
        <w:rPr>
          <w:sz w:val="20"/>
          <w:szCs w:val="20"/>
          <w:lang w:val="ru-RU"/>
        </w:rPr>
        <w:t>-</w:t>
      </w:r>
      <w:proofErr w:type="spellStart"/>
      <w:r>
        <w:rPr>
          <w:sz w:val="20"/>
          <w:szCs w:val="20"/>
        </w:rPr>
        <w:t>sektora</w:t>
      </w:r>
      <w:proofErr w:type="spellEnd"/>
      <w:r w:rsidRPr="009A79AA">
        <w:rPr>
          <w:sz w:val="20"/>
          <w:szCs w:val="20"/>
          <w:lang w:val="ru-RU"/>
        </w:rPr>
        <w:t>-</w:t>
      </w:r>
      <w:proofErr w:type="spellStart"/>
      <w:r>
        <w:rPr>
          <w:sz w:val="20"/>
          <w:szCs w:val="20"/>
        </w:rPr>
        <w:t>riski</w:t>
      </w:r>
      <w:proofErr w:type="spellEnd"/>
      <w:r w:rsidRPr="009A79AA">
        <w:rPr>
          <w:sz w:val="20"/>
          <w:szCs w:val="20"/>
          <w:lang w:val="ru-RU"/>
        </w:rPr>
        <w:t>-</w:t>
      </w:r>
      <w:proofErr w:type="spellStart"/>
      <w:r>
        <w:rPr>
          <w:sz w:val="20"/>
          <w:szCs w:val="20"/>
        </w:rPr>
        <w:t>i</w:t>
      </w:r>
      <w:proofErr w:type="spellEnd"/>
      <w:r w:rsidRPr="009A79AA">
        <w:rPr>
          <w:sz w:val="20"/>
          <w:szCs w:val="20"/>
          <w:lang w:val="ru-RU"/>
        </w:rPr>
        <w:t>-</w:t>
      </w:r>
      <w:proofErr w:type="spellStart"/>
      <w:r>
        <w:rPr>
          <w:sz w:val="20"/>
          <w:szCs w:val="20"/>
        </w:rPr>
        <w:t>perspektivy</w:t>
      </w:r>
      <w:proofErr w:type="spellEnd"/>
      <w:r w:rsidRPr="009A79AA">
        <w:rPr>
          <w:sz w:val="20"/>
          <w:szCs w:val="20"/>
          <w:lang w:val="ru-RU"/>
        </w:rPr>
        <w:t xml:space="preserve"> (дата обращения: 11.07.2026).</w:t>
      </w:r>
    </w:p>
  </w:footnote>
  <w:footnote w:id="94">
    <w:p w14:paraId="256427A7" w14:textId="77777777" w:rsidR="006B0CF7" w:rsidRPr="009A79AA" w:rsidRDefault="00000000">
      <w:pPr>
        <w:rPr>
          <w:lang w:val="ru-RU"/>
        </w:rPr>
      </w:pPr>
      <w:r>
        <w:rPr>
          <w:rStyle w:val="a6"/>
        </w:rPr>
        <w:footnoteRef/>
      </w:r>
      <w:r w:rsidRPr="009A79AA">
        <w:rPr>
          <w:sz w:val="20"/>
          <w:szCs w:val="20"/>
          <w:lang w:val="ru-RU"/>
        </w:rPr>
        <w:t xml:space="preserve"> Леваков, П. А. Особенности формирования рыночной власти цифровых платформ / П. А. Леваков // </w:t>
      </w:r>
      <w:proofErr w:type="spellStart"/>
      <w:r>
        <w:rPr>
          <w:sz w:val="20"/>
          <w:szCs w:val="20"/>
        </w:rPr>
        <w:t>disserCat</w:t>
      </w:r>
      <w:proofErr w:type="spellEnd"/>
      <w:r w:rsidRPr="009A79AA">
        <w:rPr>
          <w:sz w:val="20"/>
          <w:szCs w:val="20"/>
          <w:lang w:val="ru-RU"/>
        </w:rPr>
        <w:t xml:space="preserve">. </w:t>
      </w:r>
      <w:r w:rsidRPr="009A79AA">
        <w:rPr>
          <w:sz w:val="20"/>
          <w:szCs w:val="20"/>
          <w:lang w:val="ru-RU"/>
        </w:rPr>
        <w:t xml:space="preserve">- 2025.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www</w:t>
      </w:r>
      <w:r w:rsidRPr="009A79AA">
        <w:rPr>
          <w:sz w:val="20"/>
          <w:szCs w:val="20"/>
          <w:lang w:val="ru-RU"/>
        </w:rPr>
        <w:t>.</w:t>
      </w:r>
      <w:proofErr w:type="spellStart"/>
      <w:r>
        <w:rPr>
          <w:sz w:val="20"/>
          <w:szCs w:val="20"/>
        </w:rPr>
        <w:t>dissercat</w:t>
      </w:r>
      <w:proofErr w:type="spellEnd"/>
      <w:r w:rsidRPr="009A79AA">
        <w:rPr>
          <w:sz w:val="20"/>
          <w:szCs w:val="20"/>
          <w:lang w:val="ru-RU"/>
        </w:rPr>
        <w:t>.</w:t>
      </w:r>
      <w:r>
        <w:rPr>
          <w:sz w:val="20"/>
          <w:szCs w:val="20"/>
        </w:rPr>
        <w:t>com</w:t>
      </w:r>
      <w:r w:rsidRPr="009A79AA">
        <w:rPr>
          <w:sz w:val="20"/>
          <w:szCs w:val="20"/>
          <w:lang w:val="ru-RU"/>
        </w:rPr>
        <w:t>/</w:t>
      </w:r>
      <w:r>
        <w:rPr>
          <w:sz w:val="20"/>
          <w:szCs w:val="20"/>
        </w:rPr>
        <w:t>content</w:t>
      </w:r>
      <w:r w:rsidRPr="009A79AA">
        <w:rPr>
          <w:sz w:val="20"/>
          <w:szCs w:val="20"/>
          <w:lang w:val="ru-RU"/>
        </w:rPr>
        <w:t>/</w:t>
      </w:r>
      <w:proofErr w:type="spellStart"/>
      <w:r>
        <w:rPr>
          <w:sz w:val="20"/>
          <w:szCs w:val="20"/>
        </w:rPr>
        <w:t>osobennosti</w:t>
      </w:r>
      <w:proofErr w:type="spellEnd"/>
      <w:r w:rsidRPr="009A79AA">
        <w:rPr>
          <w:sz w:val="20"/>
          <w:szCs w:val="20"/>
          <w:lang w:val="ru-RU"/>
        </w:rPr>
        <w:t>-</w:t>
      </w:r>
      <w:proofErr w:type="spellStart"/>
      <w:r>
        <w:rPr>
          <w:sz w:val="20"/>
          <w:szCs w:val="20"/>
        </w:rPr>
        <w:t>formirovaniya</w:t>
      </w:r>
      <w:proofErr w:type="spellEnd"/>
      <w:r w:rsidRPr="009A79AA">
        <w:rPr>
          <w:sz w:val="20"/>
          <w:szCs w:val="20"/>
          <w:lang w:val="ru-RU"/>
        </w:rPr>
        <w:t>-</w:t>
      </w:r>
      <w:proofErr w:type="spellStart"/>
      <w:r>
        <w:rPr>
          <w:sz w:val="20"/>
          <w:szCs w:val="20"/>
        </w:rPr>
        <w:t>rynochnoi</w:t>
      </w:r>
      <w:proofErr w:type="spellEnd"/>
      <w:r w:rsidRPr="009A79AA">
        <w:rPr>
          <w:sz w:val="20"/>
          <w:szCs w:val="20"/>
          <w:lang w:val="ru-RU"/>
        </w:rPr>
        <w:t>-</w:t>
      </w:r>
      <w:r>
        <w:rPr>
          <w:sz w:val="20"/>
          <w:szCs w:val="20"/>
        </w:rPr>
        <w:t>vlasti</w:t>
      </w:r>
      <w:r w:rsidRPr="009A79AA">
        <w:rPr>
          <w:sz w:val="20"/>
          <w:szCs w:val="20"/>
          <w:lang w:val="ru-RU"/>
        </w:rPr>
        <w:t>-</w:t>
      </w:r>
      <w:proofErr w:type="spellStart"/>
      <w:r>
        <w:rPr>
          <w:sz w:val="20"/>
          <w:szCs w:val="20"/>
        </w:rPr>
        <w:t>tsifrovykh</w:t>
      </w:r>
      <w:proofErr w:type="spellEnd"/>
      <w:r w:rsidRPr="009A79AA">
        <w:rPr>
          <w:sz w:val="20"/>
          <w:szCs w:val="20"/>
          <w:lang w:val="ru-RU"/>
        </w:rPr>
        <w:t>-</w:t>
      </w:r>
      <w:r>
        <w:rPr>
          <w:sz w:val="20"/>
          <w:szCs w:val="20"/>
        </w:rPr>
        <w:t>platform</w:t>
      </w:r>
      <w:r w:rsidRPr="009A79AA">
        <w:rPr>
          <w:sz w:val="20"/>
          <w:szCs w:val="20"/>
          <w:lang w:val="ru-RU"/>
        </w:rPr>
        <w:t xml:space="preserve"> (дата обращения: 23.06.2026).</w:t>
      </w:r>
    </w:p>
  </w:footnote>
  <w:footnote w:id="95">
    <w:p w14:paraId="0E51F2C9"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Сергеев, Л. И. Цифровая экономика : учебник / Л. И. Сергеев, Д. Л. Сергеев, А. Л. Юданова. - 2025.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urait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index</w:t>
      </w:r>
      <w:r w:rsidRPr="009A79AA">
        <w:rPr>
          <w:sz w:val="20"/>
          <w:szCs w:val="20"/>
          <w:lang w:val="ru-RU"/>
        </w:rPr>
        <w:t>.</w:t>
      </w:r>
      <w:proofErr w:type="spellStart"/>
      <w:r>
        <w:rPr>
          <w:sz w:val="20"/>
          <w:szCs w:val="20"/>
        </w:rPr>
        <w:t>php</w:t>
      </w:r>
      <w:proofErr w:type="spellEnd"/>
      <w:r w:rsidRPr="009A79AA">
        <w:rPr>
          <w:sz w:val="20"/>
          <w:szCs w:val="20"/>
          <w:lang w:val="ru-RU"/>
        </w:rPr>
        <w:t>/</w:t>
      </w:r>
      <w:proofErr w:type="spellStart"/>
      <w:r>
        <w:rPr>
          <w:sz w:val="20"/>
          <w:szCs w:val="20"/>
        </w:rPr>
        <w:t>bcode</w:t>
      </w:r>
      <w:proofErr w:type="spellEnd"/>
      <w:r w:rsidRPr="009A79AA">
        <w:rPr>
          <w:sz w:val="20"/>
          <w:szCs w:val="20"/>
          <w:lang w:val="ru-RU"/>
        </w:rPr>
        <w:t>/509767 (дата обращения: 27.06.2026).</w:t>
      </w:r>
    </w:p>
  </w:footnote>
  <w:footnote w:id="96">
    <w:p w14:paraId="78DBB693"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Одинцов, Б. Е. Информационные системы управления эффективностью бизнеса : учебник / Б. Е. Одинцов. - Москва : Юрайт, 2025.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urait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book</w:t>
      </w:r>
      <w:r w:rsidRPr="009A79AA">
        <w:rPr>
          <w:sz w:val="20"/>
          <w:szCs w:val="20"/>
          <w:lang w:val="ru-RU"/>
        </w:rPr>
        <w:t>/</w:t>
      </w:r>
      <w:proofErr w:type="spellStart"/>
      <w:r>
        <w:rPr>
          <w:sz w:val="20"/>
          <w:szCs w:val="20"/>
        </w:rPr>
        <w:t>informacionnye</w:t>
      </w:r>
      <w:proofErr w:type="spellEnd"/>
      <w:r w:rsidRPr="009A79AA">
        <w:rPr>
          <w:sz w:val="20"/>
          <w:szCs w:val="20"/>
          <w:lang w:val="ru-RU"/>
        </w:rPr>
        <w:t>-</w:t>
      </w:r>
      <w:proofErr w:type="spellStart"/>
      <w:r>
        <w:rPr>
          <w:sz w:val="20"/>
          <w:szCs w:val="20"/>
        </w:rPr>
        <w:t>sistemy</w:t>
      </w:r>
      <w:proofErr w:type="spellEnd"/>
      <w:r w:rsidRPr="009A79AA">
        <w:rPr>
          <w:sz w:val="20"/>
          <w:szCs w:val="20"/>
          <w:lang w:val="ru-RU"/>
        </w:rPr>
        <w:t>-</w:t>
      </w:r>
      <w:proofErr w:type="spellStart"/>
      <w:r>
        <w:rPr>
          <w:sz w:val="20"/>
          <w:szCs w:val="20"/>
        </w:rPr>
        <w:t>upravleniya</w:t>
      </w:r>
      <w:proofErr w:type="spellEnd"/>
      <w:r w:rsidRPr="009A79AA">
        <w:rPr>
          <w:sz w:val="20"/>
          <w:szCs w:val="20"/>
          <w:lang w:val="ru-RU"/>
        </w:rPr>
        <w:t>-</w:t>
      </w:r>
      <w:proofErr w:type="spellStart"/>
      <w:r>
        <w:rPr>
          <w:sz w:val="20"/>
          <w:szCs w:val="20"/>
        </w:rPr>
        <w:t>effektivnostyu</w:t>
      </w:r>
      <w:proofErr w:type="spellEnd"/>
      <w:r w:rsidRPr="009A79AA">
        <w:rPr>
          <w:sz w:val="20"/>
          <w:szCs w:val="20"/>
          <w:lang w:val="ru-RU"/>
        </w:rPr>
        <w:t>-</w:t>
      </w:r>
      <w:proofErr w:type="spellStart"/>
      <w:r>
        <w:rPr>
          <w:sz w:val="20"/>
          <w:szCs w:val="20"/>
        </w:rPr>
        <w:t>biznesa</w:t>
      </w:r>
      <w:proofErr w:type="spellEnd"/>
      <w:r w:rsidRPr="009A79AA">
        <w:rPr>
          <w:sz w:val="20"/>
          <w:szCs w:val="20"/>
          <w:lang w:val="ru-RU"/>
        </w:rPr>
        <w:t>-511508 (дата обращения: 21.06.2026).</w:t>
      </w:r>
    </w:p>
  </w:footnote>
  <w:footnote w:id="97">
    <w:p w14:paraId="1FF81007" w14:textId="77777777" w:rsidR="006B0CF7" w:rsidRPr="009A79AA" w:rsidRDefault="00000000">
      <w:pPr>
        <w:rPr>
          <w:lang w:val="ru-RU"/>
        </w:rPr>
      </w:pPr>
      <w:r>
        <w:rPr>
          <w:rStyle w:val="a6"/>
        </w:rPr>
        <w:footnoteRef/>
      </w:r>
      <w:r w:rsidRPr="009A79AA">
        <w:rPr>
          <w:sz w:val="20"/>
          <w:szCs w:val="20"/>
          <w:lang w:val="ru-RU"/>
        </w:rPr>
        <w:t xml:space="preserve"> Липенко, М. Ю. Бизнес-юнит подход к управлению расходами коммерческого банка / М. Ю. Липенко // Журнал &amp;</w:t>
      </w:r>
      <w:proofErr w:type="spellStart"/>
      <w:proofErr w:type="gramStart"/>
      <w:r>
        <w:rPr>
          <w:sz w:val="20"/>
          <w:szCs w:val="20"/>
        </w:rPr>
        <w:t>quot</w:t>
      </w:r>
      <w:proofErr w:type="spellEnd"/>
      <w:r w:rsidRPr="009A79AA">
        <w:rPr>
          <w:sz w:val="20"/>
          <w:szCs w:val="20"/>
          <w:lang w:val="ru-RU"/>
        </w:rPr>
        <w:t>;У</w:t>
      </w:r>
      <w:proofErr w:type="gramEnd"/>
      <w:r w:rsidRPr="009A79AA">
        <w:rPr>
          <w:sz w:val="20"/>
          <w:szCs w:val="20"/>
          <w:lang w:val="ru-RU"/>
        </w:rPr>
        <w:t>&amp;</w:t>
      </w:r>
      <w:proofErr w:type="spellStart"/>
      <w:r>
        <w:rPr>
          <w:sz w:val="20"/>
          <w:szCs w:val="20"/>
        </w:rPr>
        <w:t>quot</w:t>
      </w:r>
      <w:proofErr w:type="spellEnd"/>
      <w:r w:rsidRPr="009A79AA">
        <w:rPr>
          <w:sz w:val="20"/>
          <w:szCs w:val="20"/>
          <w:lang w:val="ru-RU"/>
        </w:rPr>
        <w:t xml:space="preserve">;. Экономика. Управление. Финансы.. - 2024. - № 4. - С. 110–119.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portal</w:t>
      </w:r>
      <w:r w:rsidRPr="009A79AA">
        <w:rPr>
          <w:sz w:val="20"/>
          <w:szCs w:val="20"/>
          <w:lang w:val="ru-RU"/>
        </w:rPr>
        <w:t>-</w:t>
      </w:r>
      <w:r>
        <w:rPr>
          <w:sz w:val="20"/>
          <w:szCs w:val="20"/>
        </w:rPr>
        <w:t>u</w:t>
      </w:r>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index</w:t>
      </w:r>
      <w:r w:rsidRPr="009A79AA">
        <w:rPr>
          <w:sz w:val="20"/>
          <w:szCs w:val="20"/>
          <w:lang w:val="ru-RU"/>
        </w:rPr>
        <w:t>.</w:t>
      </w:r>
      <w:proofErr w:type="spellStart"/>
      <w:r>
        <w:rPr>
          <w:sz w:val="20"/>
          <w:szCs w:val="20"/>
        </w:rPr>
        <w:t>php</w:t>
      </w:r>
      <w:proofErr w:type="spellEnd"/>
      <w:r w:rsidRPr="009A79AA">
        <w:rPr>
          <w:sz w:val="20"/>
          <w:szCs w:val="20"/>
          <w:lang w:val="ru-RU"/>
        </w:rPr>
        <w:t>/</w:t>
      </w:r>
      <w:r>
        <w:rPr>
          <w:sz w:val="20"/>
          <w:szCs w:val="20"/>
        </w:rPr>
        <w:t>journal</w:t>
      </w:r>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article</w:t>
      </w:r>
      <w:r w:rsidRPr="009A79AA">
        <w:rPr>
          <w:sz w:val="20"/>
          <w:szCs w:val="20"/>
          <w:lang w:val="ru-RU"/>
        </w:rPr>
        <w:t>/</w:t>
      </w:r>
      <w:r>
        <w:rPr>
          <w:sz w:val="20"/>
          <w:szCs w:val="20"/>
        </w:rPr>
        <w:t>view</w:t>
      </w:r>
      <w:r w:rsidRPr="009A79AA">
        <w:rPr>
          <w:sz w:val="20"/>
          <w:szCs w:val="20"/>
          <w:lang w:val="ru-RU"/>
        </w:rPr>
        <w:t>/1041 (дата обращения: 04.07.2026).</w:t>
      </w:r>
    </w:p>
  </w:footnote>
  <w:footnote w:id="98">
    <w:p w14:paraId="0A8BA24E"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Романова, Ю. Д. Информационные технологии в менеджменте (управлении) : учебник / Ю. Д. Романова. - Москва : Юрайт, 2025.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urait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book</w:t>
      </w:r>
      <w:r w:rsidRPr="009A79AA">
        <w:rPr>
          <w:sz w:val="20"/>
          <w:szCs w:val="20"/>
          <w:lang w:val="ru-RU"/>
        </w:rPr>
        <w:t>/</w:t>
      </w:r>
      <w:proofErr w:type="spellStart"/>
      <w:r>
        <w:rPr>
          <w:sz w:val="20"/>
          <w:szCs w:val="20"/>
        </w:rPr>
        <w:t>informacionnye</w:t>
      </w:r>
      <w:proofErr w:type="spellEnd"/>
      <w:r w:rsidRPr="009A79AA">
        <w:rPr>
          <w:sz w:val="20"/>
          <w:szCs w:val="20"/>
          <w:lang w:val="ru-RU"/>
        </w:rPr>
        <w:t>-</w:t>
      </w:r>
      <w:proofErr w:type="spellStart"/>
      <w:r>
        <w:rPr>
          <w:sz w:val="20"/>
          <w:szCs w:val="20"/>
        </w:rPr>
        <w:t>tehnologii</w:t>
      </w:r>
      <w:proofErr w:type="spellEnd"/>
      <w:r w:rsidRPr="009A79AA">
        <w:rPr>
          <w:sz w:val="20"/>
          <w:szCs w:val="20"/>
          <w:lang w:val="ru-RU"/>
        </w:rPr>
        <w:t>-</w:t>
      </w:r>
      <w:r>
        <w:rPr>
          <w:sz w:val="20"/>
          <w:szCs w:val="20"/>
        </w:rPr>
        <w:t>v</w:t>
      </w:r>
      <w:r w:rsidRPr="009A79AA">
        <w:rPr>
          <w:sz w:val="20"/>
          <w:szCs w:val="20"/>
          <w:lang w:val="ru-RU"/>
        </w:rPr>
        <w:t>-</w:t>
      </w:r>
      <w:proofErr w:type="spellStart"/>
      <w:r>
        <w:rPr>
          <w:sz w:val="20"/>
          <w:szCs w:val="20"/>
        </w:rPr>
        <w:t>menedzhmente</w:t>
      </w:r>
      <w:proofErr w:type="spellEnd"/>
      <w:r w:rsidRPr="009A79AA">
        <w:rPr>
          <w:sz w:val="20"/>
          <w:szCs w:val="20"/>
          <w:lang w:val="ru-RU"/>
        </w:rPr>
        <w:t>-</w:t>
      </w:r>
      <w:proofErr w:type="spellStart"/>
      <w:r>
        <w:rPr>
          <w:sz w:val="20"/>
          <w:szCs w:val="20"/>
        </w:rPr>
        <w:t>upravlenii</w:t>
      </w:r>
      <w:proofErr w:type="spellEnd"/>
      <w:r w:rsidRPr="009A79AA">
        <w:rPr>
          <w:sz w:val="20"/>
          <w:szCs w:val="20"/>
          <w:lang w:val="ru-RU"/>
        </w:rPr>
        <w:t>-532217 (дата обращения: 13.07.2026).</w:t>
      </w:r>
    </w:p>
  </w:footnote>
  <w:footnote w:id="99">
    <w:p w14:paraId="29DE41EF"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Жариков, М. В. Функционирование коммерческих банков в условиях цифровизации денег / М. В. Жариков // Вопросы инновационной экономики. - 2025. - Т. 15, № 1.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cyberleninka</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article</w:t>
      </w:r>
      <w:r w:rsidRPr="009A79AA">
        <w:rPr>
          <w:sz w:val="20"/>
          <w:szCs w:val="20"/>
          <w:lang w:val="ru-RU"/>
        </w:rPr>
        <w:t>/</w:t>
      </w:r>
      <w:r>
        <w:rPr>
          <w:sz w:val="20"/>
          <w:szCs w:val="20"/>
        </w:rPr>
        <w:t>n</w:t>
      </w:r>
      <w:r w:rsidRPr="009A79AA">
        <w:rPr>
          <w:sz w:val="20"/>
          <w:szCs w:val="20"/>
          <w:lang w:val="ru-RU"/>
        </w:rPr>
        <w:t>/</w:t>
      </w:r>
      <w:proofErr w:type="spellStart"/>
      <w:r>
        <w:rPr>
          <w:sz w:val="20"/>
          <w:szCs w:val="20"/>
        </w:rPr>
        <w:t>funktsionirovanie</w:t>
      </w:r>
      <w:proofErr w:type="spellEnd"/>
      <w:r w:rsidRPr="009A79AA">
        <w:rPr>
          <w:sz w:val="20"/>
          <w:szCs w:val="20"/>
          <w:lang w:val="ru-RU"/>
        </w:rPr>
        <w:t>-</w:t>
      </w:r>
      <w:proofErr w:type="spellStart"/>
      <w:r>
        <w:rPr>
          <w:sz w:val="20"/>
          <w:szCs w:val="20"/>
        </w:rPr>
        <w:t>kommercheskih</w:t>
      </w:r>
      <w:proofErr w:type="spellEnd"/>
      <w:r w:rsidRPr="009A79AA">
        <w:rPr>
          <w:sz w:val="20"/>
          <w:szCs w:val="20"/>
          <w:lang w:val="ru-RU"/>
        </w:rPr>
        <w:t>-</w:t>
      </w:r>
      <w:proofErr w:type="spellStart"/>
      <w:r>
        <w:rPr>
          <w:sz w:val="20"/>
          <w:szCs w:val="20"/>
        </w:rPr>
        <w:t>bankov</w:t>
      </w:r>
      <w:proofErr w:type="spellEnd"/>
      <w:r w:rsidRPr="009A79AA">
        <w:rPr>
          <w:sz w:val="20"/>
          <w:szCs w:val="20"/>
          <w:lang w:val="ru-RU"/>
        </w:rPr>
        <w:t>-</w:t>
      </w:r>
      <w:r>
        <w:rPr>
          <w:sz w:val="20"/>
          <w:szCs w:val="20"/>
        </w:rPr>
        <w:t>v</w:t>
      </w:r>
      <w:r w:rsidRPr="009A79AA">
        <w:rPr>
          <w:sz w:val="20"/>
          <w:szCs w:val="20"/>
          <w:lang w:val="ru-RU"/>
        </w:rPr>
        <w:t>-</w:t>
      </w:r>
      <w:proofErr w:type="spellStart"/>
      <w:r>
        <w:rPr>
          <w:sz w:val="20"/>
          <w:szCs w:val="20"/>
        </w:rPr>
        <w:t>usloviyah</w:t>
      </w:r>
      <w:proofErr w:type="spellEnd"/>
      <w:r w:rsidRPr="009A79AA">
        <w:rPr>
          <w:sz w:val="20"/>
          <w:szCs w:val="20"/>
          <w:lang w:val="ru-RU"/>
        </w:rPr>
        <w:t>-</w:t>
      </w:r>
      <w:proofErr w:type="spellStart"/>
      <w:r>
        <w:rPr>
          <w:sz w:val="20"/>
          <w:szCs w:val="20"/>
        </w:rPr>
        <w:t>tsifrovizatsii</w:t>
      </w:r>
      <w:proofErr w:type="spellEnd"/>
      <w:r w:rsidRPr="009A79AA">
        <w:rPr>
          <w:sz w:val="20"/>
          <w:szCs w:val="20"/>
          <w:lang w:val="ru-RU"/>
        </w:rPr>
        <w:t>-</w:t>
      </w:r>
      <w:proofErr w:type="spellStart"/>
      <w:r>
        <w:rPr>
          <w:sz w:val="20"/>
          <w:szCs w:val="20"/>
        </w:rPr>
        <w:t>deneg</w:t>
      </w:r>
      <w:proofErr w:type="spellEnd"/>
      <w:r w:rsidRPr="009A79AA">
        <w:rPr>
          <w:sz w:val="20"/>
          <w:szCs w:val="20"/>
          <w:lang w:val="ru-RU"/>
        </w:rPr>
        <w:t xml:space="preserve"> (дата обращения: 13.07.2026).</w:t>
      </w:r>
    </w:p>
  </w:footnote>
  <w:footnote w:id="100">
    <w:p w14:paraId="4E943F1F" w14:textId="77777777" w:rsidR="006B0CF7" w:rsidRPr="009A79AA" w:rsidRDefault="00000000">
      <w:pPr>
        <w:rPr>
          <w:lang w:val="ru-RU"/>
        </w:rPr>
      </w:pPr>
      <w:r>
        <w:rPr>
          <w:rStyle w:val="a6"/>
        </w:rPr>
        <w:footnoteRef/>
      </w:r>
      <w:r w:rsidRPr="009A79AA">
        <w:rPr>
          <w:sz w:val="20"/>
          <w:szCs w:val="20"/>
          <w:lang w:val="ru-RU"/>
        </w:rPr>
        <w:t xml:space="preserve"> Липенко, М. Ю. Бизнес-юнит подход к управлению расходами коммерческого банка / М. Ю. Липенко // Журнал &amp;</w:t>
      </w:r>
      <w:proofErr w:type="spellStart"/>
      <w:proofErr w:type="gramStart"/>
      <w:r>
        <w:rPr>
          <w:sz w:val="20"/>
          <w:szCs w:val="20"/>
        </w:rPr>
        <w:t>quot</w:t>
      </w:r>
      <w:proofErr w:type="spellEnd"/>
      <w:r w:rsidRPr="009A79AA">
        <w:rPr>
          <w:sz w:val="20"/>
          <w:szCs w:val="20"/>
          <w:lang w:val="ru-RU"/>
        </w:rPr>
        <w:t>;У</w:t>
      </w:r>
      <w:proofErr w:type="gramEnd"/>
      <w:r w:rsidRPr="009A79AA">
        <w:rPr>
          <w:sz w:val="20"/>
          <w:szCs w:val="20"/>
          <w:lang w:val="ru-RU"/>
        </w:rPr>
        <w:t>&amp;</w:t>
      </w:r>
      <w:proofErr w:type="spellStart"/>
      <w:r>
        <w:rPr>
          <w:sz w:val="20"/>
          <w:szCs w:val="20"/>
        </w:rPr>
        <w:t>quot</w:t>
      </w:r>
      <w:proofErr w:type="spellEnd"/>
      <w:r w:rsidRPr="009A79AA">
        <w:rPr>
          <w:sz w:val="20"/>
          <w:szCs w:val="20"/>
          <w:lang w:val="ru-RU"/>
        </w:rPr>
        <w:t xml:space="preserve">;. Экономика. Управление. Финансы.. - 2024. - № 4. - С. 110–119.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portal</w:t>
      </w:r>
      <w:r w:rsidRPr="009A79AA">
        <w:rPr>
          <w:sz w:val="20"/>
          <w:szCs w:val="20"/>
          <w:lang w:val="ru-RU"/>
        </w:rPr>
        <w:t>-</w:t>
      </w:r>
      <w:r>
        <w:rPr>
          <w:sz w:val="20"/>
          <w:szCs w:val="20"/>
        </w:rPr>
        <w:t>u</w:t>
      </w:r>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index</w:t>
      </w:r>
      <w:r w:rsidRPr="009A79AA">
        <w:rPr>
          <w:sz w:val="20"/>
          <w:szCs w:val="20"/>
          <w:lang w:val="ru-RU"/>
        </w:rPr>
        <w:t>.</w:t>
      </w:r>
      <w:proofErr w:type="spellStart"/>
      <w:r>
        <w:rPr>
          <w:sz w:val="20"/>
          <w:szCs w:val="20"/>
        </w:rPr>
        <w:t>php</w:t>
      </w:r>
      <w:proofErr w:type="spellEnd"/>
      <w:r w:rsidRPr="009A79AA">
        <w:rPr>
          <w:sz w:val="20"/>
          <w:szCs w:val="20"/>
          <w:lang w:val="ru-RU"/>
        </w:rPr>
        <w:t>/</w:t>
      </w:r>
      <w:r>
        <w:rPr>
          <w:sz w:val="20"/>
          <w:szCs w:val="20"/>
        </w:rPr>
        <w:t>journal</w:t>
      </w:r>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article</w:t>
      </w:r>
      <w:r w:rsidRPr="009A79AA">
        <w:rPr>
          <w:sz w:val="20"/>
          <w:szCs w:val="20"/>
          <w:lang w:val="ru-RU"/>
        </w:rPr>
        <w:t>/</w:t>
      </w:r>
      <w:r>
        <w:rPr>
          <w:sz w:val="20"/>
          <w:szCs w:val="20"/>
        </w:rPr>
        <w:t>view</w:t>
      </w:r>
      <w:r w:rsidRPr="009A79AA">
        <w:rPr>
          <w:sz w:val="20"/>
          <w:szCs w:val="20"/>
          <w:lang w:val="ru-RU"/>
        </w:rPr>
        <w:t>/1041 (дата обращения: 04.07.2026).</w:t>
      </w:r>
    </w:p>
  </w:footnote>
  <w:footnote w:id="101">
    <w:p w14:paraId="2846652D"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Азизова, А. Ф. Цифровизация как фактор финансовой состоятельности коммерческих банков: обзор современных трендов / А. Ф. Азизова, А. А. Аюпов // Управленческий учет. - 2025. - № 9. - С. 33–37. - </w:t>
      </w:r>
      <w:r>
        <w:rPr>
          <w:sz w:val="20"/>
          <w:szCs w:val="20"/>
        </w:rPr>
        <w:t>DOI</w:t>
      </w:r>
      <w:r w:rsidRPr="009A79AA">
        <w:rPr>
          <w:sz w:val="20"/>
          <w:szCs w:val="20"/>
          <w:lang w:val="ru-RU"/>
        </w:rPr>
        <w:t xml:space="preserve"> 10.25806/</w:t>
      </w:r>
      <w:proofErr w:type="spellStart"/>
      <w:r>
        <w:rPr>
          <w:sz w:val="20"/>
          <w:szCs w:val="20"/>
        </w:rPr>
        <w:t>uu</w:t>
      </w:r>
      <w:proofErr w:type="spellEnd"/>
      <w:r w:rsidRPr="009A79AA">
        <w:rPr>
          <w:sz w:val="20"/>
          <w:szCs w:val="20"/>
          <w:lang w:val="ru-RU"/>
        </w:rPr>
        <w:t xml:space="preserve">-5515. - </w:t>
      </w:r>
      <w:r>
        <w:rPr>
          <w:sz w:val="20"/>
          <w:szCs w:val="20"/>
        </w:rPr>
        <w:t>URL</w:t>
      </w:r>
      <w:r w:rsidRPr="009A79AA">
        <w:rPr>
          <w:sz w:val="20"/>
          <w:szCs w:val="20"/>
          <w:lang w:val="ru-RU"/>
        </w:rPr>
        <w:t xml:space="preserve">: </w:t>
      </w:r>
      <w:r>
        <w:rPr>
          <w:sz w:val="20"/>
          <w:szCs w:val="20"/>
        </w:rPr>
        <w:t>http</w:t>
      </w:r>
      <w:r w:rsidRPr="009A79AA">
        <w:rPr>
          <w:sz w:val="20"/>
          <w:szCs w:val="20"/>
          <w:lang w:val="ru-RU"/>
        </w:rPr>
        <w:t>://</w:t>
      </w:r>
      <w:proofErr w:type="spellStart"/>
      <w:r>
        <w:rPr>
          <w:sz w:val="20"/>
          <w:szCs w:val="20"/>
        </w:rPr>
        <w:t>uprav</w:t>
      </w:r>
      <w:proofErr w:type="spellEnd"/>
      <w:r w:rsidRPr="009A79AA">
        <w:rPr>
          <w:sz w:val="20"/>
          <w:szCs w:val="20"/>
          <w:lang w:val="ru-RU"/>
        </w:rPr>
        <w:t>-</w:t>
      </w:r>
      <w:proofErr w:type="spellStart"/>
      <w:r>
        <w:rPr>
          <w:sz w:val="20"/>
          <w:szCs w:val="20"/>
        </w:rPr>
        <w:t>uchet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index</w:t>
      </w:r>
      <w:r w:rsidRPr="009A79AA">
        <w:rPr>
          <w:sz w:val="20"/>
          <w:szCs w:val="20"/>
          <w:lang w:val="ru-RU"/>
        </w:rPr>
        <w:t>.</w:t>
      </w:r>
      <w:proofErr w:type="spellStart"/>
      <w:r>
        <w:rPr>
          <w:sz w:val="20"/>
          <w:szCs w:val="20"/>
        </w:rPr>
        <w:t>php</w:t>
      </w:r>
      <w:proofErr w:type="spellEnd"/>
      <w:r w:rsidRPr="009A79AA">
        <w:rPr>
          <w:sz w:val="20"/>
          <w:szCs w:val="20"/>
          <w:lang w:val="ru-RU"/>
        </w:rPr>
        <w:t>/</w:t>
      </w:r>
      <w:r>
        <w:rPr>
          <w:sz w:val="20"/>
          <w:szCs w:val="20"/>
        </w:rPr>
        <w:t>journal</w:t>
      </w:r>
      <w:r w:rsidRPr="009A79AA">
        <w:rPr>
          <w:sz w:val="20"/>
          <w:szCs w:val="20"/>
          <w:lang w:val="ru-RU"/>
        </w:rPr>
        <w:t>/</w:t>
      </w:r>
      <w:r>
        <w:rPr>
          <w:sz w:val="20"/>
          <w:szCs w:val="20"/>
        </w:rPr>
        <w:t>article</w:t>
      </w:r>
      <w:r w:rsidRPr="009A79AA">
        <w:rPr>
          <w:sz w:val="20"/>
          <w:szCs w:val="20"/>
          <w:lang w:val="ru-RU"/>
        </w:rPr>
        <w:t>/</w:t>
      </w:r>
      <w:r>
        <w:rPr>
          <w:sz w:val="20"/>
          <w:szCs w:val="20"/>
        </w:rPr>
        <w:t>view</w:t>
      </w:r>
      <w:r w:rsidRPr="009A79AA">
        <w:rPr>
          <w:sz w:val="20"/>
          <w:szCs w:val="20"/>
          <w:lang w:val="ru-RU"/>
        </w:rPr>
        <w:t>/5515 (дата обращения: 19.06.2026).</w:t>
      </w:r>
    </w:p>
  </w:footnote>
  <w:footnote w:id="102">
    <w:p w14:paraId="2FA42BD1"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Косарев, В. Е. Практические аспекты разработки и внедрения цифрового рубля в банковские информационные системы / В. Е. Косарев, С. Л. Добридник // Инновации и инвестиции. - 2023. - № 2. - С. 143–149.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cyberleninka</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article</w:t>
      </w:r>
      <w:r w:rsidRPr="009A79AA">
        <w:rPr>
          <w:sz w:val="20"/>
          <w:szCs w:val="20"/>
          <w:lang w:val="ru-RU"/>
        </w:rPr>
        <w:t>/</w:t>
      </w:r>
      <w:r>
        <w:rPr>
          <w:sz w:val="20"/>
          <w:szCs w:val="20"/>
        </w:rPr>
        <w:t>n</w:t>
      </w:r>
      <w:r w:rsidRPr="009A79AA">
        <w:rPr>
          <w:sz w:val="20"/>
          <w:szCs w:val="20"/>
          <w:lang w:val="ru-RU"/>
        </w:rPr>
        <w:t>/</w:t>
      </w:r>
      <w:proofErr w:type="spellStart"/>
      <w:r>
        <w:rPr>
          <w:sz w:val="20"/>
          <w:szCs w:val="20"/>
        </w:rPr>
        <w:t>prakticheskie</w:t>
      </w:r>
      <w:proofErr w:type="spellEnd"/>
      <w:r w:rsidRPr="009A79AA">
        <w:rPr>
          <w:sz w:val="20"/>
          <w:szCs w:val="20"/>
          <w:lang w:val="ru-RU"/>
        </w:rPr>
        <w:t>-</w:t>
      </w:r>
      <w:proofErr w:type="spellStart"/>
      <w:r>
        <w:rPr>
          <w:sz w:val="20"/>
          <w:szCs w:val="20"/>
        </w:rPr>
        <w:t>aspekty</w:t>
      </w:r>
      <w:proofErr w:type="spellEnd"/>
      <w:r w:rsidRPr="009A79AA">
        <w:rPr>
          <w:sz w:val="20"/>
          <w:szCs w:val="20"/>
          <w:lang w:val="ru-RU"/>
        </w:rPr>
        <w:t>-</w:t>
      </w:r>
      <w:proofErr w:type="spellStart"/>
      <w:r>
        <w:rPr>
          <w:sz w:val="20"/>
          <w:szCs w:val="20"/>
        </w:rPr>
        <w:t>razrabotki</w:t>
      </w:r>
      <w:proofErr w:type="spellEnd"/>
      <w:r w:rsidRPr="009A79AA">
        <w:rPr>
          <w:sz w:val="20"/>
          <w:szCs w:val="20"/>
          <w:lang w:val="ru-RU"/>
        </w:rPr>
        <w:t>-</w:t>
      </w:r>
      <w:proofErr w:type="spellStart"/>
      <w:r>
        <w:rPr>
          <w:sz w:val="20"/>
          <w:szCs w:val="20"/>
        </w:rPr>
        <w:t>i</w:t>
      </w:r>
      <w:proofErr w:type="spellEnd"/>
      <w:r w:rsidRPr="009A79AA">
        <w:rPr>
          <w:sz w:val="20"/>
          <w:szCs w:val="20"/>
          <w:lang w:val="ru-RU"/>
        </w:rPr>
        <w:t>-</w:t>
      </w:r>
      <w:proofErr w:type="spellStart"/>
      <w:r>
        <w:rPr>
          <w:sz w:val="20"/>
          <w:szCs w:val="20"/>
        </w:rPr>
        <w:t>vnedreniya</w:t>
      </w:r>
      <w:proofErr w:type="spellEnd"/>
      <w:r w:rsidRPr="009A79AA">
        <w:rPr>
          <w:sz w:val="20"/>
          <w:szCs w:val="20"/>
          <w:lang w:val="ru-RU"/>
        </w:rPr>
        <w:t>-</w:t>
      </w:r>
      <w:proofErr w:type="spellStart"/>
      <w:r>
        <w:rPr>
          <w:sz w:val="20"/>
          <w:szCs w:val="20"/>
        </w:rPr>
        <w:t>tsifrovogo</w:t>
      </w:r>
      <w:proofErr w:type="spellEnd"/>
      <w:r w:rsidRPr="009A79AA">
        <w:rPr>
          <w:sz w:val="20"/>
          <w:szCs w:val="20"/>
          <w:lang w:val="ru-RU"/>
        </w:rPr>
        <w:t>-</w:t>
      </w:r>
      <w:proofErr w:type="spellStart"/>
      <w:r>
        <w:rPr>
          <w:sz w:val="20"/>
          <w:szCs w:val="20"/>
        </w:rPr>
        <w:t>rublya</w:t>
      </w:r>
      <w:proofErr w:type="spellEnd"/>
      <w:r w:rsidRPr="009A79AA">
        <w:rPr>
          <w:sz w:val="20"/>
          <w:szCs w:val="20"/>
          <w:lang w:val="ru-RU"/>
        </w:rPr>
        <w:t>-</w:t>
      </w:r>
      <w:r>
        <w:rPr>
          <w:sz w:val="20"/>
          <w:szCs w:val="20"/>
        </w:rPr>
        <w:t>v</w:t>
      </w:r>
      <w:r w:rsidRPr="009A79AA">
        <w:rPr>
          <w:sz w:val="20"/>
          <w:szCs w:val="20"/>
          <w:lang w:val="ru-RU"/>
        </w:rPr>
        <w:t>-</w:t>
      </w:r>
      <w:proofErr w:type="spellStart"/>
      <w:r>
        <w:rPr>
          <w:sz w:val="20"/>
          <w:szCs w:val="20"/>
        </w:rPr>
        <w:t>bankovskie</w:t>
      </w:r>
      <w:proofErr w:type="spellEnd"/>
      <w:r w:rsidRPr="009A79AA">
        <w:rPr>
          <w:sz w:val="20"/>
          <w:szCs w:val="20"/>
          <w:lang w:val="ru-RU"/>
        </w:rPr>
        <w:t>-</w:t>
      </w:r>
      <w:proofErr w:type="spellStart"/>
      <w:r>
        <w:rPr>
          <w:sz w:val="20"/>
          <w:szCs w:val="20"/>
        </w:rPr>
        <w:t>informatsionnye</w:t>
      </w:r>
      <w:proofErr w:type="spellEnd"/>
      <w:r w:rsidRPr="009A79AA">
        <w:rPr>
          <w:sz w:val="20"/>
          <w:szCs w:val="20"/>
          <w:lang w:val="ru-RU"/>
        </w:rPr>
        <w:t>-</w:t>
      </w:r>
      <w:proofErr w:type="spellStart"/>
      <w:r>
        <w:rPr>
          <w:sz w:val="20"/>
          <w:szCs w:val="20"/>
        </w:rPr>
        <w:t>sistemy</w:t>
      </w:r>
      <w:proofErr w:type="spellEnd"/>
      <w:r w:rsidRPr="009A79AA">
        <w:rPr>
          <w:sz w:val="20"/>
          <w:szCs w:val="20"/>
          <w:lang w:val="ru-RU"/>
        </w:rPr>
        <w:t xml:space="preserve"> (дата обращения: 03.07.2026).</w:t>
      </w:r>
    </w:p>
  </w:footnote>
  <w:footnote w:id="103">
    <w:p w14:paraId="4831BACE"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Травкин, М. А. Механизм реализации цифровой ипотеки в практике российских коммерческих банков / М. А. Травкин // Теория и практика общественного развития. - 2023. - № 12. - С. 315–321.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cyberleninka</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article</w:t>
      </w:r>
      <w:r w:rsidRPr="009A79AA">
        <w:rPr>
          <w:sz w:val="20"/>
          <w:szCs w:val="20"/>
          <w:lang w:val="ru-RU"/>
        </w:rPr>
        <w:t>/</w:t>
      </w:r>
      <w:r>
        <w:rPr>
          <w:sz w:val="20"/>
          <w:szCs w:val="20"/>
        </w:rPr>
        <w:t>n</w:t>
      </w:r>
      <w:r w:rsidRPr="009A79AA">
        <w:rPr>
          <w:sz w:val="20"/>
          <w:szCs w:val="20"/>
          <w:lang w:val="ru-RU"/>
        </w:rPr>
        <w:t>/</w:t>
      </w:r>
      <w:proofErr w:type="spellStart"/>
      <w:r>
        <w:rPr>
          <w:sz w:val="20"/>
          <w:szCs w:val="20"/>
        </w:rPr>
        <w:t>mehanizm</w:t>
      </w:r>
      <w:proofErr w:type="spellEnd"/>
      <w:r w:rsidRPr="009A79AA">
        <w:rPr>
          <w:sz w:val="20"/>
          <w:szCs w:val="20"/>
          <w:lang w:val="ru-RU"/>
        </w:rPr>
        <w:t>-</w:t>
      </w:r>
      <w:proofErr w:type="spellStart"/>
      <w:r>
        <w:rPr>
          <w:sz w:val="20"/>
          <w:szCs w:val="20"/>
        </w:rPr>
        <w:t>realizatsii</w:t>
      </w:r>
      <w:proofErr w:type="spellEnd"/>
      <w:r w:rsidRPr="009A79AA">
        <w:rPr>
          <w:sz w:val="20"/>
          <w:szCs w:val="20"/>
          <w:lang w:val="ru-RU"/>
        </w:rPr>
        <w:t>-</w:t>
      </w:r>
      <w:proofErr w:type="spellStart"/>
      <w:r>
        <w:rPr>
          <w:sz w:val="20"/>
          <w:szCs w:val="20"/>
        </w:rPr>
        <w:t>tsifrovoy</w:t>
      </w:r>
      <w:proofErr w:type="spellEnd"/>
      <w:r w:rsidRPr="009A79AA">
        <w:rPr>
          <w:sz w:val="20"/>
          <w:szCs w:val="20"/>
          <w:lang w:val="ru-RU"/>
        </w:rPr>
        <w:t>-</w:t>
      </w:r>
      <w:proofErr w:type="spellStart"/>
      <w:r>
        <w:rPr>
          <w:sz w:val="20"/>
          <w:szCs w:val="20"/>
        </w:rPr>
        <w:t>ipoteki</w:t>
      </w:r>
      <w:proofErr w:type="spellEnd"/>
      <w:r w:rsidRPr="009A79AA">
        <w:rPr>
          <w:sz w:val="20"/>
          <w:szCs w:val="20"/>
          <w:lang w:val="ru-RU"/>
        </w:rPr>
        <w:t>-</w:t>
      </w:r>
      <w:r>
        <w:rPr>
          <w:sz w:val="20"/>
          <w:szCs w:val="20"/>
        </w:rPr>
        <w:t>v</w:t>
      </w:r>
      <w:r w:rsidRPr="009A79AA">
        <w:rPr>
          <w:sz w:val="20"/>
          <w:szCs w:val="20"/>
          <w:lang w:val="ru-RU"/>
        </w:rPr>
        <w:t>-</w:t>
      </w:r>
      <w:proofErr w:type="spellStart"/>
      <w:r>
        <w:rPr>
          <w:sz w:val="20"/>
          <w:szCs w:val="20"/>
        </w:rPr>
        <w:t>praktike</w:t>
      </w:r>
      <w:proofErr w:type="spellEnd"/>
      <w:r w:rsidRPr="009A79AA">
        <w:rPr>
          <w:sz w:val="20"/>
          <w:szCs w:val="20"/>
          <w:lang w:val="ru-RU"/>
        </w:rPr>
        <w:t>-</w:t>
      </w:r>
      <w:proofErr w:type="spellStart"/>
      <w:r>
        <w:rPr>
          <w:sz w:val="20"/>
          <w:szCs w:val="20"/>
        </w:rPr>
        <w:t>rossiyskih</w:t>
      </w:r>
      <w:proofErr w:type="spellEnd"/>
      <w:r w:rsidRPr="009A79AA">
        <w:rPr>
          <w:sz w:val="20"/>
          <w:szCs w:val="20"/>
          <w:lang w:val="ru-RU"/>
        </w:rPr>
        <w:t>-</w:t>
      </w:r>
      <w:proofErr w:type="spellStart"/>
      <w:r>
        <w:rPr>
          <w:sz w:val="20"/>
          <w:szCs w:val="20"/>
        </w:rPr>
        <w:t>kommercheskih</w:t>
      </w:r>
      <w:proofErr w:type="spellEnd"/>
      <w:r w:rsidRPr="009A79AA">
        <w:rPr>
          <w:sz w:val="20"/>
          <w:szCs w:val="20"/>
          <w:lang w:val="ru-RU"/>
        </w:rPr>
        <w:t>-</w:t>
      </w:r>
      <w:proofErr w:type="spellStart"/>
      <w:r>
        <w:rPr>
          <w:sz w:val="20"/>
          <w:szCs w:val="20"/>
        </w:rPr>
        <w:t>bankov</w:t>
      </w:r>
      <w:proofErr w:type="spellEnd"/>
      <w:r w:rsidRPr="009A79AA">
        <w:rPr>
          <w:sz w:val="20"/>
          <w:szCs w:val="20"/>
          <w:lang w:val="ru-RU"/>
        </w:rPr>
        <w:t xml:space="preserve"> (дата обращения: 20.06.2026).</w:t>
      </w:r>
    </w:p>
  </w:footnote>
  <w:footnote w:id="104">
    <w:p w14:paraId="36D84E6C"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Одинцов, Б. Е. Информационные системы управления эффективностью бизнеса : учебник / Б. Е. Одинцов. - Москва : Юрайт, 2025.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urait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book</w:t>
      </w:r>
      <w:r w:rsidRPr="009A79AA">
        <w:rPr>
          <w:sz w:val="20"/>
          <w:szCs w:val="20"/>
          <w:lang w:val="ru-RU"/>
        </w:rPr>
        <w:t>/</w:t>
      </w:r>
      <w:proofErr w:type="spellStart"/>
      <w:r>
        <w:rPr>
          <w:sz w:val="20"/>
          <w:szCs w:val="20"/>
        </w:rPr>
        <w:t>informacionnye</w:t>
      </w:r>
      <w:proofErr w:type="spellEnd"/>
      <w:r w:rsidRPr="009A79AA">
        <w:rPr>
          <w:sz w:val="20"/>
          <w:szCs w:val="20"/>
          <w:lang w:val="ru-RU"/>
        </w:rPr>
        <w:t>-</w:t>
      </w:r>
      <w:proofErr w:type="spellStart"/>
      <w:r>
        <w:rPr>
          <w:sz w:val="20"/>
          <w:szCs w:val="20"/>
        </w:rPr>
        <w:t>sistemy</w:t>
      </w:r>
      <w:proofErr w:type="spellEnd"/>
      <w:r w:rsidRPr="009A79AA">
        <w:rPr>
          <w:sz w:val="20"/>
          <w:szCs w:val="20"/>
          <w:lang w:val="ru-RU"/>
        </w:rPr>
        <w:t>-</w:t>
      </w:r>
      <w:proofErr w:type="spellStart"/>
      <w:r>
        <w:rPr>
          <w:sz w:val="20"/>
          <w:szCs w:val="20"/>
        </w:rPr>
        <w:t>upravleniya</w:t>
      </w:r>
      <w:proofErr w:type="spellEnd"/>
      <w:r w:rsidRPr="009A79AA">
        <w:rPr>
          <w:sz w:val="20"/>
          <w:szCs w:val="20"/>
          <w:lang w:val="ru-RU"/>
        </w:rPr>
        <w:t>-</w:t>
      </w:r>
      <w:proofErr w:type="spellStart"/>
      <w:r>
        <w:rPr>
          <w:sz w:val="20"/>
          <w:szCs w:val="20"/>
        </w:rPr>
        <w:t>effektivnostyu</w:t>
      </w:r>
      <w:proofErr w:type="spellEnd"/>
      <w:r w:rsidRPr="009A79AA">
        <w:rPr>
          <w:sz w:val="20"/>
          <w:szCs w:val="20"/>
          <w:lang w:val="ru-RU"/>
        </w:rPr>
        <w:t>-</w:t>
      </w:r>
      <w:proofErr w:type="spellStart"/>
      <w:r>
        <w:rPr>
          <w:sz w:val="20"/>
          <w:szCs w:val="20"/>
        </w:rPr>
        <w:t>biznesa</w:t>
      </w:r>
      <w:proofErr w:type="spellEnd"/>
      <w:r w:rsidRPr="009A79AA">
        <w:rPr>
          <w:sz w:val="20"/>
          <w:szCs w:val="20"/>
          <w:lang w:val="ru-RU"/>
        </w:rPr>
        <w:t>-511508 (дата обращения: 21.06.2026).</w:t>
      </w:r>
    </w:p>
  </w:footnote>
  <w:footnote w:id="105">
    <w:p w14:paraId="23455A0E"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Сташук, Д. А. Роль финансовых технологий в развитии цифровых бизнес-моделей банков и цифрового банковского сектора / Д. А. Сташук // Молодой ученый. - 2025. - Т. 584, № 33. - С. 34–45.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moluch</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archive</w:t>
      </w:r>
      <w:r w:rsidRPr="009A79AA">
        <w:rPr>
          <w:sz w:val="20"/>
          <w:szCs w:val="20"/>
          <w:lang w:val="ru-RU"/>
        </w:rPr>
        <w:t>/584/128022 (дата обращения: 06.07.2026).</w:t>
      </w:r>
    </w:p>
  </w:footnote>
  <w:footnote w:id="106">
    <w:p w14:paraId="369C963D" w14:textId="77777777" w:rsidR="006B0CF7" w:rsidRPr="009A79AA" w:rsidRDefault="00000000">
      <w:pPr>
        <w:rPr>
          <w:lang w:val="ru-RU"/>
        </w:rPr>
      </w:pPr>
      <w:r>
        <w:rPr>
          <w:rStyle w:val="a6"/>
        </w:rPr>
        <w:footnoteRef/>
      </w:r>
      <w:r w:rsidRPr="009A79AA">
        <w:rPr>
          <w:sz w:val="20"/>
          <w:szCs w:val="20"/>
          <w:lang w:val="ru-RU"/>
        </w:rPr>
        <w:t xml:space="preserve"> Гельфонд, Д. В. Разработка экономической модели цифровой трансформации морского порта / Д. В. Гельфонд // </w:t>
      </w:r>
      <w:proofErr w:type="spellStart"/>
      <w:r>
        <w:rPr>
          <w:sz w:val="20"/>
          <w:szCs w:val="20"/>
        </w:rPr>
        <w:t>disserCat</w:t>
      </w:r>
      <w:proofErr w:type="spellEnd"/>
      <w:r w:rsidRPr="009A79AA">
        <w:rPr>
          <w:sz w:val="20"/>
          <w:szCs w:val="20"/>
          <w:lang w:val="ru-RU"/>
        </w:rPr>
        <w:t xml:space="preserve">. </w:t>
      </w:r>
      <w:r w:rsidRPr="009A79AA">
        <w:rPr>
          <w:sz w:val="20"/>
          <w:szCs w:val="20"/>
          <w:lang w:val="ru-RU"/>
        </w:rPr>
        <w:t xml:space="preserve">- 2025.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www</w:t>
      </w:r>
      <w:r w:rsidRPr="009A79AA">
        <w:rPr>
          <w:sz w:val="20"/>
          <w:szCs w:val="20"/>
          <w:lang w:val="ru-RU"/>
        </w:rPr>
        <w:t>.</w:t>
      </w:r>
      <w:proofErr w:type="spellStart"/>
      <w:r>
        <w:rPr>
          <w:sz w:val="20"/>
          <w:szCs w:val="20"/>
        </w:rPr>
        <w:t>dissercat</w:t>
      </w:r>
      <w:proofErr w:type="spellEnd"/>
      <w:r w:rsidRPr="009A79AA">
        <w:rPr>
          <w:sz w:val="20"/>
          <w:szCs w:val="20"/>
          <w:lang w:val="ru-RU"/>
        </w:rPr>
        <w:t>.</w:t>
      </w:r>
      <w:r>
        <w:rPr>
          <w:sz w:val="20"/>
          <w:szCs w:val="20"/>
        </w:rPr>
        <w:t>com</w:t>
      </w:r>
      <w:r w:rsidRPr="009A79AA">
        <w:rPr>
          <w:sz w:val="20"/>
          <w:szCs w:val="20"/>
          <w:lang w:val="ru-RU"/>
        </w:rPr>
        <w:t>/</w:t>
      </w:r>
      <w:r>
        <w:rPr>
          <w:sz w:val="20"/>
          <w:szCs w:val="20"/>
        </w:rPr>
        <w:t>content</w:t>
      </w:r>
      <w:r w:rsidRPr="009A79AA">
        <w:rPr>
          <w:sz w:val="20"/>
          <w:szCs w:val="20"/>
          <w:lang w:val="ru-RU"/>
        </w:rPr>
        <w:t>/</w:t>
      </w:r>
      <w:proofErr w:type="spellStart"/>
      <w:r>
        <w:rPr>
          <w:sz w:val="20"/>
          <w:szCs w:val="20"/>
        </w:rPr>
        <w:t>razrabotka</w:t>
      </w:r>
      <w:proofErr w:type="spellEnd"/>
      <w:r w:rsidRPr="009A79AA">
        <w:rPr>
          <w:sz w:val="20"/>
          <w:szCs w:val="20"/>
          <w:lang w:val="ru-RU"/>
        </w:rPr>
        <w:t>-</w:t>
      </w:r>
      <w:proofErr w:type="spellStart"/>
      <w:r>
        <w:rPr>
          <w:sz w:val="20"/>
          <w:szCs w:val="20"/>
        </w:rPr>
        <w:t>ekonomicheskoi</w:t>
      </w:r>
      <w:proofErr w:type="spellEnd"/>
      <w:r w:rsidRPr="009A79AA">
        <w:rPr>
          <w:sz w:val="20"/>
          <w:szCs w:val="20"/>
          <w:lang w:val="ru-RU"/>
        </w:rPr>
        <w:t>-</w:t>
      </w:r>
      <w:proofErr w:type="spellStart"/>
      <w:r>
        <w:rPr>
          <w:sz w:val="20"/>
          <w:szCs w:val="20"/>
        </w:rPr>
        <w:t>modeli</w:t>
      </w:r>
      <w:proofErr w:type="spellEnd"/>
      <w:r w:rsidRPr="009A79AA">
        <w:rPr>
          <w:sz w:val="20"/>
          <w:szCs w:val="20"/>
          <w:lang w:val="ru-RU"/>
        </w:rPr>
        <w:t>-</w:t>
      </w:r>
      <w:proofErr w:type="spellStart"/>
      <w:r>
        <w:rPr>
          <w:sz w:val="20"/>
          <w:szCs w:val="20"/>
        </w:rPr>
        <w:t>tsifrovoi</w:t>
      </w:r>
      <w:proofErr w:type="spellEnd"/>
      <w:r w:rsidRPr="009A79AA">
        <w:rPr>
          <w:sz w:val="20"/>
          <w:szCs w:val="20"/>
          <w:lang w:val="ru-RU"/>
        </w:rPr>
        <w:t>-</w:t>
      </w:r>
      <w:proofErr w:type="spellStart"/>
      <w:r>
        <w:rPr>
          <w:sz w:val="20"/>
          <w:szCs w:val="20"/>
        </w:rPr>
        <w:t>transformatsii</w:t>
      </w:r>
      <w:proofErr w:type="spellEnd"/>
      <w:r w:rsidRPr="009A79AA">
        <w:rPr>
          <w:sz w:val="20"/>
          <w:szCs w:val="20"/>
          <w:lang w:val="ru-RU"/>
        </w:rPr>
        <w:t>-</w:t>
      </w:r>
      <w:proofErr w:type="spellStart"/>
      <w:r>
        <w:rPr>
          <w:sz w:val="20"/>
          <w:szCs w:val="20"/>
        </w:rPr>
        <w:t>morskogo</w:t>
      </w:r>
      <w:proofErr w:type="spellEnd"/>
      <w:r w:rsidRPr="009A79AA">
        <w:rPr>
          <w:sz w:val="20"/>
          <w:szCs w:val="20"/>
          <w:lang w:val="ru-RU"/>
        </w:rPr>
        <w:t>-</w:t>
      </w:r>
      <w:r>
        <w:rPr>
          <w:sz w:val="20"/>
          <w:szCs w:val="20"/>
        </w:rPr>
        <w:t>porta</w:t>
      </w:r>
      <w:r w:rsidRPr="009A79AA">
        <w:rPr>
          <w:sz w:val="20"/>
          <w:szCs w:val="20"/>
          <w:lang w:val="ru-RU"/>
        </w:rPr>
        <w:t xml:space="preserve"> (дата обращения: 12.07.2026).</w:t>
      </w:r>
    </w:p>
  </w:footnote>
  <w:footnote w:id="107">
    <w:p w14:paraId="303C831E"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Бубнова, Ю. Б. Цифровизация банковского сектора России: тенденции и проблемы / Ю. Б. Бубнова, К. А. Ахмедова // Инновационная экономика: информация, аналитика, прогнозы. - 2023. - № 1. - С. 175–181.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cyberleninka</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article</w:t>
      </w:r>
      <w:r w:rsidRPr="009A79AA">
        <w:rPr>
          <w:sz w:val="20"/>
          <w:szCs w:val="20"/>
          <w:lang w:val="ru-RU"/>
        </w:rPr>
        <w:t>/</w:t>
      </w:r>
      <w:r>
        <w:rPr>
          <w:sz w:val="20"/>
          <w:szCs w:val="20"/>
        </w:rPr>
        <w:t>n</w:t>
      </w:r>
      <w:r w:rsidRPr="009A79AA">
        <w:rPr>
          <w:sz w:val="20"/>
          <w:szCs w:val="20"/>
          <w:lang w:val="ru-RU"/>
        </w:rPr>
        <w:t>/</w:t>
      </w:r>
      <w:proofErr w:type="spellStart"/>
      <w:r>
        <w:rPr>
          <w:sz w:val="20"/>
          <w:szCs w:val="20"/>
        </w:rPr>
        <w:t>tsifrovizatsiya</w:t>
      </w:r>
      <w:proofErr w:type="spellEnd"/>
      <w:r w:rsidRPr="009A79AA">
        <w:rPr>
          <w:sz w:val="20"/>
          <w:szCs w:val="20"/>
          <w:lang w:val="ru-RU"/>
        </w:rPr>
        <w:t>-</w:t>
      </w:r>
      <w:proofErr w:type="spellStart"/>
      <w:r>
        <w:rPr>
          <w:sz w:val="20"/>
          <w:szCs w:val="20"/>
        </w:rPr>
        <w:t>bankovskogo</w:t>
      </w:r>
      <w:proofErr w:type="spellEnd"/>
      <w:r w:rsidRPr="009A79AA">
        <w:rPr>
          <w:sz w:val="20"/>
          <w:szCs w:val="20"/>
          <w:lang w:val="ru-RU"/>
        </w:rPr>
        <w:t>-</w:t>
      </w:r>
      <w:proofErr w:type="spellStart"/>
      <w:r>
        <w:rPr>
          <w:sz w:val="20"/>
          <w:szCs w:val="20"/>
        </w:rPr>
        <w:t>sektora</w:t>
      </w:r>
      <w:proofErr w:type="spellEnd"/>
      <w:r w:rsidRPr="009A79AA">
        <w:rPr>
          <w:sz w:val="20"/>
          <w:szCs w:val="20"/>
          <w:lang w:val="ru-RU"/>
        </w:rPr>
        <w:t>-</w:t>
      </w:r>
      <w:proofErr w:type="spellStart"/>
      <w:r>
        <w:rPr>
          <w:sz w:val="20"/>
          <w:szCs w:val="20"/>
        </w:rPr>
        <w:t>rossii</w:t>
      </w:r>
      <w:proofErr w:type="spellEnd"/>
      <w:r w:rsidRPr="009A79AA">
        <w:rPr>
          <w:sz w:val="20"/>
          <w:szCs w:val="20"/>
          <w:lang w:val="ru-RU"/>
        </w:rPr>
        <w:t>-</w:t>
      </w:r>
      <w:proofErr w:type="spellStart"/>
      <w:r>
        <w:rPr>
          <w:sz w:val="20"/>
          <w:szCs w:val="20"/>
        </w:rPr>
        <w:t>tendentsii</w:t>
      </w:r>
      <w:proofErr w:type="spellEnd"/>
      <w:r w:rsidRPr="009A79AA">
        <w:rPr>
          <w:sz w:val="20"/>
          <w:szCs w:val="20"/>
          <w:lang w:val="ru-RU"/>
        </w:rPr>
        <w:t>-</w:t>
      </w:r>
      <w:proofErr w:type="spellStart"/>
      <w:r>
        <w:rPr>
          <w:sz w:val="20"/>
          <w:szCs w:val="20"/>
        </w:rPr>
        <w:t>i</w:t>
      </w:r>
      <w:proofErr w:type="spellEnd"/>
      <w:r w:rsidRPr="009A79AA">
        <w:rPr>
          <w:sz w:val="20"/>
          <w:szCs w:val="20"/>
          <w:lang w:val="ru-RU"/>
        </w:rPr>
        <w:t>-</w:t>
      </w:r>
      <w:proofErr w:type="spellStart"/>
      <w:r>
        <w:rPr>
          <w:sz w:val="20"/>
          <w:szCs w:val="20"/>
        </w:rPr>
        <w:t>problemy</w:t>
      </w:r>
      <w:proofErr w:type="spellEnd"/>
      <w:r w:rsidRPr="009A79AA">
        <w:rPr>
          <w:sz w:val="20"/>
          <w:szCs w:val="20"/>
          <w:lang w:val="ru-RU"/>
        </w:rPr>
        <w:t xml:space="preserve"> (дата обращения: 25.06.2026).</w:t>
      </w:r>
    </w:p>
  </w:footnote>
  <w:footnote w:id="108">
    <w:p w14:paraId="1C7EF163"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Иванов, А. В. Систематизация практики российских банков по использованию методов интеллектуального анализа данных для инструмента снижения риска и информационной безопасности кредитных организаций / А. В. Иванов // Молодой ученый. - 2024. - Т. 518, № 19. - С. 287–291.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moluch</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archive</w:t>
      </w:r>
      <w:r w:rsidRPr="009A79AA">
        <w:rPr>
          <w:sz w:val="20"/>
          <w:szCs w:val="20"/>
          <w:lang w:val="ru-RU"/>
        </w:rPr>
        <w:t>/518/113998 (дата обращения: 22.06.2026).</w:t>
      </w:r>
    </w:p>
  </w:footnote>
  <w:footnote w:id="109">
    <w:p w14:paraId="4CFF347D"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Матерова, Е. С. Развитие банковского сектора в условиях цифровой трансформации / Е. С. Матерова, И. Ю. Орлов, Р. Р. Гайзатуллин // Креативная экономика. - 2023. - Т. 17, № 4. - С. 1333–1346. - </w:t>
      </w:r>
      <w:r>
        <w:rPr>
          <w:sz w:val="20"/>
          <w:szCs w:val="20"/>
        </w:rPr>
        <w:t>URL</w:t>
      </w:r>
      <w:r w:rsidRPr="009A79AA">
        <w:rPr>
          <w:sz w:val="20"/>
          <w:szCs w:val="20"/>
          <w:lang w:val="ru-RU"/>
        </w:rPr>
        <w:t xml:space="preserve">: </w:t>
      </w:r>
      <w:r>
        <w:rPr>
          <w:sz w:val="20"/>
          <w:szCs w:val="20"/>
        </w:rPr>
        <w:t>https</w:t>
      </w:r>
      <w:r w:rsidRPr="009A79AA">
        <w:rPr>
          <w:sz w:val="20"/>
          <w:szCs w:val="20"/>
          <w:lang w:val="ru-RU"/>
        </w:rPr>
        <w:t>://1</w:t>
      </w:r>
      <w:r>
        <w:rPr>
          <w:sz w:val="20"/>
          <w:szCs w:val="20"/>
        </w:rPr>
        <w:t>economic</w:t>
      </w:r>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lib</w:t>
      </w:r>
      <w:r w:rsidRPr="009A79AA">
        <w:rPr>
          <w:sz w:val="20"/>
          <w:szCs w:val="20"/>
          <w:lang w:val="ru-RU"/>
        </w:rPr>
        <w:t>/117678 (дата обращения: 24.06.2026).</w:t>
      </w:r>
    </w:p>
  </w:footnote>
  <w:footnote w:id="110">
    <w:p w14:paraId="758D6ADC"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Травкин, М. А. Механизм реализации цифровой ипотеки в практике российских коммерческих банков / М. А. Травкин // Теория и практика общественного развития. - 2023. - № 12. - С. 315–321.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cyberleninka</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article</w:t>
      </w:r>
      <w:r w:rsidRPr="009A79AA">
        <w:rPr>
          <w:sz w:val="20"/>
          <w:szCs w:val="20"/>
          <w:lang w:val="ru-RU"/>
        </w:rPr>
        <w:t>/</w:t>
      </w:r>
      <w:r>
        <w:rPr>
          <w:sz w:val="20"/>
          <w:szCs w:val="20"/>
        </w:rPr>
        <w:t>n</w:t>
      </w:r>
      <w:r w:rsidRPr="009A79AA">
        <w:rPr>
          <w:sz w:val="20"/>
          <w:szCs w:val="20"/>
          <w:lang w:val="ru-RU"/>
        </w:rPr>
        <w:t>/</w:t>
      </w:r>
      <w:proofErr w:type="spellStart"/>
      <w:r>
        <w:rPr>
          <w:sz w:val="20"/>
          <w:szCs w:val="20"/>
        </w:rPr>
        <w:t>mehanizm</w:t>
      </w:r>
      <w:proofErr w:type="spellEnd"/>
      <w:r w:rsidRPr="009A79AA">
        <w:rPr>
          <w:sz w:val="20"/>
          <w:szCs w:val="20"/>
          <w:lang w:val="ru-RU"/>
        </w:rPr>
        <w:t>-</w:t>
      </w:r>
      <w:proofErr w:type="spellStart"/>
      <w:r>
        <w:rPr>
          <w:sz w:val="20"/>
          <w:szCs w:val="20"/>
        </w:rPr>
        <w:t>realizatsii</w:t>
      </w:r>
      <w:proofErr w:type="spellEnd"/>
      <w:r w:rsidRPr="009A79AA">
        <w:rPr>
          <w:sz w:val="20"/>
          <w:szCs w:val="20"/>
          <w:lang w:val="ru-RU"/>
        </w:rPr>
        <w:t>-</w:t>
      </w:r>
      <w:proofErr w:type="spellStart"/>
      <w:r>
        <w:rPr>
          <w:sz w:val="20"/>
          <w:szCs w:val="20"/>
        </w:rPr>
        <w:t>tsifrovoy</w:t>
      </w:r>
      <w:proofErr w:type="spellEnd"/>
      <w:r w:rsidRPr="009A79AA">
        <w:rPr>
          <w:sz w:val="20"/>
          <w:szCs w:val="20"/>
          <w:lang w:val="ru-RU"/>
        </w:rPr>
        <w:t>-</w:t>
      </w:r>
      <w:proofErr w:type="spellStart"/>
      <w:r>
        <w:rPr>
          <w:sz w:val="20"/>
          <w:szCs w:val="20"/>
        </w:rPr>
        <w:t>ipoteki</w:t>
      </w:r>
      <w:proofErr w:type="spellEnd"/>
      <w:r w:rsidRPr="009A79AA">
        <w:rPr>
          <w:sz w:val="20"/>
          <w:szCs w:val="20"/>
          <w:lang w:val="ru-RU"/>
        </w:rPr>
        <w:t>-</w:t>
      </w:r>
      <w:r>
        <w:rPr>
          <w:sz w:val="20"/>
          <w:szCs w:val="20"/>
        </w:rPr>
        <w:t>v</w:t>
      </w:r>
      <w:r w:rsidRPr="009A79AA">
        <w:rPr>
          <w:sz w:val="20"/>
          <w:szCs w:val="20"/>
          <w:lang w:val="ru-RU"/>
        </w:rPr>
        <w:t>-</w:t>
      </w:r>
      <w:proofErr w:type="spellStart"/>
      <w:r>
        <w:rPr>
          <w:sz w:val="20"/>
          <w:szCs w:val="20"/>
        </w:rPr>
        <w:t>praktike</w:t>
      </w:r>
      <w:proofErr w:type="spellEnd"/>
      <w:r w:rsidRPr="009A79AA">
        <w:rPr>
          <w:sz w:val="20"/>
          <w:szCs w:val="20"/>
          <w:lang w:val="ru-RU"/>
        </w:rPr>
        <w:t>-</w:t>
      </w:r>
      <w:proofErr w:type="spellStart"/>
      <w:r>
        <w:rPr>
          <w:sz w:val="20"/>
          <w:szCs w:val="20"/>
        </w:rPr>
        <w:t>rossiyskih</w:t>
      </w:r>
      <w:proofErr w:type="spellEnd"/>
      <w:r w:rsidRPr="009A79AA">
        <w:rPr>
          <w:sz w:val="20"/>
          <w:szCs w:val="20"/>
          <w:lang w:val="ru-RU"/>
        </w:rPr>
        <w:t>-</w:t>
      </w:r>
      <w:proofErr w:type="spellStart"/>
      <w:r>
        <w:rPr>
          <w:sz w:val="20"/>
          <w:szCs w:val="20"/>
        </w:rPr>
        <w:t>kommercheskih</w:t>
      </w:r>
      <w:proofErr w:type="spellEnd"/>
      <w:r w:rsidRPr="009A79AA">
        <w:rPr>
          <w:sz w:val="20"/>
          <w:szCs w:val="20"/>
          <w:lang w:val="ru-RU"/>
        </w:rPr>
        <w:t>-</w:t>
      </w:r>
      <w:proofErr w:type="spellStart"/>
      <w:r>
        <w:rPr>
          <w:sz w:val="20"/>
          <w:szCs w:val="20"/>
        </w:rPr>
        <w:t>bankov</w:t>
      </w:r>
      <w:proofErr w:type="spellEnd"/>
      <w:r w:rsidRPr="009A79AA">
        <w:rPr>
          <w:sz w:val="20"/>
          <w:szCs w:val="20"/>
          <w:lang w:val="ru-RU"/>
        </w:rPr>
        <w:t xml:space="preserve"> (дата обращения: 20.06.2026).</w:t>
      </w:r>
    </w:p>
  </w:footnote>
  <w:footnote w:id="111">
    <w:p w14:paraId="4D4976C0"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Максимова, Е. А. Влияние цифровизации на оптимизацию информационных ресурсов и процессов в банковском секторе / Е. А. Максимова // Информатика. Экономика. Управление - </w:t>
      </w:r>
      <w:r>
        <w:rPr>
          <w:sz w:val="20"/>
          <w:szCs w:val="20"/>
        </w:rPr>
        <w:t>Informatics</w:t>
      </w:r>
      <w:r w:rsidRPr="009A79AA">
        <w:rPr>
          <w:sz w:val="20"/>
          <w:szCs w:val="20"/>
          <w:lang w:val="ru-RU"/>
        </w:rPr>
        <w:t xml:space="preserve">. </w:t>
      </w:r>
      <w:r>
        <w:rPr>
          <w:sz w:val="20"/>
          <w:szCs w:val="20"/>
        </w:rPr>
        <w:t>Economics</w:t>
      </w:r>
      <w:r w:rsidRPr="009A79AA">
        <w:rPr>
          <w:sz w:val="20"/>
          <w:szCs w:val="20"/>
          <w:lang w:val="ru-RU"/>
        </w:rPr>
        <w:t xml:space="preserve">. </w:t>
      </w:r>
      <w:r>
        <w:rPr>
          <w:sz w:val="20"/>
          <w:szCs w:val="20"/>
        </w:rPr>
        <w:t>Management</w:t>
      </w:r>
      <w:r w:rsidRPr="009A79AA">
        <w:rPr>
          <w:sz w:val="20"/>
          <w:szCs w:val="20"/>
          <w:lang w:val="ru-RU"/>
        </w:rPr>
        <w:t xml:space="preserve">. - 2025. - Т. 4, № 4. - С. 3001–3008. - </w:t>
      </w:r>
      <w:r>
        <w:rPr>
          <w:sz w:val="20"/>
          <w:szCs w:val="20"/>
        </w:rPr>
        <w:t>DOI</w:t>
      </w:r>
      <w:r w:rsidRPr="009A79AA">
        <w:rPr>
          <w:sz w:val="20"/>
          <w:szCs w:val="20"/>
          <w:lang w:val="ru-RU"/>
        </w:rPr>
        <w:t xml:space="preserve"> 10.47813/2782-5280-2025-4-4-3001-3008.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oajiem</w:t>
      </w:r>
      <w:proofErr w:type="spellEnd"/>
      <w:r w:rsidRPr="009A79AA">
        <w:rPr>
          <w:sz w:val="20"/>
          <w:szCs w:val="20"/>
          <w:lang w:val="ru-RU"/>
        </w:rPr>
        <w:t>.</w:t>
      </w:r>
      <w:r>
        <w:rPr>
          <w:sz w:val="20"/>
          <w:szCs w:val="20"/>
        </w:rPr>
        <w:t>com</w:t>
      </w:r>
      <w:r w:rsidRPr="009A79AA">
        <w:rPr>
          <w:sz w:val="20"/>
          <w:szCs w:val="20"/>
          <w:lang w:val="ru-RU"/>
        </w:rPr>
        <w:t>/</w:t>
      </w:r>
      <w:r>
        <w:rPr>
          <w:sz w:val="20"/>
          <w:szCs w:val="20"/>
        </w:rPr>
        <w:t>index</w:t>
      </w:r>
      <w:r w:rsidRPr="009A79AA">
        <w:rPr>
          <w:sz w:val="20"/>
          <w:szCs w:val="20"/>
          <w:lang w:val="ru-RU"/>
        </w:rPr>
        <w:t>.</w:t>
      </w:r>
      <w:proofErr w:type="spellStart"/>
      <w:r>
        <w:rPr>
          <w:sz w:val="20"/>
          <w:szCs w:val="20"/>
        </w:rPr>
        <w:t>php</w:t>
      </w:r>
      <w:proofErr w:type="spellEnd"/>
      <w:r w:rsidRPr="009A79AA">
        <w:rPr>
          <w:sz w:val="20"/>
          <w:szCs w:val="20"/>
          <w:lang w:val="ru-RU"/>
        </w:rPr>
        <w:t>/24/</w:t>
      </w:r>
      <w:r>
        <w:rPr>
          <w:sz w:val="20"/>
          <w:szCs w:val="20"/>
        </w:rPr>
        <w:t>article</w:t>
      </w:r>
      <w:r w:rsidRPr="009A79AA">
        <w:rPr>
          <w:sz w:val="20"/>
          <w:szCs w:val="20"/>
          <w:lang w:val="ru-RU"/>
        </w:rPr>
        <w:t>/</w:t>
      </w:r>
      <w:r>
        <w:rPr>
          <w:sz w:val="20"/>
          <w:szCs w:val="20"/>
        </w:rPr>
        <w:t>view</w:t>
      </w:r>
      <w:r w:rsidRPr="009A79AA">
        <w:rPr>
          <w:sz w:val="20"/>
          <w:szCs w:val="20"/>
          <w:lang w:val="ru-RU"/>
        </w:rPr>
        <w:t>/185 (дата обращения: 10.07.2026).</w:t>
      </w:r>
    </w:p>
  </w:footnote>
  <w:footnote w:id="112">
    <w:p w14:paraId="165D9545"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Указание Центрального банка Российской Федерации О порядке ведения субъектом экспериментального правового режима реестра лиц, вступивших с ним в правоотношения в рамках экспериментального правового режима в сфере цифровы.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base</w:t>
      </w:r>
      <w:r w:rsidRPr="009A79AA">
        <w:rPr>
          <w:sz w:val="20"/>
          <w:szCs w:val="20"/>
          <w:lang w:val="ru-RU"/>
        </w:rPr>
        <w:t>.</w:t>
      </w:r>
      <w:proofErr w:type="spellStart"/>
      <w:r>
        <w:rPr>
          <w:sz w:val="20"/>
          <w:szCs w:val="20"/>
        </w:rPr>
        <w:t>spinform</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show</w:t>
      </w:r>
      <w:r w:rsidRPr="009A79AA">
        <w:rPr>
          <w:sz w:val="20"/>
          <w:szCs w:val="20"/>
          <w:lang w:val="ru-RU"/>
        </w:rPr>
        <w:t>_</w:t>
      </w:r>
      <w:r>
        <w:rPr>
          <w:sz w:val="20"/>
          <w:szCs w:val="20"/>
        </w:rPr>
        <w:t>doc</w:t>
      </w:r>
      <w:r w:rsidRPr="009A79AA">
        <w:rPr>
          <w:sz w:val="20"/>
          <w:szCs w:val="20"/>
          <w:lang w:val="ru-RU"/>
        </w:rPr>
        <w:t>.</w:t>
      </w:r>
      <w:proofErr w:type="spellStart"/>
      <w:r>
        <w:rPr>
          <w:sz w:val="20"/>
          <w:szCs w:val="20"/>
        </w:rPr>
        <w:t>fwx</w:t>
      </w:r>
      <w:proofErr w:type="spellEnd"/>
      <w:r w:rsidRPr="009A79AA">
        <w:rPr>
          <w:sz w:val="20"/>
          <w:szCs w:val="20"/>
          <w:lang w:val="ru-RU"/>
        </w:rPr>
        <w:t>?</w:t>
      </w:r>
      <w:proofErr w:type="spellStart"/>
      <w:r>
        <w:rPr>
          <w:sz w:val="20"/>
          <w:szCs w:val="20"/>
        </w:rPr>
        <w:t>rgn</w:t>
      </w:r>
      <w:proofErr w:type="spellEnd"/>
      <w:r w:rsidRPr="009A79AA">
        <w:rPr>
          <w:sz w:val="20"/>
          <w:szCs w:val="20"/>
          <w:lang w:val="ru-RU"/>
        </w:rPr>
        <w:t>=170982 (дата обращения: 14.07.2026).</w:t>
      </w:r>
    </w:p>
  </w:footnote>
  <w:footnote w:id="113">
    <w:p w14:paraId="1F3432AA"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Азизова, А. Ф. Цифровизация как фактор финансовой состоятельности коммерческих банков: обзор современных трендов / А. Ф. Азизова, А. А. Аюпов // Управленческий учет. - 2025. - № 9. - С. 33–37. - </w:t>
      </w:r>
      <w:r>
        <w:rPr>
          <w:sz w:val="20"/>
          <w:szCs w:val="20"/>
        </w:rPr>
        <w:t>DOI</w:t>
      </w:r>
      <w:r w:rsidRPr="009A79AA">
        <w:rPr>
          <w:sz w:val="20"/>
          <w:szCs w:val="20"/>
          <w:lang w:val="ru-RU"/>
        </w:rPr>
        <w:t xml:space="preserve"> 10.25806/</w:t>
      </w:r>
      <w:proofErr w:type="spellStart"/>
      <w:r>
        <w:rPr>
          <w:sz w:val="20"/>
          <w:szCs w:val="20"/>
        </w:rPr>
        <w:t>uu</w:t>
      </w:r>
      <w:proofErr w:type="spellEnd"/>
      <w:r w:rsidRPr="009A79AA">
        <w:rPr>
          <w:sz w:val="20"/>
          <w:szCs w:val="20"/>
          <w:lang w:val="ru-RU"/>
        </w:rPr>
        <w:t xml:space="preserve">-5515. - </w:t>
      </w:r>
      <w:r>
        <w:rPr>
          <w:sz w:val="20"/>
          <w:szCs w:val="20"/>
        </w:rPr>
        <w:t>URL</w:t>
      </w:r>
      <w:r w:rsidRPr="009A79AA">
        <w:rPr>
          <w:sz w:val="20"/>
          <w:szCs w:val="20"/>
          <w:lang w:val="ru-RU"/>
        </w:rPr>
        <w:t xml:space="preserve">: </w:t>
      </w:r>
      <w:r>
        <w:rPr>
          <w:sz w:val="20"/>
          <w:szCs w:val="20"/>
        </w:rPr>
        <w:t>http</w:t>
      </w:r>
      <w:r w:rsidRPr="009A79AA">
        <w:rPr>
          <w:sz w:val="20"/>
          <w:szCs w:val="20"/>
          <w:lang w:val="ru-RU"/>
        </w:rPr>
        <w:t>://</w:t>
      </w:r>
      <w:proofErr w:type="spellStart"/>
      <w:r>
        <w:rPr>
          <w:sz w:val="20"/>
          <w:szCs w:val="20"/>
        </w:rPr>
        <w:t>uprav</w:t>
      </w:r>
      <w:proofErr w:type="spellEnd"/>
      <w:r w:rsidRPr="009A79AA">
        <w:rPr>
          <w:sz w:val="20"/>
          <w:szCs w:val="20"/>
          <w:lang w:val="ru-RU"/>
        </w:rPr>
        <w:t>-</w:t>
      </w:r>
      <w:proofErr w:type="spellStart"/>
      <w:r>
        <w:rPr>
          <w:sz w:val="20"/>
          <w:szCs w:val="20"/>
        </w:rPr>
        <w:t>uchet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index</w:t>
      </w:r>
      <w:r w:rsidRPr="009A79AA">
        <w:rPr>
          <w:sz w:val="20"/>
          <w:szCs w:val="20"/>
          <w:lang w:val="ru-RU"/>
        </w:rPr>
        <w:t>.</w:t>
      </w:r>
      <w:proofErr w:type="spellStart"/>
      <w:r>
        <w:rPr>
          <w:sz w:val="20"/>
          <w:szCs w:val="20"/>
        </w:rPr>
        <w:t>php</w:t>
      </w:r>
      <w:proofErr w:type="spellEnd"/>
      <w:r w:rsidRPr="009A79AA">
        <w:rPr>
          <w:sz w:val="20"/>
          <w:szCs w:val="20"/>
          <w:lang w:val="ru-RU"/>
        </w:rPr>
        <w:t>/</w:t>
      </w:r>
      <w:r>
        <w:rPr>
          <w:sz w:val="20"/>
          <w:szCs w:val="20"/>
        </w:rPr>
        <w:t>journal</w:t>
      </w:r>
      <w:r w:rsidRPr="009A79AA">
        <w:rPr>
          <w:sz w:val="20"/>
          <w:szCs w:val="20"/>
          <w:lang w:val="ru-RU"/>
        </w:rPr>
        <w:t>/</w:t>
      </w:r>
      <w:r>
        <w:rPr>
          <w:sz w:val="20"/>
          <w:szCs w:val="20"/>
        </w:rPr>
        <w:t>article</w:t>
      </w:r>
      <w:r w:rsidRPr="009A79AA">
        <w:rPr>
          <w:sz w:val="20"/>
          <w:szCs w:val="20"/>
          <w:lang w:val="ru-RU"/>
        </w:rPr>
        <w:t>/</w:t>
      </w:r>
      <w:r>
        <w:rPr>
          <w:sz w:val="20"/>
          <w:szCs w:val="20"/>
        </w:rPr>
        <w:t>view</w:t>
      </w:r>
      <w:r w:rsidRPr="009A79AA">
        <w:rPr>
          <w:sz w:val="20"/>
          <w:szCs w:val="20"/>
          <w:lang w:val="ru-RU"/>
        </w:rPr>
        <w:t>/5515 (дата обращения: 19.06.2026).</w:t>
      </w:r>
    </w:p>
  </w:footnote>
  <w:footnote w:id="114">
    <w:p w14:paraId="308858E2"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Азизова, А. Ф. Цифровизация как фактор финансовой состоятельности коммерческих банков: обзор современных трендов / А. Ф. Азизова, А. А. Аюпов // Управленческий учет. - 2025. - № 9. - С. 33–37. - </w:t>
      </w:r>
      <w:r>
        <w:rPr>
          <w:sz w:val="20"/>
          <w:szCs w:val="20"/>
        </w:rPr>
        <w:t>DOI</w:t>
      </w:r>
      <w:r w:rsidRPr="009A79AA">
        <w:rPr>
          <w:sz w:val="20"/>
          <w:szCs w:val="20"/>
          <w:lang w:val="ru-RU"/>
        </w:rPr>
        <w:t xml:space="preserve"> 10.25806/</w:t>
      </w:r>
      <w:proofErr w:type="spellStart"/>
      <w:r>
        <w:rPr>
          <w:sz w:val="20"/>
          <w:szCs w:val="20"/>
        </w:rPr>
        <w:t>uu</w:t>
      </w:r>
      <w:proofErr w:type="spellEnd"/>
      <w:r w:rsidRPr="009A79AA">
        <w:rPr>
          <w:sz w:val="20"/>
          <w:szCs w:val="20"/>
          <w:lang w:val="ru-RU"/>
        </w:rPr>
        <w:t xml:space="preserve">-5515.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uprav</w:t>
      </w:r>
      <w:proofErr w:type="spellEnd"/>
      <w:r w:rsidRPr="009A79AA">
        <w:rPr>
          <w:sz w:val="20"/>
          <w:szCs w:val="20"/>
          <w:lang w:val="ru-RU"/>
        </w:rPr>
        <w:t>-</w:t>
      </w:r>
      <w:proofErr w:type="spellStart"/>
      <w:r>
        <w:rPr>
          <w:sz w:val="20"/>
          <w:szCs w:val="20"/>
        </w:rPr>
        <w:t>uchet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index</w:t>
      </w:r>
      <w:r w:rsidRPr="009A79AA">
        <w:rPr>
          <w:sz w:val="20"/>
          <w:szCs w:val="20"/>
          <w:lang w:val="ru-RU"/>
        </w:rPr>
        <w:t>.</w:t>
      </w:r>
      <w:proofErr w:type="spellStart"/>
      <w:r>
        <w:rPr>
          <w:sz w:val="20"/>
          <w:szCs w:val="20"/>
        </w:rPr>
        <w:t>php</w:t>
      </w:r>
      <w:proofErr w:type="spellEnd"/>
      <w:r w:rsidRPr="009A79AA">
        <w:rPr>
          <w:sz w:val="20"/>
          <w:szCs w:val="20"/>
          <w:lang w:val="ru-RU"/>
        </w:rPr>
        <w:t>/</w:t>
      </w:r>
      <w:r>
        <w:rPr>
          <w:sz w:val="20"/>
          <w:szCs w:val="20"/>
        </w:rPr>
        <w:t>journal</w:t>
      </w:r>
      <w:r w:rsidRPr="009A79AA">
        <w:rPr>
          <w:sz w:val="20"/>
          <w:szCs w:val="20"/>
          <w:lang w:val="ru-RU"/>
        </w:rPr>
        <w:t>/</w:t>
      </w:r>
      <w:r>
        <w:rPr>
          <w:sz w:val="20"/>
          <w:szCs w:val="20"/>
        </w:rPr>
        <w:t>article</w:t>
      </w:r>
      <w:r w:rsidRPr="009A79AA">
        <w:rPr>
          <w:sz w:val="20"/>
          <w:szCs w:val="20"/>
          <w:lang w:val="ru-RU"/>
        </w:rPr>
        <w:t>/</w:t>
      </w:r>
      <w:r>
        <w:rPr>
          <w:sz w:val="20"/>
          <w:szCs w:val="20"/>
        </w:rPr>
        <w:t>view</w:t>
      </w:r>
      <w:r w:rsidRPr="009A79AA">
        <w:rPr>
          <w:sz w:val="20"/>
          <w:szCs w:val="20"/>
          <w:lang w:val="ru-RU"/>
        </w:rPr>
        <w:t>/5515 (дата обращения: 30.06.2026).</w:t>
      </w:r>
    </w:p>
  </w:footnote>
  <w:footnote w:id="115">
    <w:p w14:paraId="79C6A79F"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Сергеев, Л. И. Цифровая экономика : учебник / Л. И. Сергеев, Д. Л. Сергеев, А. Л. Юданова. - Б. м. : Юрайт, 2025.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urait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book</w:t>
      </w:r>
      <w:r w:rsidRPr="009A79AA">
        <w:rPr>
          <w:sz w:val="20"/>
          <w:szCs w:val="20"/>
          <w:lang w:val="ru-RU"/>
        </w:rPr>
        <w:t>/</w:t>
      </w:r>
      <w:proofErr w:type="spellStart"/>
      <w:r>
        <w:rPr>
          <w:sz w:val="20"/>
          <w:szCs w:val="20"/>
        </w:rPr>
        <w:t>cifrovaya</w:t>
      </w:r>
      <w:proofErr w:type="spellEnd"/>
      <w:r w:rsidRPr="009A79AA">
        <w:rPr>
          <w:sz w:val="20"/>
          <w:szCs w:val="20"/>
          <w:lang w:val="ru-RU"/>
        </w:rPr>
        <w:t>-</w:t>
      </w:r>
      <w:proofErr w:type="spellStart"/>
      <w:r>
        <w:rPr>
          <w:sz w:val="20"/>
          <w:szCs w:val="20"/>
        </w:rPr>
        <w:t>ekonomika</w:t>
      </w:r>
      <w:proofErr w:type="spellEnd"/>
      <w:r w:rsidRPr="009A79AA">
        <w:rPr>
          <w:sz w:val="20"/>
          <w:szCs w:val="20"/>
          <w:lang w:val="ru-RU"/>
        </w:rPr>
        <w:t>-509767 (дата обращения: 08.07.2026).</w:t>
      </w:r>
    </w:p>
  </w:footnote>
  <w:footnote w:id="116">
    <w:p w14:paraId="55197094"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указ ание Банка России от 25.11.2020 № 5634-У (ред. действующая).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www</w:t>
      </w:r>
      <w:r w:rsidRPr="009A79AA">
        <w:rPr>
          <w:sz w:val="20"/>
          <w:szCs w:val="20"/>
          <w:lang w:val="ru-RU"/>
        </w:rPr>
        <w:t>.</w:t>
      </w:r>
      <w:proofErr w:type="spellStart"/>
      <w:r>
        <w:rPr>
          <w:sz w:val="20"/>
          <w:szCs w:val="20"/>
        </w:rPr>
        <w:t>garant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products</w:t>
      </w:r>
      <w:r w:rsidRPr="009A79AA">
        <w:rPr>
          <w:sz w:val="20"/>
          <w:szCs w:val="20"/>
          <w:lang w:val="ru-RU"/>
        </w:rPr>
        <w:t>/</w:t>
      </w:r>
      <w:proofErr w:type="spellStart"/>
      <w:r>
        <w:rPr>
          <w:sz w:val="20"/>
          <w:szCs w:val="20"/>
        </w:rPr>
        <w:t>ipo</w:t>
      </w:r>
      <w:proofErr w:type="spellEnd"/>
      <w:r w:rsidRPr="009A79AA">
        <w:rPr>
          <w:sz w:val="20"/>
          <w:szCs w:val="20"/>
          <w:lang w:val="ru-RU"/>
        </w:rPr>
        <w:t>/</w:t>
      </w:r>
      <w:r>
        <w:rPr>
          <w:sz w:val="20"/>
          <w:szCs w:val="20"/>
        </w:rPr>
        <w:t>prime</w:t>
      </w:r>
      <w:r w:rsidRPr="009A79AA">
        <w:rPr>
          <w:sz w:val="20"/>
          <w:szCs w:val="20"/>
          <w:lang w:val="ru-RU"/>
        </w:rPr>
        <w:t>/</w:t>
      </w:r>
      <w:r>
        <w:rPr>
          <w:sz w:val="20"/>
          <w:szCs w:val="20"/>
        </w:rPr>
        <w:t>doc</w:t>
      </w:r>
      <w:r w:rsidRPr="009A79AA">
        <w:rPr>
          <w:sz w:val="20"/>
          <w:szCs w:val="20"/>
          <w:lang w:val="ru-RU"/>
        </w:rPr>
        <w:t>/400112837/ (дата обращения: 03.07.2026).</w:t>
      </w:r>
    </w:p>
  </w:footnote>
  <w:footnote w:id="117">
    <w:p w14:paraId="4C00B44F" w14:textId="77777777" w:rsidR="006B0CF7" w:rsidRPr="009A79AA" w:rsidRDefault="00000000">
      <w:pPr>
        <w:rPr>
          <w:lang w:val="ru-RU"/>
        </w:rPr>
      </w:pPr>
      <w:r>
        <w:rPr>
          <w:rStyle w:val="a6"/>
        </w:rPr>
        <w:footnoteRef/>
      </w:r>
      <w:r w:rsidRPr="009A79AA">
        <w:rPr>
          <w:sz w:val="20"/>
          <w:szCs w:val="20"/>
          <w:lang w:val="ru-RU"/>
        </w:rPr>
        <w:t xml:space="preserve"> Леваков, П. А. Особенности формирования рыночной власти цифровых платформ / П. А. Леваков // </w:t>
      </w:r>
      <w:proofErr w:type="spellStart"/>
      <w:r>
        <w:rPr>
          <w:sz w:val="20"/>
          <w:szCs w:val="20"/>
        </w:rPr>
        <w:t>disserCat</w:t>
      </w:r>
      <w:proofErr w:type="spellEnd"/>
      <w:r w:rsidRPr="009A79AA">
        <w:rPr>
          <w:sz w:val="20"/>
          <w:szCs w:val="20"/>
          <w:lang w:val="ru-RU"/>
        </w:rPr>
        <w:t xml:space="preserve">. </w:t>
      </w:r>
      <w:r w:rsidRPr="009A79AA">
        <w:rPr>
          <w:sz w:val="20"/>
          <w:szCs w:val="20"/>
          <w:lang w:val="ru-RU"/>
        </w:rPr>
        <w:t xml:space="preserve">- 2025.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www</w:t>
      </w:r>
      <w:r w:rsidRPr="009A79AA">
        <w:rPr>
          <w:sz w:val="20"/>
          <w:szCs w:val="20"/>
          <w:lang w:val="ru-RU"/>
        </w:rPr>
        <w:t>.</w:t>
      </w:r>
      <w:proofErr w:type="spellStart"/>
      <w:r>
        <w:rPr>
          <w:sz w:val="20"/>
          <w:szCs w:val="20"/>
        </w:rPr>
        <w:t>dissercat</w:t>
      </w:r>
      <w:proofErr w:type="spellEnd"/>
      <w:r w:rsidRPr="009A79AA">
        <w:rPr>
          <w:sz w:val="20"/>
          <w:szCs w:val="20"/>
          <w:lang w:val="ru-RU"/>
        </w:rPr>
        <w:t>.</w:t>
      </w:r>
      <w:r>
        <w:rPr>
          <w:sz w:val="20"/>
          <w:szCs w:val="20"/>
        </w:rPr>
        <w:t>com</w:t>
      </w:r>
      <w:r w:rsidRPr="009A79AA">
        <w:rPr>
          <w:sz w:val="20"/>
          <w:szCs w:val="20"/>
          <w:lang w:val="ru-RU"/>
        </w:rPr>
        <w:t>/</w:t>
      </w:r>
      <w:r>
        <w:rPr>
          <w:sz w:val="20"/>
          <w:szCs w:val="20"/>
        </w:rPr>
        <w:t>content</w:t>
      </w:r>
      <w:r w:rsidRPr="009A79AA">
        <w:rPr>
          <w:sz w:val="20"/>
          <w:szCs w:val="20"/>
          <w:lang w:val="ru-RU"/>
        </w:rPr>
        <w:t>/</w:t>
      </w:r>
      <w:proofErr w:type="spellStart"/>
      <w:r>
        <w:rPr>
          <w:sz w:val="20"/>
          <w:szCs w:val="20"/>
        </w:rPr>
        <w:t>osobennosti</w:t>
      </w:r>
      <w:proofErr w:type="spellEnd"/>
      <w:r w:rsidRPr="009A79AA">
        <w:rPr>
          <w:sz w:val="20"/>
          <w:szCs w:val="20"/>
          <w:lang w:val="ru-RU"/>
        </w:rPr>
        <w:t>-</w:t>
      </w:r>
      <w:proofErr w:type="spellStart"/>
      <w:r>
        <w:rPr>
          <w:sz w:val="20"/>
          <w:szCs w:val="20"/>
        </w:rPr>
        <w:t>formirovaniya</w:t>
      </w:r>
      <w:proofErr w:type="spellEnd"/>
      <w:r w:rsidRPr="009A79AA">
        <w:rPr>
          <w:sz w:val="20"/>
          <w:szCs w:val="20"/>
          <w:lang w:val="ru-RU"/>
        </w:rPr>
        <w:t>-</w:t>
      </w:r>
      <w:proofErr w:type="spellStart"/>
      <w:r>
        <w:rPr>
          <w:sz w:val="20"/>
          <w:szCs w:val="20"/>
        </w:rPr>
        <w:t>rynochnoi</w:t>
      </w:r>
      <w:proofErr w:type="spellEnd"/>
      <w:r w:rsidRPr="009A79AA">
        <w:rPr>
          <w:sz w:val="20"/>
          <w:szCs w:val="20"/>
          <w:lang w:val="ru-RU"/>
        </w:rPr>
        <w:t>-</w:t>
      </w:r>
      <w:r>
        <w:rPr>
          <w:sz w:val="20"/>
          <w:szCs w:val="20"/>
        </w:rPr>
        <w:t>vlasti</w:t>
      </w:r>
      <w:r w:rsidRPr="009A79AA">
        <w:rPr>
          <w:sz w:val="20"/>
          <w:szCs w:val="20"/>
          <w:lang w:val="ru-RU"/>
        </w:rPr>
        <w:t>-</w:t>
      </w:r>
      <w:proofErr w:type="spellStart"/>
      <w:r>
        <w:rPr>
          <w:sz w:val="20"/>
          <w:szCs w:val="20"/>
        </w:rPr>
        <w:t>tsifrovykh</w:t>
      </w:r>
      <w:proofErr w:type="spellEnd"/>
      <w:r w:rsidRPr="009A79AA">
        <w:rPr>
          <w:sz w:val="20"/>
          <w:szCs w:val="20"/>
          <w:lang w:val="ru-RU"/>
        </w:rPr>
        <w:t>-</w:t>
      </w:r>
      <w:r>
        <w:rPr>
          <w:sz w:val="20"/>
          <w:szCs w:val="20"/>
        </w:rPr>
        <w:t>platform</w:t>
      </w:r>
      <w:r w:rsidRPr="009A79AA">
        <w:rPr>
          <w:sz w:val="20"/>
          <w:szCs w:val="20"/>
          <w:lang w:val="ru-RU"/>
        </w:rPr>
        <w:t xml:space="preserve"> (дата обращения: 23.06.2026).</w:t>
      </w:r>
    </w:p>
  </w:footnote>
  <w:footnote w:id="118">
    <w:p w14:paraId="52120CAC"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Матерова, Е. С. Развитие банковского сектора в условиях цифровой трансформации / Е. С. Матерова, И. Ю. Орлов, Р. Р. Гайзатуллин // Креативная экономика. - 2023. - Т. 17, № 4. - С. 1333–1346. - </w:t>
      </w:r>
      <w:r>
        <w:rPr>
          <w:sz w:val="20"/>
          <w:szCs w:val="20"/>
        </w:rPr>
        <w:t>URL</w:t>
      </w:r>
      <w:r w:rsidRPr="009A79AA">
        <w:rPr>
          <w:sz w:val="20"/>
          <w:szCs w:val="20"/>
          <w:lang w:val="ru-RU"/>
        </w:rPr>
        <w:t xml:space="preserve">: </w:t>
      </w:r>
      <w:r>
        <w:rPr>
          <w:sz w:val="20"/>
          <w:szCs w:val="20"/>
        </w:rPr>
        <w:t>https</w:t>
      </w:r>
      <w:r w:rsidRPr="009A79AA">
        <w:rPr>
          <w:sz w:val="20"/>
          <w:szCs w:val="20"/>
          <w:lang w:val="ru-RU"/>
        </w:rPr>
        <w:t>://1</w:t>
      </w:r>
      <w:r>
        <w:rPr>
          <w:sz w:val="20"/>
          <w:szCs w:val="20"/>
        </w:rPr>
        <w:t>economic</w:t>
      </w:r>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lib</w:t>
      </w:r>
      <w:r w:rsidRPr="009A79AA">
        <w:rPr>
          <w:sz w:val="20"/>
          <w:szCs w:val="20"/>
          <w:lang w:val="ru-RU"/>
        </w:rPr>
        <w:t>/117678 (дата обращения: 24.06.2026).</w:t>
      </w:r>
    </w:p>
  </w:footnote>
  <w:footnote w:id="119">
    <w:p w14:paraId="197CF163"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Зверькова, Т. Н. Банк будущего: автоматизация процессов с помощью ИИ-агентов / Т. Н. Зверькова // Сибирская финансовая школа. - 2025. - Т. 0, № 3. - С. 122–135. - </w:t>
      </w:r>
      <w:r>
        <w:rPr>
          <w:sz w:val="20"/>
          <w:szCs w:val="20"/>
        </w:rPr>
        <w:t>DOI</w:t>
      </w:r>
      <w:r w:rsidRPr="009A79AA">
        <w:rPr>
          <w:sz w:val="20"/>
          <w:szCs w:val="20"/>
          <w:lang w:val="ru-RU"/>
        </w:rPr>
        <w:t xml:space="preserve"> 10.34020/1993-4386-2025-3-25-34.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sfs</w:t>
      </w:r>
      <w:proofErr w:type="spellEnd"/>
      <w:r w:rsidRPr="009A79AA">
        <w:rPr>
          <w:sz w:val="20"/>
          <w:szCs w:val="20"/>
          <w:lang w:val="ru-RU"/>
        </w:rPr>
        <w:t>.</w:t>
      </w:r>
      <w:proofErr w:type="spellStart"/>
      <w:r>
        <w:rPr>
          <w:sz w:val="20"/>
          <w:szCs w:val="20"/>
        </w:rPr>
        <w:t>elpub</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jour</w:t>
      </w:r>
      <w:r w:rsidRPr="009A79AA">
        <w:rPr>
          <w:sz w:val="20"/>
          <w:szCs w:val="20"/>
          <w:lang w:val="ru-RU"/>
        </w:rPr>
        <w:t>/</w:t>
      </w:r>
      <w:r>
        <w:rPr>
          <w:sz w:val="20"/>
          <w:szCs w:val="20"/>
        </w:rPr>
        <w:t>article</w:t>
      </w:r>
      <w:r w:rsidRPr="009A79AA">
        <w:rPr>
          <w:sz w:val="20"/>
          <w:szCs w:val="20"/>
          <w:lang w:val="ru-RU"/>
        </w:rPr>
        <w:t>/</w:t>
      </w:r>
      <w:r>
        <w:rPr>
          <w:sz w:val="20"/>
          <w:szCs w:val="20"/>
        </w:rPr>
        <w:t>view</w:t>
      </w:r>
      <w:r w:rsidRPr="009A79AA">
        <w:rPr>
          <w:sz w:val="20"/>
          <w:szCs w:val="20"/>
          <w:lang w:val="ru-RU"/>
        </w:rPr>
        <w:t>/584/0 (дата обращения: 27.06.2026).</w:t>
      </w:r>
    </w:p>
  </w:footnote>
  <w:footnote w:id="120">
    <w:p w14:paraId="694520B4"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Куровский, С. В. Эмпирический анализ влияния цифровизации на деятельность Российских банков / С. В. Куровский, Д. А. Мишин, С. С. Гугкаева // Управленческий учет. - 2024. - № 12. - С. 53–60. - </w:t>
      </w:r>
      <w:r>
        <w:rPr>
          <w:sz w:val="20"/>
          <w:szCs w:val="20"/>
        </w:rPr>
        <w:t>DOI</w:t>
      </w:r>
      <w:r w:rsidRPr="009A79AA">
        <w:rPr>
          <w:sz w:val="20"/>
          <w:szCs w:val="20"/>
          <w:lang w:val="ru-RU"/>
        </w:rPr>
        <w:t xml:space="preserve"> 10.25806/</w:t>
      </w:r>
      <w:proofErr w:type="spellStart"/>
      <w:r>
        <w:rPr>
          <w:sz w:val="20"/>
          <w:szCs w:val="20"/>
        </w:rPr>
        <w:t>uu</w:t>
      </w:r>
      <w:proofErr w:type="spellEnd"/>
      <w:r w:rsidRPr="009A79AA">
        <w:rPr>
          <w:sz w:val="20"/>
          <w:szCs w:val="20"/>
          <w:lang w:val="ru-RU"/>
        </w:rPr>
        <w:t xml:space="preserve">-4803.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uprav</w:t>
      </w:r>
      <w:proofErr w:type="spellEnd"/>
      <w:r w:rsidRPr="009A79AA">
        <w:rPr>
          <w:sz w:val="20"/>
          <w:szCs w:val="20"/>
          <w:lang w:val="ru-RU"/>
        </w:rPr>
        <w:t>-</w:t>
      </w:r>
      <w:proofErr w:type="spellStart"/>
      <w:r>
        <w:rPr>
          <w:sz w:val="20"/>
          <w:szCs w:val="20"/>
        </w:rPr>
        <w:t>uchet</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index</w:t>
      </w:r>
      <w:r w:rsidRPr="009A79AA">
        <w:rPr>
          <w:sz w:val="20"/>
          <w:szCs w:val="20"/>
          <w:lang w:val="ru-RU"/>
        </w:rPr>
        <w:t>.</w:t>
      </w:r>
      <w:proofErr w:type="spellStart"/>
      <w:r>
        <w:rPr>
          <w:sz w:val="20"/>
          <w:szCs w:val="20"/>
        </w:rPr>
        <w:t>php</w:t>
      </w:r>
      <w:proofErr w:type="spellEnd"/>
      <w:r w:rsidRPr="009A79AA">
        <w:rPr>
          <w:sz w:val="20"/>
          <w:szCs w:val="20"/>
          <w:lang w:val="ru-RU"/>
        </w:rPr>
        <w:t>/</w:t>
      </w:r>
      <w:r>
        <w:rPr>
          <w:sz w:val="20"/>
          <w:szCs w:val="20"/>
        </w:rPr>
        <w:t>journal</w:t>
      </w:r>
      <w:r w:rsidRPr="009A79AA">
        <w:rPr>
          <w:sz w:val="20"/>
          <w:szCs w:val="20"/>
          <w:lang w:val="ru-RU"/>
        </w:rPr>
        <w:t>/</w:t>
      </w:r>
      <w:r>
        <w:rPr>
          <w:sz w:val="20"/>
          <w:szCs w:val="20"/>
        </w:rPr>
        <w:t>article</w:t>
      </w:r>
      <w:r w:rsidRPr="009A79AA">
        <w:rPr>
          <w:sz w:val="20"/>
          <w:szCs w:val="20"/>
          <w:lang w:val="ru-RU"/>
        </w:rPr>
        <w:t>/</w:t>
      </w:r>
      <w:r>
        <w:rPr>
          <w:sz w:val="20"/>
          <w:szCs w:val="20"/>
        </w:rPr>
        <w:t>view</w:t>
      </w:r>
      <w:r w:rsidRPr="009A79AA">
        <w:rPr>
          <w:sz w:val="20"/>
          <w:szCs w:val="20"/>
          <w:lang w:val="ru-RU"/>
        </w:rPr>
        <w:t>/4803 (дата обращения: 09.07.2026).</w:t>
      </w:r>
    </w:p>
  </w:footnote>
  <w:footnote w:id="121">
    <w:p w14:paraId="1C048D02"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Жариков, М. В. Функционирование коммерческих банков в условиях цифровизации денег / М. В. Жариков // Вопросы инновационной экономики. - 2025. - Т. 15, № 1.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cyberleninka</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article</w:t>
      </w:r>
      <w:r w:rsidRPr="009A79AA">
        <w:rPr>
          <w:sz w:val="20"/>
          <w:szCs w:val="20"/>
          <w:lang w:val="ru-RU"/>
        </w:rPr>
        <w:t>/</w:t>
      </w:r>
      <w:r>
        <w:rPr>
          <w:sz w:val="20"/>
          <w:szCs w:val="20"/>
        </w:rPr>
        <w:t>n</w:t>
      </w:r>
      <w:r w:rsidRPr="009A79AA">
        <w:rPr>
          <w:sz w:val="20"/>
          <w:szCs w:val="20"/>
          <w:lang w:val="ru-RU"/>
        </w:rPr>
        <w:t>/</w:t>
      </w:r>
      <w:proofErr w:type="spellStart"/>
      <w:r>
        <w:rPr>
          <w:sz w:val="20"/>
          <w:szCs w:val="20"/>
        </w:rPr>
        <w:t>funktsionirovanie</w:t>
      </w:r>
      <w:proofErr w:type="spellEnd"/>
      <w:r w:rsidRPr="009A79AA">
        <w:rPr>
          <w:sz w:val="20"/>
          <w:szCs w:val="20"/>
          <w:lang w:val="ru-RU"/>
        </w:rPr>
        <w:t>-</w:t>
      </w:r>
      <w:proofErr w:type="spellStart"/>
      <w:r>
        <w:rPr>
          <w:sz w:val="20"/>
          <w:szCs w:val="20"/>
        </w:rPr>
        <w:t>kommercheskih</w:t>
      </w:r>
      <w:proofErr w:type="spellEnd"/>
      <w:r w:rsidRPr="009A79AA">
        <w:rPr>
          <w:sz w:val="20"/>
          <w:szCs w:val="20"/>
          <w:lang w:val="ru-RU"/>
        </w:rPr>
        <w:t>-</w:t>
      </w:r>
      <w:proofErr w:type="spellStart"/>
      <w:r>
        <w:rPr>
          <w:sz w:val="20"/>
          <w:szCs w:val="20"/>
        </w:rPr>
        <w:t>bankov</w:t>
      </w:r>
      <w:proofErr w:type="spellEnd"/>
      <w:r w:rsidRPr="009A79AA">
        <w:rPr>
          <w:sz w:val="20"/>
          <w:szCs w:val="20"/>
          <w:lang w:val="ru-RU"/>
        </w:rPr>
        <w:t>-</w:t>
      </w:r>
      <w:r>
        <w:rPr>
          <w:sz w:val="20"/>
          <w:szCs w:val="20"/>
        </w:rPr>
        <w:t>v</w:t>
      </w:r>
      <w:r w:rsidRPr="009A79AA">
        <w:rPr>
          <w:sz w:val="20"/>
          <w:szCs w:val="20"/>
          <w:lang w:val="ru-RU"/>
        </w:rPr>
        <w:t>-</w:t>
      </w:r>
      <w:proofErr w:type="spellStart"/>
      <w:r>
        <w:rPr>
          <w:sz w:val="20"/>
          <w:szCs w:val="20"/>
        </w:rPr>
        <w:t>usloviyah</w:t>
      </w:r>
      <w:proofErr w:type="spellEnd"/>
      <w:r w:rsidRPr="009A79AA">
        <w:rPr>
          <w:sz w:val="20"/>
          <w:szCs w:val="20"/>
          <w:lang w:val="ru-RU"/>
        </w:rPr>
        <w:t>-</w:t>
      </w:r>
      <w:proofErr w:type="spellStart"/>
      <w:r>
        <w:rPr>
          <w:sz w:val="20"/>
          <w:szCs w:val="20"/>
        </w:rPr>
        <w:t>tsifrovizatsii</w:t>
      </w:r>
      <w:proofErr w:type="spellEnd"/>
      <w:r w:rsidRPr="009A79AA">
        <w:rPr>
          <w:sz w:val="20"/>
          <w:szCs w:val="20"/>
          <w:lang w:val="ru-RU"/>
        </w:rPr>
        <w:t>-</w:t>
      </w:r>
      <w:proofErr w:type="spellStart"/>
      <w:r>
        <w:rPr>
          <w:sz w:val="20"/>
          <w:szCs w:val="20"/>
        </w:rPr>
        <w:t>deneg</w:t>
      </w:r>
      <w:proofErr w:type="spellEnd"/>
      <w:r w:rsidRPr="009A79AA">
        <w:rPr>
          <w:sz w:val="20"/>
          <w:szCs w:val="20"/>
          <w:lang w:val="ru-RU"/>
        </w:rPr>
        <w:t xml:space="preserve"> (дата обращения: 13.07.2026).</w:t>
      </w:r>
    </w:p>
  </w:footnote>
  <w:footnote w:id="122">
    <w:p w14:paraId="75A2439D" w14:textId="77777777" w:rsidR="006B0CF7" w:rsidRPr="009A79AA" w:rsidRDefault="00000000">
      <w:pPr>
        <w:rPr>
          <w:lang w:val="ru-RU"/>
        </w:rPr>
      </w:pPr>
      <w:r>
        <w:rPr>
          <w:rStyle w:val="a6"/>
        </w:rPr>
        <w:footnoteRef/>
      </w:r>
      <w:r w:rsidRPr="009A79AA">
        <w:rPr>
          <w:sz w:val="20"/>
          <w:szCs w:val="20"/>
          <w:lang w:val="ru-RU"/>
        </w:rPr>
        <w:t xml:space="preserve"> Леваков, П. А. Особенности формирования рыночной власти цифровых платформ / П. А. Леваков // </w:t>
      </w:r>
      <w:proofErr w:type="spellStart"/>
      <w:r>
        <w:rPr>
          <w:sz w:val="20"/>
          <w:szCs w:val="20"/>
        </w:rPr>
        <w:t>disserCat</w:t>
      </w:r>
      <w:proofErr w:type="spellEnd"/>
      <w:r w:rsidRPr="009A79AA">
        <w:rPr>
          <w:sz w:val="20"/>
          <w:szCs w:val="20"/>
          <w:lang w:val="ru-RU"/>
        </w:rPr>
        <w:t xml:space="preserve">. </w:t>
      </w:r>
      <w:r w:rsidRPr="009A79AA">
        <w:rPr>
          <w:sz w:val="20"/>
          <w:szCs w:val="20"/>
          <w:lang w:val="ru-RU"/>
        </w:rPr>
        <w:t xml:space="preserve">- 2025. - </w:t>
      </w:r>
      <w:r>
        <w:rPr>
          <w:sz w:val="20"/>
          <w:szCs w:val="20"/>
        </w:rPr>
        <w:t>URL</w:t>
      </w:r>
      <w:r w:rsidRPr="009A79AA">
        <w:rPr>
          <w:sz w:val="20"/>
          <w:szCs w:val="20"/>
          <w:lang w:val="ru-RU"/>
        </w:rPr>
        <w:t xml:space="preserve">: </w:t>
      </w:r>
      <w:r>
        <w:rPr>
          <w:sz w:val="20"/>
          <w:szCs w:val="20"/>
        </w:rPr>
        <w:t>https</w:t>
      </w:r>
      <w:r w:rsidRPr="009A79AA">
        <w:rPr>
          <w:sz w:val="20"/>
          <w:szCs w:val="20"/>
          <w:lang w:val="ru-RU"/>
        </w:rPr>
        <w:t>://</w:t>
      </w:r>
      <w:r>
        <w:rPr>
          <w:sz w:val="20"/>
          <w:szCs w:val="20"/>
        </w:rPr>
        <w:t>www</w:t>
      </w:r>
      <w:r w:rsidRPr="009A79AA">
        <w:rPr>
          <w:sz w:val="20"/>
          <w:szCs w:val="20"/>
          <w:lang w:val="ru-RU"/>
        </w:rPr>
        <w:t>.</w:t>
      </w:r>
      <w:proofErr w:type="spellStart"/>
      <w:r>
        <w:rPr>
          <w:sz w:val="20"/>
          <w:szCs w:val="20"/>
        </w:rPr>
        <w:t>dissercat</w:t>
      </w:r>
      <w:proofErr w:type="spellEnd"/>
      <w:r w:rsidRPr="009A79AA">
        <w:rPr>
          <w:sz w:val="20"/>
          <w:szCs w:val="20"/>
          <w:lang w:val="ru-RU"/>
        </w:rPr>
        <w:t>.</w:t>
      </w:r>
      <w:r>
        <w:rPr>
          <w:sz w:val="20"/>
          <w:szCs w:val="20"/>
        </w:rPr>
        <w:t>com</w:t>
      </w:r>
      <w:r w:rsidRPr="009A79AA">
        <w:rPr>
          <w:sz w:val="20"/>
          <w:szCs w:val="20"/>
          <w:lang w:val="ru-RU"/>
        </w:rPr>
        <w:t>/</w:t>
      </w:r>
      <w:r>
        <w:rPr>
          <w:sz w:val="20"/>
          <w:szCs w:val="20"/>
        </w:rPr>
        <w:t>content</w:t>
      </w:r>
      <w:r w:rsidRPr="009A79AA">
        <w:rPr>
          <w:sz w:val="20"/>
          <w:szCs w:val="20"/>
          <w:lang w:val="ru-RU"/>
        </w:rPr>
        <w:t>/</w:t>
      </w:r>
      <w:proofErr w:type="spellStart"/>
      <w:r>
        <w:rPr>
          <w:sz w:val="20"/>
          <w:szCs w:val="20"/>
        </w:rPr>
        <w:t>osobennosti</w:t>
      </w:r>
      <w:proofErr w:type="spellEnd"/>
      <w:r w:rsidRPr="009A79AA">
        <w:rPr>
          <w:sz w:val="20"/>
          <w:szCs w:val="20"/>
          <w:lang w:val="ru-RU"/>
        </w:rPr>
        <w:t>-</w:t>
      </w:r>
      <w:proofErr w:type="spellStart"/>
      <w:r>
        <w:rPr>
          <w:sz w:val="20"/>
          <w:szCs w:val="20"/>
        </w:rPr>
        <w:t>formirovaniya</w:t>
      </w:r>
      <w:proofErr w:type="spellEnd"/>
      <w:r w:rsidRPr="009A79AA">
        <w:rPr>
          <w:sz w:val="20"/>
          <w:szCs w:val="20"/>
          <w:lang w:val="ru-RU"/>
        </w:rPr>
        <w:t>-</w:t>
      </w:r>
      <w:proofErr w:type="spellStart"/>
      <w:r>
        <w:rPr>
          <w:sz w:val="20"/>
          <w:szCs w:val="20"/>
        </w:rPr>
        <w:t>rynochnoi</w:t>
      </w:r>
      <w:proofErr w:type="spellEnd"/>
      <w:r w:rsidRPr="009A79AA">
        <w:rPr>
          <w:sz w:val="20"/>
          <w:szCs w:val="20"/>
          <w:lang w:val="ru-RU"/>
        </w:rPr>
        <w:t>-</w:t>
      </w:r>
      <w:r>
        <w:rPr>
          <w:sz w:val="20"/>
          <w:szCs w:val="20"/>
        </w:rPr>
        <w:t>vlasti</w:t>
      </w:r>
      <w:r w:rsidRPr="009A79AA">
        <w:rPr>
          <w:sz w:val="20"/>
          <w:szCs w:val="20"/>
          <w:lang w:val="ru-RU"/>
        </w:rPr>
        <w:t>-</w:t>
      </w:r>
      <w:proofErr w:type="spellStart"/>
      <w:r>
        <w:rPr>
          <w:sz w:val="20"/>
          <w:szCs w:val="20"/>
        </w:rPr>
        <w:t>tsifrovykh</w:t>
      </w:r>
      <w:proofErr w:type="spellEnd"/>
      <w:r w:rsidRPr="009A79AA">
        <w:rPr>
          <w:sz w:val="20"/>
          <w:szCs w:val="20"/>
          <w:lang w:val="ru-RU"/>
        </w:rPr>
        <w:t>-</w:t>
      </w:r>
      <w:r>
        <w:rPr>
          <w:sz w:val="20"/>
          <w:szCs w:val="20"/>
        </w:rPr>
        <w:t>platform</w:t>
      </w:r>
      <w:r w:rsidRPr="009A79AA">
        <w:rPr>
          <w:sz w:val="20"/>
          <w:szCs w:val="20"/>
          <w:lang w:val="ru-RU"/>
        </w:rPr>
        <w:t xml:space="preserve"> (дата обращения: 23.06.2026).</w:t>
      </w:r>
    </w:p>
  </w:footnote>
  <w:footnote w:id="123">
    <w:p w14:paraId="6D08DF95"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Жариков, М. В. Функционирование коммерческих банков в условиях цифровизации денег / М. В. Жариков // Вопросы инновационной экономики. - 2025. - Т. 15, № 1.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cyberleninka</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article</w:t>
      </w:r>
      <w:r w:rsidRPr="009A79AA">
        <w:rPr>
          <w:sz w:val="20"/>
          <w:szCs w:val="20"/>
          <w:lang w:val="ru-RU"/>
        </w:rPr>
        <w:t>/</w:t>
      </w:r>
      <w:r>
        <w:rPr>
          <w:sz w:val="20"/>
          <w:szCs w:val="20"/>
        </w:rPr>
        <w:t>n</w:t>
      </w:r>
      <w:r w:rsidRPr="009A79AA">
        <w:rPr>
          <w:sz w:val="20"/>
          <w:szCs w:val="20"/>
          <w:lang w:val="ru-RU"/>
        </w:rPr>
        <w:t>/</w:t>
      </w:r>
      <w:proofErr w:type="spellStart"/>
      <w:r>
        <w:rPr>
          <w:sz w:val="20"/>
          <w:szCs w:val="20"/>
        </w:rPr>
        <w:t>funktsionirovanie</w:t>
      </w:r>
      <w:proofErr w:type="spellEnd"/>
      <w:r w:rsidRPr="009A79AA">
        <w:rPr>
          <w:sz w:val="20"/>
          <w:szCs w:val="20"/>
          <w:lang w:val="ru-RU"/>
        </w:rPr>
        <w:t>-</w:t>
      </w:r>
      <w:proofErr w:type="spellStart"/>
      <w:r>
        <w:rPr>
          <w:sz w:val="20"/>
          <w:szCs w:val="20"/>
        </w:rPr>
        <w:t>kommercheskih</w:t>
      </w:r>
      <w:proofErr w:type="spellEnd"/>
      <w:r w:rsidRPr="009A79AA">
        <w:rPr>
          <w:sz w:val="20"/>
          <w:szCs w:val="20"/>
          <w:lang w:val="ru-RU"/>
        </w:rPr>
        <w:t>-</w:t>
      </w:r>
      <w:proofErr w:type="spellStart"/>
      <w:r>
        <w:rPr>
          <w:sz w:val="20"/>
          <w:szCs w:val="20"/>
        </w:rPr>
        <w:t>bankov</w:t>
      </w:r>
      <w:proofErr w:type="spellEnd"/>
      <w:r w:rsidRPr="009A79AA">
        <w:rPr>
          <w:sz w:val="20"/>
          <w:szCs w:val="20"/>
          <w:lang w:val="ru-RU"/>
        </w:rPr>
        <w:t>-</w:t>
      </w:r>
      <w:r>
        <w:rPr>
          <w:sz w:val="20"/>
          <w:szCs w:val="20"/>
        </w:rPr>
        <w:t>v</w:t>
      </w:r>
      <w:r w:rsidRPr="009A79AA">
        <w:rPr>
          <w:sz w:val="20"/>
          <w:szCs w:val="20"/>
          <w:lang w:val="ru-RU"/>
        </w:rPr>
        <w:t>-</w:t>
      </w:r>
      <w:proofErr w:type="spellStart"/>
      <w:r>
        <w:rPr>
          <w:sz w:val="20"/>
          <w:szCs w:val="20"/>
        </w:rPr>
        <w:t>usloviyah</w:t>
      </w:r>
      <w:proofErr w:type="spellEnd"/>
      <w:r w:rsidRPr="009A79AA">
        <w:rPr>
          <w:sz w:val="20"/>
          <w:szCs w:val="20"/>
          <w:lang w:val="ru-RU"/>
        </w:rPr>
        <w:t>-</w:t>
      </w:r>
      <w:proofErr w:type="spellStart"/>
      <w:r>
        <w:rPr>
          <w:sz w:val="20"/>
          <w:szCs w:val="20"/>
        </w:rPr>
        <w:t>tsifrovizatsii</w:t>
      </w:r>
      <w:proofErr w:type="spellEnd"/>
      <w:r w:rsidRPr="009A79AA">
        <w:rPr>
          <w:sz w:val="20"/>
          <w:szCs w:val="20"/>
          <w:lang w:val="ru-RU"/>
        </w:rPr>
        <w:t>-</w:t>
      </w:r>
      <w:proofErr w:type="spellStart"/>
      <w:r>
        <w:rPr>
          <w:sz w:val="20"/>
          <w:szCs w:val="20"/>
        </w:rPr>
        <w:t>deneg</w:t>
      </w:r>
      <w:proofErr w:type="spellEnd"/>
      <w:r w:rsidRPr="009A79AA">
        <w:rPr>
          <w:sz w:val="20"/>
          <w:szCs w:val="20"/>
          <w:lang w:val="ru-RU"/>
        </w:rPr>
        <w:t xml:space="preserve"> (дата обращения: 13.07.2026).</w:t>
      </w:r>
    </w:p>
  </w:footnote>
  <w:footnote w:id="124">
    <w:p w14:paraId="08765995"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Бубнова, Ю. Б. Цифровизация банковского сектора России: тенденции и проблемы / Ю. Б. Бубнова, К. А. Ахмедова // Инновационная экономика: информация, аналитика, прогнозы. - 2023. - № 1. - С. 175–181.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cyberleninka</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article</w:t>
      </w:r>
      <w:r w:rsidRPr="009A79AA">
        <w:rPr>
          <w:sz w:val="20"/>
          <w:szCs w:val="20"/>
          <w:lang w:val="ru-RU"/>
        </w:rPr>
        <w:t>/</w:t>
      </w:r>
      <w:r>
        <w:rPr>
          <w:sz w:val="20"/>
          <w:szCs w:val="20"/>
        </w:rPr>
        <w:t>n</w:t>
      </w:r>
      <w:r w:rsidRPr="009A79AA">
        <w:rPr>
          <w:sz w:val="20"/>
          <w:szCs w:val="20"/>
          <w:lang w:val="ru-RU"/>
        </w:rPr>
        <w:t>/</w:t>
      </w:r>
      <w:proofErr w:type="spellStart"/>
      <w:r>
        <w:rPr>
          <w:sz w:val="20"/>
          <w:szCs w:val="20"/>
        </w:rPr>
        <w:t>tsifrovizatsiya</w:t>
      </w:r>
      <w:proofErr w:type="spellEnd"/>
      <w:r w:rsidRPr="009A79AA">
        <w:rPr>
          <w:sz w:val="20"/>
          <w:szCs w:val="20"/>
          <w:lang w:val="ru-RU"/>
        </w:rPr>
        <w:t>-</w:t>
      </w:r>
      <w:proofErr w:type="spellStart"/>
      <w:r>
        <w:rPr>
          <w:sz w:val="20"/>
          <w:szCs w:val="20"/>
        </w:rPr>
        <w:t>bankovskogo</w:t>
      </w:r>
      <w:proofErr w:type="spellEnd"/>
      <w:r w:rsidRPr="009A79AA">
        <w:rPr>
          <w:sz w:val="20"/>
          <w:szCs w:val="20"/>
          <w:lang w:val="ru-RU"/>
        </w:rPr>
        <w:t>-</w:t>
      </w:r>
      <w:proofErr w:type="spellStart"/>
      <w:r>
        <w:rPr>
          <w:sz w:val="20"/>
          <w:szCs w:val="20"/>
        </w:rPr>
        <w:t>sektora</w:t>
      </w:r>
      <w:proofErr w:type="spellEnd"/>
      <w:r w:rsidRPr="009A79AA">
        <w:rPr>
          <w:sz w:val="20"/>
          <w:szCs w:val="20"/>
          <w:lang w:val="ru-RU"/>
        </w:rPr>
        <w:t>-</w:t>
      </w:r>
      <w:proofErr w:type="spellStart"/>
      <w:r>
        <w:rPr>
          <w:sz w:val="20"/>
          <w:szCs w:val="20"/>
        </w:rPr>
        <w:t>rossii</w:t>
      </w:r>
      <w:proofErr w:type="spellEnd"/>
      <w:r w:rsidRPr="009A79AA">
        <w:rPr>
          <w:sz w:val="20"/>
          <w:szCs w:val="20"/>
          <w:lang w:val="ru-RU"/>
        </w:rPr>
        <w:t>-</w:t>
      </w:r>
      <w:proofErr w:type="spellStart"/>
      <w:r>
        <w:rPr>
          <w:sz w:val="20"/>
          <w:szCs w:val="20"/>
        </w:rPr>
        <w:t>tendentsii</w:t>
      </w:r>
      <w:proofErr w:type="spellEnd"/>
      <w:r w:rsidRPr="009A79AA">
        <w:rPr>
          <w:sz w:val="20"/>
          <w:szCs w:val="20"/>
          <w:lang w:val="ru-RU"/>
        </w:rPr>
        <w:t>-</w:t>
      </w:r>
      <w:proofErr w:type="spellStart"/>
      <w:r>
        <w:rPr>
          <w:sz w:val="20"/>
          <w:szCs w:val="20"/>
        </w:rPr>
        <w:t>i</w:t>
      </w:r>
      <w:proofErr w:type="spellEnd"/>
      <w:r w:rsidRPr="009A79AA">
        <w:rPr>
          <w:sz w:val="20"/>
          <w:szCs w:val="20"/>
          <w:lang w:val="ru-RU"/>
        </w:rPr>
        <w:t>-</w:t>
      </w:r>
      <w:proofErr w:type="spellStart"/>
      <w:r>
        <w:rPr>
          <w:sz w:val="20"/>
          <w:szCs w:val="20"/>
        </w:rPr>
        <w:t>problemy</w:t>
      </w:r>
      <w:proofErr w:type="spellEnd"/>
      <w:r w:rsidRPr="009A79AA">
        <w:rPr>
          <w:sz w:val="20"/>
          <w:szCs w:val="20"/>
          <w:lang w:val="ru-RU"/>
        </w:rPr>
        <w:t xml:space="preserve"> (дата обращения: 25.06.2026).</w:t>
      </w:r>
    </w:p>
  </w:footnote>
  <w:footnote w:id="125">
    <w:p w14:paraId="3F5765BF" w14:textId="77777777" w:rsidR="006B0CF7" w:rsidRPr="009A79AA" w:rsidRDefault="00000000">
      <w:pPr>
        <w:rPr>
          <w:lang w:val="ru-RU"/>
        </w:rPr>
      </w:pPr>
      <w:r>
        <w:rPr>
          <w:rStyle w:val="a6"/>
        </w:rPr>
        <w:footnoteRef/>
      </w:r>
      <w:r w:rsidRPr="009A79AA">
        <w:rPr>
          <w:sz w:val="20"/>
          <w:szCs w:val="20"/>
          <w:lang w:val="ru-RU"/>
        </w:rPr>
        <w:t xml:space="preserve"> </w:t>
      </w:r>
      <w:r w:rsidRPr="009A79AA">
        <w:rPr>
          <w:sz w:val="20"/>
          <w:szCs w:val="20"/>
          <w:lang w:val="ru-RU"/>
        </w:rPr>
        <w:t xml:space="preserve">Иванов, А. В. Систематизация практики российских банков по использованию методов интеллектуального анализа данных для инструмента снижения риска и информационной безопасности кредитных организаций / А. В. Иванов // Молодой ученый. - 2024. - Т. 518, № 19. - С. 287–291. - </w:t>
      </w:r>
      <w:r>
        <w:rPr>
          <w:sz w:val="20"/>
          <w:szCs w:val="20"/>
        </w:rPr>
        <w:t>URL</w:t>
      </w:r>
      <w:r w:rsidRPr="009A79AA">
        <w:rPr>
          <w:sz w:val="20"/>
          <w:szCs w:val="20"/>
          <w:lang w:val="ru-RU"/>
        </w:rPr>
        <w:t xml:space="preserve">: </w:t>
      </w:r>
      <w:r>
        <w:rPr>
          <w:sz w:val="20"/>
          <w:szCs w:val="20"/>
        </w:rPr>
        <w:t>https</w:t>
      </w:r>
      <w:r w:rsidRPr="009A79AA">
        <w:rPr>
          <w:sz w:val="20"/>
          <w:szCs w:val="20"/>
          <w:lang w:val="ru-RU"/>
        </w:rPr>
        <w:t>://</w:t>
      </w:r>
      <w:proofErr w:type="spellStart"/>
      <w:r>
        <w:rPr>
          <w:sz w:val="20"/>
          <w:szCs w:val="20"/>
        </w:rPr>
        <w:t>moluch</w:t>
      </w:r>
      <w:proofErr w:type="spellEnd"/>
      <w:r w:rsidRPr="009A79AA">
        <w:rPr>
          <w:sz w:val="20"/>
          <w:szCs w:val="20"/>
          <w:lang w:val="ru-RU"/>
        </w:rPr>
        <w:t>.</w:t>
      </w:r>
      <w:proofErr w:type="spellStart"/>
      <w:r>
        <w:rPr>
          <w:sz w:val="20"/>
          <w:szCs w:val="20"/>
        </w:rPr>
        <w:t>ru</w:t>
      </w:r>
      <w:proofErr w:type="spellEnd"/>
      <w:r w:rsidRPr="009A79AA">
        <w:rPr>
          <w:sz w:val="20"/>
          <w:szCs w:val="20"/>
          <w:lang w:val="ru-RU"/>
        </w:rPr>
        <w:t>/</w:t>
      </w:r>
      <w:r>
        <w:rPr>
          <w:sz w:val="20"/>
          <w:szCs w:val="20"/>
        </w:rPr>
        <w:t>archive</w:t>
      </w:r>
      <w:r w:rsidRPr="009A79AA">
        <w:rPr>
          <w:sz w:val="20"/>
          <w:szCs w:val="20"/>
          <w:lang w:val="ru-RU"/>
        </w:rPr>
        <w:t>/518/113998 (дата обращения: 22.06.2026).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A26CD6"/>
    <w:multiLevelType w:val="hybridMultilevel"/>
    <w:tmpl w:val="2B245ADE"/>
    <w:lvl w:ilvl="0" w:tplc="733C1E68">
      <w:start w:val="1"/>
      <w:numFmt w:val="bullet"/>
      <w:lvlText w:val="●"/>
      <w:lvlJc w:val="left"/>
      <w:pPr>
        <w:ind w:left="720" w:hanging="360"/>
      </w:pPr>
    </w:lvl>
    <w:lvl w:ilvl="1" w:tplc="D8F27ED0">
      <w:start w:val="1"/>
      <w:numFmt w:val="bullet"/>
      <w:lvlText w:val="○"/>
      <w:lvlJc w:val="left"/>
      <w:pPr>
        <w:ind w:left="1440" w:hanging="360"/>
      </w:pPr>
    </w:lvl>
    <w:lvl w:ilvl="2" w:tplc="6868CEE2">
      <w:start w:val="1"/>
      <w:numFmt w:val="bullet"/>
      <w:lvlText w:val="■"/>
      <w:lvlJc w:val="left"/>
      <w:pPr>
        <w:ind w:left="2160" w:hanging="360"/>
      </w:pPr>
    </w:lvl>
    <w:lvl w:ilvl="3" w:tplc="34088F02">
      <w:start w:val="1"/>
      <w:numFmt w:val="bullet"/>
      <w:lvlText w:val="●"/>
      <w:lvlJc w:val="left"/>
      <w:pPr>
        <w:ind w:left="2880" w:hanging="360"/>
      </w:pPr>
    </w:lvl>
    <w:lvl w:ilvl="4" w:tplc="D3982470">
      <w:start w:val="1"/>
      <w:numFmt w:val="bullet"/>
      <w:lvlText w:val="○"/>
      <w:lvlJc w:val="left"/>
      <w:pPr>
        <w:ind w:left="3600" w:hanging="360"/>
      </w:pPr>
    </w:lvl>
    <w:lvl w:ilvl="5" w:tplc="52D8943E">
      <w:start w:val="1"/>
      <w:numFmt w:val="bullet"/>
      <w:lvlText w:val="■"/>
      <w:lvlJc w:val="left"/>
      <w:pPr>
        <w:ind w:left="4320" w:hanging="360"/>
      </w:pPr>
    </w:lvl>
    <w:lvl w:ilvl="6" w:tplc="A23417FA">
      <w:start w:val="1"/>
      <w:numFmt w:val="bullet"/>
      <w:lvlText w:val="●"/>
      <w:lvlJc w:val="left"/>
      <w:pPr>
        <w:ind w:left="5040" w:hanging="360"/>
      </w:pPr>
    </w:lvl>
    <w:lvl w:ilvl="7" w:tplc="1C902896">
      <w:start w:val="1"/>
      <w:numFmt w:val="bullet"/>
      <w:lvlText w:val="●"/>
      <w:lvlJc w:val="left"/>
      <w:pPr>
        <w:ind w:left="5760" w:hanging="360"/>
      </w:pPr>
    </w:lvl>
    <w:lvl w:ilvl="8" w:tplc="912A607C">
      <w:start w:val="1"/>
      <w:numFmt w:val="bullet"/>
      <w:lvlText w:val="●"/>
      <w:lvlJc w:val="left"/>
      <w:pPr>
        <w:ind w:left="6480" w:hanging="360"/>
      </w:pPr>
    </w:lvl>
  </w:abstractNum>
  <w:num w:numId="1" w16cid:durableId="11938855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CF7"/>
    <w:rsid w:val="006B0CF7"/>
    <w:rsid w:val="008573C8"/>
    <w:rsid w:val="009A7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A5B5D"/>
  <w15:docId w15:val="{9A4F9D2F-199D-4585-B985-BF234B508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b/>
      <w:bCs/>
      <w:color w:val="000000"/>
    </w:rPr>
  </w:style>
  <w:style w:type="paragraph" w:styleId="2">
    <w:name w:val="heading 2"/>
    <w:uiPriority w:val="9"/>
    <w:unhideWhenUsed/>
    <w:qFormat/>
    <w:pPr>
      <w:outlineLvl w:val="1"/>
    </w:pPr>
    <w:rPr>
      <w:b/>
      <w:bCs/>
      <w:color w:val="000000"/>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11">
    <w:name w:val="toc 1"/>
    <w:basedOn w:val="a"/>
    <w:next w:val="a"/>
    <w:autoRedefine/>
    <w:uiPriority w:val="39"/>
    <w:unhideWhenUsed/>
    <w:rsid w:val="009A79AA"/>
    <w:pPr>
      <w:spacing w:after="100"/>
    </w:pPr>
  </w:style>
  <w:style w:type="paragraph" w:styleId="20">
    <w:name w:val="toc 2"/>
    <w:basedOn w:val="a"/>
    <w:next w:val="a"/>
    <w:autoRedefine/>
    <w:uiPriority w:val="39"/>
    <w:unhideWhenUsed/>
    <w:rsid w:val="009A79AA"/>
    <w:pPr>
      <w:spacing w:after="100"/>
      <w:ind w:left="2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97</Pages>
  <Words>25339</Words>
  <Characters>144437</Characters>
  <Application>Microsoft Office Word</Application>
  <DocSecurity>0</DocSecurity>
  <Lines>1203</Lines>
  <Paragraphs>338</Paragraphs>
  <ScaleCrop>false</ScaleCrop>
  <Company/>
  <LinksUpToDate>false</LinksUpToDate>
  <CharactersWithSpaces>169438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Del piero alexandro</cp:lastModifiedBy>
  <cp:revision>2</cp:revision>
  <dcterms:created xsi:type="dcterms:W3CDTF">2026-09-03T15:51:00Z</dcterms:created>
  <dcterms:modified xsi:type="dcterms:W3CDTF">2026-09-03T16:06:00Z</dcterms:modified>
</cp:coreProperties>
</file>